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7A1AE" w14:textId="18C78033" w:rsidR="003C359D" w:rsidRPr="00F75F0E" w:rsidRDefault="003C359D" w:rsidP="00CF38A9">
      <w:pPr>
        <w:jc w:val="right"/>
        <w:rPr>
          <w:rFonts w:ascii="Trebuchet MS" w:hAnsi="Trebuchet MS"/>
          <w:b/>
          <w:lang w:val="en-GB"/>
        </w:rPr>
      </w:pPr>
      <w:bookmarkStart w:id="0" w:name="_GoBack"/>
      <w:bookmarkEnd w:id="0"/>
      <w:r w:rsidRPr="00F75F0E">
        <w:rPr>
          <w:rFonts w:ascii="Trebuchet MS" w:hAnsi="Trebuchet MS"/>
          <w:b/>
          <w:lang w:val="en-GB"/>
        </w:rPr>
        <w:t>Appendix 2</w:t>
      </w:r>
    </w:p>
    <w:p w14:paraId="77335F22" w14:textId="4EDC036E" w:rsidR="008C6280" w:rsidRPr="00F75F0E" w:rsidRDefault="008C6280" w:rsidP="00CF38A9">
      <w:pPr>
        <w:pStyle w:val="Heading1"/>
        <w:spacing w:after="120"/>
        <w:ind w:left="357"/>
        <w:jc w:val="center"/>
        <w:rPr>
          <w:b w:val="0"/>
          <w:caps w:val="0"/>
          <w:sz w:val="28"/>
          <w:szCs w:val="28"/>
          <w:lang w:val="en-GB"/>
        </w:rPr>
      </w:pPr>
      <w:r w:rsidRPr="00F75F0E">
        <w:rPr>
          <w:sz w:val="28"/>
          <w:szCs w:val="28"/>
          <w:lang w:val="en-GB"/>
        </w:rPr>
        <w:t xml:space="preserve">Interreg </w:t>
      </w:r>
      <w:r w:rsidR="00591CD2" w:rsidRPr="00F75F0E">
        <w:rPr>
          <w:sz w:val="28"/>
          <w:szCs w:val="28"/>
          <w:lang w:val="en-GB"/>
        </w:rPr>
        <w:t>VI-A Romania-Bulgaria Programme</w:t>
      </w:r>
    </w:p>
    <w:p w14:paraId="08D57FFC" w14:textId="785E0478" w:rsidR="008C6280" w:rsidRPr="00F75F0E" w:rsidRDefault="008C6280" w:rsidP="00CF38A9">
      <w:pPr>
        <w:pStyle w:val="Heading1"/>
        <w:spacing w:after="120"/>
        <w:ind w:left="357"/>
        <w:jc w:val="center"/>
        <w:rPr>
          <w:sz w:val="28"/>
          <w:szCs w:val="28"/>
          <w:lang w:val="en-GB"/>
        </w:rPr>
      </w:pPr>
      <w:r w:rsidRPr="00F75F0E">
        <w:rPr>
          <w:sz w:val="28"/>
          <w:szCs w:val="28"/>
          <w:lang w:val="en-GB"/>
        </w:rPr>
        <w:t xml:space="preserve">SEA procedure and consultation </w:t>
      </w:r>
      <w:r w:rsidR="00DB5D0B" w:rsidRPr="00F75F0E">
        <w:rPr>
          <w:sz w:val="28"/>
          <w:szCs w:val="28"/>
          <w:lang w:val="en-GB"/>
        </w:rPr>
        <w:t>PROCESS IN</w:t>
      </w:r>
      <w:r w:rsidRPr="00F75F0E">
        <w:rPr>
          <w:sz w:val="28"/>
          <w:szCs w:val="28"/>
          <w:lang w:val="en-GB"/>
        </w:rPr>
        <w:t xml:space="preserve"> BULGARIA</w:t>
      </w:r>
    </w:p>
    <w:p w14:paraId="019B97EE" w14:textId="77777777" w:rsidR="008C6280" w:rsidRPr="00F75F0E" w:rsidRDefault="008C6280" w:rsidP="008C6280">
      <w:pPr>
        <w:rPr>
          <w:lang w:val="en-GB"/>
        </w:rPr>
      </w:pPr>
    </w:p>
    <w:p w14:paraId="094359B7" w14:textId="5AA00057" w:rsidR="006C2A37" w:rsidRPr="00F75F0E" w:rsidRDefault="006C2A37" w:rsidP="00CF38A9">
      <w:pPr>
        <w:pStyle w:val="v1"/>
        <w:rPr>
          <w:rFonts w:ascii="Trebuchet MS" w:hAnsi="Trebuchet MS"/>
          <w:b/>
          <w:bCs/>
          <w:sz w:val="24"/>
          <w:szCs w:val="24"/>
          <w:lang w:val="en-GB" w:eastAsia="ar-SA"/>
        </w:rPr>
      </w:pPr>
      <w:r w:rsidRPr="00F75F0E">
        <w:rPr>
          <w:rFonts w:ascii="Trebuchet MS" w:hAnsi="Trebuchet MS"/>
          <w:b/>
          <w:bCs/>
          <w:sz w:val="24"/>
          <w:szCs w:val="24"/>
          <w:lang w:val="en-GB" w:eastAsia="ar-SA"/>
        </w:rPr>
        <w:t>Overview of SEA Procedure in Bulgaria</w:t>
      </w:r>
    </w:p>
    <w:p w14:paraId="77D579D3"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 xml:space="preserve">Strategic Environmental Assessment (SEA) is carried out in accordance with the provisions of </w:t>
      </w:r>
      <w:r w:rsidRPr="00F75F0E">
        <w:rPr>
          <w:rFonts w:ascii="Trebuchet MS" w:hAnsi="Trebuchet MS"/>
          <w:lang w:val="en-GB"/>
        </w:rPr>
        <w:t>Directive 2001/42/EC of the European Parliament and of the Council of 27 June 2001 on the assessment of the effects of certain plans and programmes on the environment</w:t>
      </w:r>
      <w:r w:rsidRPr="00F75F0E">
        <w:rPr>
          <w:rFonts w:ascii="Trebuchet MS" w:eastAsia="Times CY" w:hAnsi="Trebuchet MS"/>
          <w:lang w:val="en-GB" w:eastAsia="ar-SA"/>
        </w:rPr>
        <w:t xml:space="preserve"> (SEA Directive), as transposed into national legislation.</w:t>
      </w:r>
    </w:p>
    <w:p w14:paraId="53AF8445"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 xml:space="preserve">The first step of the SEA procedure is screening, that is the stage where a decision is taken for the necessity of environmental or appropriate assessment. </w:t>
      </w:r>
    </w:p>
    <w:p w14:paraId="0F722535" w14:textId="30933526" w:rsidR="006C2A37" w:rsidRPr="00F75F0E" w:rsidRDefault="006C2A37" w:rsidP="006C2A37">
      <w:pPr>
        <w:jc w:val="both"/>
        <w:rPr>
          <w:rFonts w:ascii="Trebuchet MS" w:eastAsia="Times CY" w:hAnsi="Trebuchet MS"/>
          <w:lang w:val="en-GB" w:eastAsia="ar-SA"/>
        </w:rPr>
      </w:pPr>
      <w:r w:rsidRPr="00F75F0E">
        <w:rPr>
          <w:rFonts w:ascii="Trebuchet MS" w:hAnsi="Trebuchet MS"/>
          <w:lang w:val="en-GB"/>
        </w:rPr>
        <w:t>According</w:t>
      </w:r>
      <w:r w:rsidRPr="00F75F0E">
        <w:rPr>
          <w:rFonts w:ascii="Trebuchet MS" w:eastAsia="Times CY" w:hAnsi="Trebuchet MS"/>
          <w:lang w:val="en-GB" w:eastAsia="ar-SA"/>
        </w:rPr>
        <w:t xml:space="preserve"> to Article 81, Para 1, Item 1 of the Bulgarian EPA</w:t>
      </w:r>
      <w:r w:rsidRPr="00F75F0E">
        <w:rPr>
          <w:rStyle w:val="FootnoteReference"/>
          <w:rFonts w:ascii="Trebuchet MS" w:eastAsia="Times CY" w:hAnsi="Trebuchet MS"/>
          <w:lang w:val="en-GB" w:eastAsia="ar-SA"/>
        </w:rPr>
        <w:footnoteReference w:id="1"/>
      </w:r>
      <w:r w:rsidRPr="00F75F0E">
        <w:rPr>
          <w:rFonts w:ascii="Trebuchet MS" w:eastAsia="Times CY" w:hAnsi="Trebuchet MS"/>
          <w:lang w:val="en-GB" w:eastAsia="ar-SA"/>
        </w:rPr>
        <w:t xml:space="preserve">, SEA have to be elaborated for </w:t>
      </w:r>
      <w:r w:rsidRPr="00F75F0E">
        <w:rPr>
          <w:rFonts w:ascii="Trebuchet MS" w:eastAsia="Times CY" w:hAnsi="Trebuchet MS"/>
          <w:i/>
          <w:lang w:val="en-GB" w:eastAsia="ar-SA"/>
        </w:rPr>
        <w:t>„plans and programs which are in a process of preparation and/or approval by central and local executive authorities, local government and the National Assembly”</w:t>
      </w:r>
      <w:r w:rsidRPr="00F75F0E">
        <w:rPr>
          <w:rFonts w:ascii="Trebuchet MS" w:eastAsia="Times CY" w:hAnsi="Trebuchet MS"/>
          <w:lang w:val="en-GB" w:eastAsia="ar-SA"/>
        </w:rPr>
        <w:t>.  An Appropriate Assessment (AA) report shall be prepared as a part of the SEA report, if needed. According the requirements of the Biological Diversity Act and the provisions of the AA Ordinance if a project/programme is likely to have a significant effect on any Natura 2000 site, this project/programme is subject to Appropriate Assessment.</w:t>
      </w:r>
    </w:p>
    <w:p w14:paraId="290A2970"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According to Article 4, P</w:t>
      </w:r>
      <w:r w:rsidRPr="00F75F0E">
        <w:rPr>
          <w:rFonts w:ascii="Trebuchet MS" w:hAnsi="Trebuchet MS"/>
          <w:lang w:val="en-GB"/>
        </w:rPr>
        <w:t>ara</w:t>
      </w:r>
      <w:r w:rsidRPr="00F75F0E">
        <w:rPr>
          <w:rFonts w:ascii="Trebuchet MS" w:eastAsia="Times CY" w:hAnsi="Trebuchet MS"/>
          <w:lang w:val="en-GB" w:eastAsia="ar-SA"/>
        </w:rPr>
        <w:t xml:space="preserve"> 1 of the EA Ordinance</w:t>
      </w:r>
      <w:r w:rsidRPr="00F75F0E">
        <w:rPr>
          <w:rStyle w:val="FootnoteReference"/>
          <w:rFonts w:ascii="Trebuchet MS" w:eastAsia="Times CY" w:hAnsi="Trebuchet MS"/>
          <w:lang w:val="en-GB" w:eastAsia="ar-SA"/>
        </w:rPr>
        <w:footnoteReference w:id="2"/>
      </w:r>
      <w:r w:rsidRPr="00F75F0E">
        <w:rPr>
          <w:rFonts w:ascii="Trebuchet MS" w:eastAsia="Times CY" w:hAnsi="Trebuchet MS"/>
          <w:lang w:val="en-GB" w:eastAsia="ar-SA"/>
        </w:rPr>
        <w:t xml:space="preserve"> the competent authority for the “programs which are approved by the central executive authorities and the National Assembly” is the Ministry of the Environment and Water (MoEW).  The SEA Report to be prepared by independent team of experts with a head of the team, with a strong professional experience according to the requirements of art. 83, paragraph 1 of the EPA and art.16 of the EA Ordinance. </w:t>
      </w:r>
    </w:p>
    <w:p w14:paraId="05E47699"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The second step of the SEA procedure is to define the scope of the environmental assessment. According to the EA Ordinance, consultations on the scope of the SEA Report shall be carried out with the Ministry of Environment and Water in Bulgaria, as well as with other key competent authorities.</w:t>
      </w:r>
    </w:p>
    <w:p w14:paraId="28A674F2"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The next step is to develop the environmental report, including analysis of the baseline, determination of the likely impacts and outline mitigation measures. The draft environmental report should be disclosed to public for a period of 30 days.</w:t>
      </w:r>
    </w:p>
    <w:p w14:paraId="14E12595"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 xml:space="preserve">According to art. 14, para 2. of the Resolution of the Council of Ministers of June 7, 2019, for the development of strategic and program documents of the Republic of Bulgaria for management of European Union funds for the programming period 2021-2027, each National Authority (Lead institution) organizes at least one public discussion of the </w:t>
      </w:r>
      <w:r w:rsidRPr="00F75F0E">
        <w:rPr>
          <w:rFonts w:ascii="Trebuchet MS" w:eastAsia="Times CY" w:hAnsi="Trebuchet MS"/>
          <w:lang w:val="en-GB" w:eastAsia="ar-SA"/>
        </w:rPr>
        <w:lastRenderedPageBreak/>
        <w:t xml:space="preserve">respective programme, which can also be conducted remotely. Remote discussion is carried out in an electronic environment in real time. </w:t>
      </w:r>
    </w:p>
    <w:p w14:paraId="1C6B8B6A"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The public discussion is organized as part of the consultation process under the EA Ordinance, after the 30-days of public access to the documents.</w:t>
      </w:r>
    </w:p>
    <w:p w14:paraId="64D02385" w14:textId="67088871"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 xml:space="preserve">After </w:t>
      </w:r>
      <w:r w:rsidR="008A6C86" w:rsidRPr="00F75F0E">
        <w:rPr>
          <w:rFonts w:ascii="Trebuchet MS" w:eastAsia="Times CY" w:hAnsi="Trebuchet MS"/>
          <w:lang w:val="en-GB" w:eastAsia="ar-SA"/>
        </w:rPr>
        <w:t xml:space="preserve">integrating the </w:t>
      </w:r>
      <w:r w:rsidRPr="00F75F0E">
        <w:rPr>
          <w:rFonts w:ascii="Trebuchet MS" w:eastAsia="Times CY" w:hAnsi="Trebuchet MS"/>
          <w:lang w:val="en-GB" w:eastAsia="ar-SA"/>
        </w:rPr>
        <w:t xml:space="preserve">comments </w:t>
      </w:r>
      <w:r w:rsidR="008A6C86" w:rsidRPr="00F75F0E">
        <w:rPr>
          <w:rFonts w:ascii="Trebuchet MS" w:eastAsia="Times CY" w:hAnsi="Trebuchet MS"/>
          <w:lang w:val="en-GB" w:eastAsia="ar-SA"/>
        </w:rPr>
        <w:t xml:space="preserve">within the </w:t>
      </w:r>
      <w:r w:rsidRPr="00F75F0E">
        <w:rPr>
          <w:rFonts w:ascii="Trebuchet MS" w:eastAsia="Times CY" w:hAnsi="Trebuchet MS"/>
          <w:lang w:val="en-GB" w:eastAsia="ar-SA"/>
        </w:rPr>
        <w:t xml:space="preserve">consultations with competent authorities and general public, incl. those received during the public discussion, the final version shall be submitted to MoEW for approval.  </w:t>
      </w:r>
    </w:p>
    <w:p w14:paraId="1FEF8022" w14:textId="77777777" w:rsidR="006C2A37" w:rsidRPr="00F75F0E" w:rsidRDefault="006C2A37" w:rsidP="006C2A37">
      <w:pPr>
        <w:jc w:val="both"/>
        <w:rPr>
          <w:rFonts w:ascii="Trebuchet MS" w:eastAsia="Times CY" w:hAnsi="Trebuchet MS"/>
          <w:lang w:val="en-GB" w:eastAsia="ar-SA"/>
        </w:rPr>
      </w:pPr>
      <w:r w:rsidRPr="00F75F0E">
        <w:rPr>
          <w:rFonts w:ascii="Trebuchet MS" w:eastAsia="Times CY" w:hAnsi="Trebuchet MS"/>
          <w:lang w:val="en-GB" w:eastAsia="ar-SA"/>
        </w:rPr>
        <w:t>Schematic overview of the SEA stages is given in the following figure.</w:t>
      </w:r>
    </w:p>
    <w:p w14:paraId="42135186" w14:textId="77777777" w:rsidR="006C2A37" w:rsidRPr="00F75F0E" w:rsidRDefault="006C2A37" w:rsidP="006C2A37">
      <w:pPr>
        <w:jc w:val="both"/>
        <w:rPr>
          <w:rFonts w:ascii="Trebuchet MS" w:eastAsia="Times CY" w:hAnsi="Trebuchet MS"/>
          <w:highlight w:val="cyan"/>
          <w:lang w:val="en-GB" w:eastAsia="ar-SA"/>
        </w:rPr>
      </w:pPr>
      <w:r w:rsidRPr="00F75F0E">
        <w:rPr>
          <w:rFonts w:ascii="Trebuchet MS" w:eastAsia="Times CY" w:hAnsi="Trebuchet MS"/>
          <w:lang w:val="en-GB" w:eastAsia="ar-SA"/>
        </w:rPr>
        <w:br w:type="page"/>
      </w:r>
    </w:p>
    <w:p w14:paraId="79D93D25" w14:textId="77777777" w:rsidR="006C2A37" w:rsidRPr="00F75F0E" w:rsidRDefault="006C2A37" w:rsidP="006C2A37">
      <w:pPr>
        <w:jc w:val="both"/>
        <w:rPr>
          <w:rFonts w:ascii="Trebuchet MS" w:hAnsi="Trebuchet MS"/>
          <w:lang w:val="en-GB"/>
        </w:rPr>
      </w:pPr>
    </w:p>
    <w:p w14:paraId="4199B5A3" w14:textId="77777777" w:rsidR="006C2A37" w:rsidRPr="00F75F0E" w:rsidRDefault="006C2A37" w:rsidP="006C2A37">
      <w:pPr>
        <w:jc w:val="both"/>
        <w:rPr>
          <w:rFonts w:ascii="Trebuchet MS" w:hAnsi="Trebuchet MS"/>
          <w:lang w:val="en-GB"/>
        </w:rPr>
      </w:pPr>
    </w:p>
    <w:p w14:paraId="7A2B4BDB" w14:textId="1E0BB133" w:rsidR="006C2A37" w:rsidRPr="00F75F0E" w:rsidRDefault="009016E2" w:rsidP="006C2A37">
      <w:pPr>
        <w:jc w:val="both"/>
        <w:rPr>
          <w:rFonts w:ascii="Trebuchet MS" w:hAnsi="Trebuchet MS"/>
          <w:lang w:val="en-GB"/>
        </w:rPr>
      </w:pPr>
      <w:r>
        <w:rPr>
          <w:lang w:val="en-GB"/>
        </w:rPr>
        <w:pict w14:anchorId="40667E49">
          <v:line id="Line 805" o:spid="_x0000_s2051" style="position:absolute;left:0;text-align:left;z-index:251660288;visibility:visible" from="233.25pt,3.9pt" to="233.2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VVlKg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">
            <v:stroke endarrow="block"/>
          </v:line>
        </w:pict>
      </w:r>
      <w:r>
        <w:rPr>
          <w:lang w:val="en-GB"/>
        </w:rPr>
        <w:pict w14:anchorId="37077E60">
          <v:shapetype id="_x0000_t202" coordsize="21600,21600" o:spt="202" path="m,l,21600r21600,l21600,xe">
            <v:stroke joinstyle="miter"/>
            <v:path gradientshapeok="t" o:connecttype="rect"/>
          </v:shapetype>
          <v:shape id="Text Box 804" o:spid="_x0000_s2050" type="#_x0000_t202" style="position:absolute;left:0;text-align:left;margin-left:100.8pt;margin-top:-34.6pt;width:318.05pt;height:3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" fillcolor="#ffc">
            <v:textbox style="mso-next-textbox:#Text Box 804" inset=",.8mm,,.8mm">
              <w:txbxContent>
                <w:p w14:paraId="3EF98B59" w14:textId="77777777" w:rsidR="00B27456" w:rsidRPr="000C0A69" w:rsidRDefault="00B27456" w:rsidP="006C2A37">
                  <w:pPr>
                    <w:jc w:val="center"/>
                    <w:rPr>
                      <w:rFonts w:cs="Arial"/>
                      <w:sz w:val="20"/>
                    </w:rPr>
                  </w:pPr>
                  <w:r w:rsidRPr="000C0A69">
                    <w:rPr>
                      <w:rFonts w:eastAsia="Times CY" w:cs="Arial"/>
                      <w:sz w:val="20"/>
                      <w:lang w:eastAsia="ar-SA"/>
                    </w:rPr>
                    <w:t>Screening of the Strategic Environmental Assessment (SEA) and Appropriate Assessment (AA)</w:t>
                  </w:r>
                </w:p>
              </w:txbxContent>
            </v:textbox>
          </v:shape>
        </w:pict>
      </w:r>
    </w:p>
    <w:p w14:paraId="6A0A0A04" w14:textId="77777777" w:rsidR="006C2A37" w:rsidRPr="00F75F0E" w:rsidRDefault="009016E2" w:rsidP="006C2A37">
      <w:pPr>
        <w:jc w:val="both"/>
        <w:rPr>
          <w:rFonts w:ascii="Trebuchet MS" w:eastAsia="Times CY" w:hAnsi="Trebuchet MS"/>
          <w:lang w:val="en-GB" w:eastAsia="ar-SA"/>
        </w:rPr>
      </w:pPr>
      <w:r>
        <w:rPr>
          <w:lang w:val="en-GB"/>
        </w:rPr>
        <w:pict w14:anchorId="35880A22">
          <v:group id="Group 849" o:spid="_x0000_s2052" style="position:absolute;left:0;text-align:left;margin-left:-7.1pt;margin-top:1.05pt;width:490.1pt;height:593.1pt;z-index:251661312" coordorigin="1175,2172" coordsize="9802,11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">
            <v:line id="Line 794" o:spid="_x0000_s2053" style="position:absolute;visibility:visible" from="4966,3893" to="4967,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795" o:spid="_x0000_s2054" style="position:absolute;flip:x;visibility:visible" from="2906,3908" to="2927,4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4+8UAAADaAAAADwAAAGRycy9kb3ducmV2LnhtbESPQWsCMRSE7wX/Q3hCL6VmbYvY1Sgi&#10;CB68VGWlt9fNc7Ps5mVNom7/fVMo9DjMzDfMfNnbVtzIh9qxgvEoA0FcOl1zpeB42DxPQYSIrLF1&#10;TAq+KcByMXiYY67dnT/oto+VSBAOOSowMXa5lKE0ZDGMXEecvLPzFmOSvpLa4z3BbStfsmwiLdac&#10;Fgx2tDZUNvurVSCnu6eLX329NUVzOr2boiy6z51Sj8N+NQMRqY//4b/2Vit4h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4+8UAAADaAAAADwAAAAAAAAAA&#10;AAAAAAChAgAAZHJzL2Rvd25yZXYueG1sUEsFBgAAAAAEAAQA+QAAAJMDAAAAAA==&#10;"/>
            <v:line id="Line 796" o:spid="_x0000_s2055" style="position:absolute;visibility:visible" from="8729,2633" to="8730,3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shape id="Text Box 797" o:spid="_x0000_s2056" type="#_x0000_t202" style="position:absolute;left:2387;top:3218;width:3100;height: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BO08QA&#10;AADaAAAADwAAAGRycy9kb3ducmV2LnhtbESPQWsCMRSE7wX/Q3gFL0WzWlqWrVFEEYQebF0Rents&#10;XjeLm5clie723zdCocdhZr5hFqvBtuJGPjSOFcymGQjiyumGawWncjfJQYSIrLF1TAp+KMBqOXpY&#10;YKFdz590O8ZaJAiHAhWYGLtCylAZshimriNO3rfzFmOSvpbaY5/gtpXzLHuVFhtOCwY72hiqLser&#10;VbAz20sevj7ey9Nzue+fcpmd/UGp8eOwfgMRaYj/4b/2Xit4gfuVd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QTtPEAAAA2gAAAA8AAAAAAAAAAAAAAAAAmAIAAGRycy9k&#10;b3ducmV2LnhtbFBLBQYAAAAABAAEAPUAAACJAwAAAAA=&#10;" fillcolor="#cfc">
              <v:textbox style="mso-next-textbox:#Text Box 797">
                <w:txbxContent>
                  <w:p w14:paraId="3B4C4540" w14:textId="77777777" w:rsidR="00B27456" w:rsidRPr="00D93958" w:rsidRDefault="00B27456" w:rsidP="006C2A37">
                    <w:pPr>
                      <w:jc w:val="center"/>
                      <w:rPr>
                        <w:rFonts w:ascii="Times New Roman" w:hAnsi="Times New Roman"/>
                        <w:sz w:val="20"/>
                      </w:rPr>
                    </w:pPr>
                    <w:r w:rsidRPr="00D93958">
                      <w:rPr>
                        <w:rFonts w:ascii="Times New Roman" w:hAnsi="Times New Roman"/>
                        <w:sz w:val="20"/>
                      </w:rPr>
                      <w:t>Is the SEA report needed?</w:t>
                    </w:r>
                  </w:p>
                </w:txbxContent>
              </v:textbox>
            </v:shape>
            <v:shape id="Text Box 798" o:spid="_x0000_s2057" type="#_x0000_t202" style="position:absolute;left:4426;top:4247;width:1069;height: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vJl8MA&#10;AADaAAAADwAAAGRycy9kb3ducmV2LnhtbESPwW7CMBBE75X4B2uRuBUHDhENOBEgCj21KvABi70k&#10;EfE6it0Q+vV1pUo9jmbmjWZVDLYRPXW+dqxgNk1AEGtnai4VnE+vzwsQPiAbbByTggd5KPLR0woz&#10;4+78Sf0xlCJC2GeooAqhzaT0uiKLfupa4uhdXWcxRNmV0nR4j3DbyHmSpNJizXGhwpa2Fenb8csq&#10;2N1e1u+a+s3+8aH7781ifrike6Um42G9BBFoCP/hv/abUZDC75V4A2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vJl8MAAADaAAAADwAAAAAAAAAAAAAAAACYAgAAZHJzL2Rv&#10;d25yZXYueG1sUEsFBgAAAAAEAAQA9QAAAIgDAAAAAA==&#10;" fillcolor="#f90">
              <v:textbox style="mso-next-textbox:#Text Box 798">
                <w:txbxContent>
                  <w:p w14:paraId="1D32BC2A" w14:textId="77777777" w:rsidR="00B27456" w:rsidRPr="007A3585" w:rsidRDefault="00B27456" w:rsidP="006C2A37">
                    <w:pPr>
                      <w:jc w:val="center"/>
                      <w:rPr>
                        <w:rFonts w:ascii="Times New Roman" w:hAnsi="Times New Roman"/>
                        <w:sz w:val="20"/>
                      </w:rPr>
                    </w:pPr>
                    <w:r w:rsidRPr="007A3585">
                      <w:rPr>
                        <w:rFonts w:ascii="Times New Roman" w:hAnsi="Times New Roman"/>
                        <w:sz w:val="20"/>
                      </w:rPr>
                      <w:t>NO</w:t>
                    </w:r>
                  </w:p>
                </w:txbxContent>
              </v:textbox>
            </v:shape>
            <v:shape id="Text Box 799" o:spid="_x0000_s2058" type="#_x0000_t202" style="position:absolute;left:2423;top:4252;width:1070;height: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51P8QA&#10;AADaAAAADwAAAGRycy9kb3ducmV2LnhtbESPQWsCMRSE7wX/Q3gFL0WzWmiXrVFEEYQebF0Rents&#10;XjeLm5clie723zdCocdhZr5hFqvBtuJGPjSOFcymGQjiyumGawWncjfJQYSIrLF1TAp+KMBqOXpY&#10;YKFdz590O8ZaJAiHAhWYGLtCylAZshimriNO3rfzFmOSvpbaY5/gtpXzLHuRFhtOCwY72hiqLser&#10;VbAz20sevj7ey9Nzue+fcpmd/UGp8eOwfgMRaYj/4b/2Xit4hfuVd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OdT/EAAAA2gAAAA8AAAAAAAAAAAAAAAAAmAIAAGRycy9k&#10;b3ducmV2LnhtbFBLBQYAAAAABAAEAPUAAACJAwAAAAA=&#10;" fillcolor="#cfc">
              <v:textbox style="mso-next-textbox:#Text Box 799">
                <w:txbxContent>
                  <w:p w14:paraId="68819EAC" w14:textId="77777777" w:rsidR="00B27456" w:rsidRPr="007A3585" w:rsidRDefault="00B27456" w:rsidP="006C2A37">
                    <w:pPr>
                      <w:jc w:val="center"/>
                      <w:rPr>
                        <w:rFonts w:ascii="Times New Roman" w:hAnsi="Times New Roman"/>
                        <w:sz w:val="20"/>
                      </w:rPr>
                    </w:pPr>
                    <w:r w:rsidRPr="007A3585">
                      <w:rPr>
                        <w:rFonts w:ascii="Times New Roman" w:hAnsi="Times New Roman"/>
                        <w:sz w:val="20"/>
                      </w:rPr>
                      <w:t>YES</w:t>
                    </w:r>
                  </w:p>
                </w:txbxContent>
              </v:textbox>
            </v:shape>
            <v:line id="Line 800" o:spid="_x0000_s2059" style="position:absolute;visibility:visible" from="2927,3892" to="4954,3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801" o:spid="_x0000_s2060" style="position:absolute;visibility:visible" from="3924,3704" to="3924,3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shape id="Text Box 802" o:spid="_x0000_s2061" type="#_x0000_t202" style="position:absolute;left:1175;top:2172;width:9802;height:6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Gs4MUA&#10;AADbAAAADwAAAGRycy9kb3ducmV2LnhtbESPT0vDQBDF74LfYRnBm90oIhK7LUWo/0CpqQi9Ddlp&#10;NpidDdkxTf30zkHwNsN7895v5sspdmakIbeJHVzOCjDEdfItNw4+tuuLWzBZkD12icnBkTIsF6cn&#10;cyx9OvA7jZU0RkM4l+ggiPSltbkOFDHPUk+s2j4NEUXXobF+wIOGx85eFcWNjdiyNgTs6T5Q/VV9&#10;RwcPIp/rY/W4fXnbxfFn85xe9+HaufOzaXUHRmiSf/Pf9ZNXfKXXX3QAu/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AazgxQAAANsAAAAPAAAAAAAAAAAAAAAAAJgCAABkcnMv&#10;ZG93bnJldi54bWxQSwUGAAAAAAQABAD1AAAAigMAAAAA&#10;" fillcolor="#f9c">
              <v:textbox style="mso-next-textbox:#Text Box 802" inset=",.8mm,,.8mm">
                <w:txbxContent>
                  <w:p w14:paraId="5A8DB34C" w14:textId="77777777" w:rsidR="00B27456" w:rsidRPr="00574907" w:rsidRDefault="00B27456" w:rsidP="006C2A37">
                    <w:pPr>
                      <w:ind w:right="870"/>
                      <w:jc w:val="center"/>
                      <w:rPr>
                        <w:rFonts w:ascii="Times New Roman" w:hAnsi="Times New Roman"/>
                        <w:sz w:val="20"/>
                      </w:rPr>
                    </w:pPr>
                    <w:r w:rsidRPr="000C0A69">
                      <w:rPr>
                        <w:rFonts w:eastAsia="Times CY" w:cs="Arial"/>
                        <w:sz w:val="20"/>
                        <w:lang w:eastAsia="ar-SA"/>
                      </w:rPr>
                      <w:t>C</w:t>
                    </w:r>
                    <w:r w:rsidRPr="007A3585">
                      <w:rPr>
                        <w:rFonts w:ascii="Times New Roman" w:hAnsi="Times New Roman"/>
                        <w:sz w:val="20"/>
                      </w:rPr>
                      <w:t>ompetent authority</w:t>
                    </w:r>
                    <w:r w:rsidRPr="00F23533">
                      <w:rPr>
                        <w:rFonts w:ascii="Times New Roman" w:hAnsi="Times New Roman"/>
                        <w:sz w:val="20"/>
                      </w:rPr>
                      <w:t xml:space="preserve"> (</w:t>
                    </w:r>
                    <w:r w:rsidRPr="007A3585">
                      <w:rPr>
                        <w:rFonts w:ascii="Times New Roman" w:hAnsi="Times New Roman"/>
                        <w:sz w:val="20"/>
                      </w:rPr>
                      <w:t>CA</w:t>
                    </w:r>
                    <w:r w:rsidRPr="00F23533">
                      <w:rPr>
                        <w:rFonts w:ascii="Times New Roman" w:hAnsi="Times New Roman"/>
                        <w:sz w:val="20"/>
                      </w:rPr>
                      <w:t xml:space="preserve">) </w:t>
                    </w:r>
                    <w:r>
                      <w:rPr>
                        <w:rFonts w:ascii="Times New Roman" w:hAnsi="Times New Roman"/>
                        <w:sz w:val="20"/>
                      </w:rPr>
                      <w:t>on environm</w:t>
                    </w:r>
                    <w:r w:rsidRPr="007A3585">
                      <w:rPr>
                        <w:rFonts w:ascii="Times New Roman" w:hAnsi="Times New Roman"/>
                        <w:sz w:val="20"/>
                      </w:rPr>
                      <w:t>ental issues</w:t>
                    </w:r>
                    <w:r w:rsidRPr="00F23533">
                      <w:rPr>
                        <w:rFonts w:ascii="Times New Roman" w:hAnsi="Times New Roman"/>
                        <w:sz w:val="20"/>
                      </w:rPr>
                      <w:t xml:space="preserve"> </w:t>
                    </w:r>
                    <w:r>
                      <w:rPr>
                        <w:rFonts w:ascii="Times New Roman" w:hAnsi="Times New Roman"/>
                        <w:sz w:val="20"/>
                      </w:rPr>
                      <w:t>(</w:t>
                    </w:r>
                    <w:r w:rsidRPr="007A3585">
                      <w:rPr>
                        <w:rFonts w:ascii="Times New Roman" w:hAnsi="Times New Roman"/>
                        <w:sz w:val="20"/>
                      </w:rPr>
                      <w:t>Minist</w:t>
                    </w:r>
                    <w:r>
                      <w:rPr>
                        <w:rFonts w:ascii="Times New Roman" w:hAnsi="Times New Roman"/>
                        <w:sz w:val="20"/>
                      </w:rPr>
                      <w:t>ry</w:t>
                    </w:r>
                    <w:r w:rsidRPr="007A3585">
                      <w:rPr>
                        <w:rFonts w:ascii="Times New Roman" w:hAnsi="Times New Roman"/>
                        <w:sz w:val="20"/>
                      </w:rPr>
                      <w:t xml:space="preserve"> of the Environment and Water</w:t>
                    </w:r>
                    <w:r>
                      <w:rPr>
                        <w:rFonts w:ascii="Times New Roman" w:hAnsi="Times New Roman"/>
                        <w:sz w:val="20"/>
                      </w:rPr>
                      <w:t xml:space="preserve"> in </w:t>
                    </w:r>
                    <w:smartTag w:uri="urn:schemas-microsoft-com:office:smarttags" w:element="place">
                      <w:smartTag w:uri="urn:schemas-microsoft-com:office:smarttags" w:element="country-region">
                        <w:r>
                          <w:rPr>
                            <w:rFonts w:ascii="Times New Roman" w:hAnsi="Times New Roman"/>
                            <w:sz w:val="20"/>
                          </w:rPr>
                          <w:t>Bulgaria</w:t>
                        </w:r>
                      </w:smartTag>
                    </w:smartTag>
                    <w:r>
                      <w:rPr>
                        <w:rFonts w:ascii="Times New Roman" w:hAnsi="Times New Roman"/>
                        <w:sz w:val="20"/>
                      </w:rPr>
                      <w:t>)</w:t>
                    </w:r>
                  </w:p>
                </w:txbxContent>
              </v:textbox>
            </v:shape>
            <v:line id="Line 803" o:spid="_x0000_s2062" style="position:absolute;visibility:visible" from="3948,2858" to="3948,3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shape id="Text Box 806" o:spid="_x0000_s2063" type="#_x0000_t202" style="position:absolute;left:7305;top:3016;width:2865;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AJQsMA&#10;AADbAAAADwAAAGRycy9kb3ducmV2LnhtbERP32vCMBB+F/Y/hBvsRWaqgpTOKEMRhD04Wxns7Whu&#10;TbG5lCTa7r9fBoO93cf389bb0XbiTj60jhXMZxkI4trplhsFl+rwnIMIEVlj55gUfFOA7eZhssZC&#10;u4HPdC9jI1IIhwIVmBj7QspQG7IYZq4nTtyX8xZjgr6R2uOQwm0nF1m2khZbTg0Ge9oZqq/lzSo4&#10;mP01D5/vb9VlWR2HaS6zD39S6ulxfH0BEWmM/+I/91Gn+Qv4/SUd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AJQsMAAADbAAAADwAAAAAAAAAAAAAAAACYAgAAZHJzL2Rv&#10;d25yZXYueG1sUEsFBgAAAAAEAAQA9QAAAIgDAAAAAA==&#10;" fillcolor="#cfc">
              <v:textbox style="mso-next-textbox:#Text Box 806">
                <w:txbxContent>
                  <w:p w14:paraId="537ED21D" w14:textId="77777777" w:rsidR="00B27456" w:rsidRPr="00574907" w:rsidRDefault="00B27456" w:rsidP="006C2A37">
                    <w:pPr>
                      <w:jc w:val="center"/>
                      <w:rPr>
                        <w:rFonts w:ascii="Times New Roman" w:hAnsi="Times New Roman"/>
                        <w:sz w:val="20"/>
                      </w:rPr>
                    </w:pPr>
                    <w:r w:rsidRPr="00836322">
                      <w:rPr>
                        <w:rFonts w:ascii="Times New Roman" w:hAnsi="Times New Roman"/>
                        <w:sz w:val="20"/>
                      </w:rPr>
                      <w:t>Is the AA report needed?</w:t>
                    </w:r>
                    <w:r w:rsidRPr="00F23533">
                      <w:rPr>
                        <w:rFonts w:ascii="Times New Roman" w:hAnsi="Times New Roman"/>
                        <w:sz w:val="20"/>
                      </w:rPr>
                      <w:t xml:space="preserve"> </w:t>
                    </w:r>
                  </w:p>
                </w:txbxContent>
              </v:textbox>
            </v:shape>
            <v:shape id="Text Box 807" o:spid="_x0000_s2064" type="#_x0000_t202" style="position:absolute;left:2078;top:5198;width:3669;height:9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XwKMEA&#10;AADbAAAADwAAAGRycy9kb3ducmV2LnhtbERPS4vCMBC+C/6HMII3TVUQqUbxVVDYPfgAr2MzttVm&#10;Upqo3X+/WVjwNh/fc2aLxpTiRbUrLCsY9CMQxKnVBWcKzqekNwHhPLLG0jIp+CEHi3m7NcNY2zcf&#10;6HX0mQgh7GJUkHtfxVK6NCeDrm8r4sDdbG3QB1hnUtf4DuGmlMMoGkuDBYeGHCta55Q+jk+jYL15&#10;rr79aJdcvu63fXlNtpmebJXqdprlFISnxn/E/+6dDvNH8PdLOEDO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8CjBAAAA2wAAAA8AAAAAAAAAAAAAAAAAmAIAAGRycy9kb3du&#10;cmV2LnhtbFBLBQYAAAAABAAEAPUAAACGAwAAAAA=&#10;" fillcolor="#9cf">
              <v:textbox style="mso-next-textbox:#Text Box 807">
                <w:txbxContent>
                  <w:p w14:paraId="5F40140F" w14:textId="77777777" w:rsidR="00B27456" w:rsidRPr="000A1CE8" w:rsidRDefault="00B27456" w:rsidP="006C2A37">
                    <w:pPr>
                      <w:jc w:val="center"/>
                      <w:rPr>
                        <w:rFonts w:ascii="Verdana" w:hAnsi="Verdana"/>
                        <w:sz w:val="18"/>
                        <w:szCs w:val="20"/>
                        <w:shd w:val="clear" w:color="auto" w:fill="FFFFFF"/>
                      </w:rPr>
                    </w:pPr>
                    <w:r w:rsidRPr="000A1CE8">
                      <w:rPr>
                        <w:rFonts w:ascii="Times New Roman" w:eastAsia="Times CY" w:hAnsi="Times New Roman"/>
                        <w:sz w:val="18"/>
                        <w:szCs w:val="20"/>
                        <w:lang w:eastAsia="ar-SA"/>
                      </w:rPr>
                      <w:t>Preparation of scope of the Strategic Environmental Assessment</w:t>
                    </w:r>
                    <w:r w:rsidRPr="000A1CE8">
                      <w:rPr>
                        <w:rFonts w:ascii="Times New Roman" w:eastAsia="Times CY" w:hAnsi="Times New Roman"/>
                        <w:lang w:eastAsia="ar-SA"/>
                      </w:rPr>
                      <w:t xml:space="preserve"> (</w:t>
                    </w:r>
                    <w:r w:rsidRPr="000A1CE8">
                      <w:rPr>
                        <w:rFonts w:ascii="Times New Roman" w:eastAsia="Times CY" w:hAnsi="Times New Roman"/>
                        <w:sz w:val="18"/>
                        <w:szCs w:val="20"/>
                        <w:lang w:eastAsia="ar-SA"/>
                      </w:rPr>
                      <w:t>and Plan for</w:t>
                    </w:r>
                    <w:r w:rsidRPr="000A1CE8">
                      <w:rPr>
                        <w:rFonts w:eastAsia="Times CY"/>
                        <w:sz w:val="18"/>
                        <w:szCs w:val="20"/>
                        <w:lang w:eastAsia="ar-SA"/>
                      </w:rPr>
                      <w:t xml:space="preserve"> </w:t>
                    </w:r>
                    <w:r w:rsidRPr="000A1CE8">
                      <w:rPr>
                        <w:rFonts w:ascii="Times New Roman" w:eastAsia="Times CY" w:hAnsi="Times New Roman"/>
                        <w:sz w:val="18"/>
                        <w:szCs w:val="20"/>
                        <w:lang w:eastAsia="ar-SA"/>
                      </w:rPr>
                      <w:t>consultations-Bulgaria)</w:t>
                    </w:r>
                  </w:p>
                </w:txbxContent>
              </v:textbox>
            </v:shape>
            <v:line id="Line 808" o:spid="_x0000_s2065" style="position:absolute;flip:x;visibility:visible" from="2970,4827" to="2985,5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shape id="Text Box 809" o:spid="_x0000_s2066" type="#_x0000_t202" style="position:absolute;left:2078;top:6458;width:3669;height:11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9FMMA&#10;AADbAAAADwAAAGRycy9kb3ducmV2LnhtbERPTWvCQBC9C/0Pywi91Y2lWo2uEgWL0INUPXgcsmMS&#10;zc6G7NYk/vquUPA2j/c582VrSnGj2hWWFQwHEQji1OqCMwXHw+ZtAsJ5ZI2lZVLQkYPl4qU3x1jb&#10;hn/otveZCCHsYlSQe1/FUro0J4NuYCviwJ1tbdAHWGdS19iEcFPK9ygaS4MFh4YcK1rnlF73v0aB&#10;b4tL8j3dfO5O3V2vuo/m635OlHrtt8kMhKfWP8X/7q0O80fw+CUc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9FMMAAADbAAAADwAAAAAAAAAAAAAAAACYAgAAZHJzL2Rv&#10;d25yZXYueG1sUEsFBgAAAAAEAAQA9QAAAIgDAAAAAA==&#10;" fillcolor="#9cf">
              <v:textbox style="mso-next-textbox:#Text Box 809" inset=",1mm,,1mm">
                <w:txbxContent>
                  <w:p w14:paraId="31916F3A" w14:textId="77777777" w:rsidR="00B27456" w:rsidRPr="000A1CE8" w:rsidRDefault="00B27456" w:rsidP="006C2A37">
                    <w:pPr>
                      <w:jc w:val="center"/>
                      <w:rPr>
                        <w:rFonts w:ascii="Times New Roman" w:hAnsi="Times New Roman"/>
                        <w:sz w:val="18"/>
                        <w:szCs w:val="20"/>
                        <w:shd w:val="clear" w:color="auto" w:fill="FFFFFF"/>
                      </w:rPr>
                    </w:pPr>
                    <w:r w:rsidRPr="000A1CE8">
                      <w:rPr>
                        <w:rFonts w:ascii="Times New Roman" w:eastAsia="Times CY" w:hAnsi="Times New Roman"/>
                        <w:sz w:val="18"/>
                        <w:szCs w:val="20"/>
                        <w:lang w:eastAsia="ar-SA"/>
                      </w:rPr>
                      <w:t>Consultations on the scope of the Strategic Environmental Assessment</w:t>
                    </w:r>
                    <w:r w:rsidRPr="000A1CE8">
                      <w:rPr>
                        <w:rFonts w:ascii="Times New Roman" w:hAnsi="Times New Roman"/>
                        <w:sz w:val="18"/>
                        <w:szCs w:val="20"/>
                      </w:rPr>
                      <w:t xml:space="preserve"> with competent authority, stakeholders, third parties (and public – in </w:t>
                    </w:r>
                    <w:smartTag w:uri="urn:schemas-microsoft-com:office:smarttags" w:element="place">
                      <w:smartTag w:uri="urn:schemas-microsoft-com:office:smarttags" w:element="country-region">
                        <w:r w:rsidRPr="000A1CE8">
                          <w:rPr>
                            <w:rFonts w:ascii="Times New Roman" w:hAnsi="Times New Roman"/>
                            <w:sz w:val="18"/>
                            <w:szCs w:val="20"/>
                          </w:rPr>
                          <w:t>Bulgaria</w:t>
                        </w:r>
                      </w:smartTag>
                    </w:smartTag>
                    <w:r w:rsidRPr="000A1CE8">
                      <w:rPr>
                        <w:rFonts w:ascii="Times New Roman" w:hAnsi="Times New Roman"/>
                        <w:sz w:val="18"/>
                        <w:szCs w:val="20"/>
                      </w:rPr>
                      <w:t>)</w:t>
                    </w:r>
                  </w:p>
                </w:txbxContent>
              </v:textbox>
            </v:shape>
            <v:line id="Line 810" o:spid="_x0000_s2067" style="position:absolute;visibility:visible" from="2958,6098" to="2958,6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812" o:spid="_x0000_s2068" style="position:absolute;visibility:visible" from="2958,7538" to="2958,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shape id="Text Box 813" o:spid="_x0000_s2069" type="#_x0000_t202" style="position:absolute;left:2078;top:7898;width:3669;height: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k4sIA&#10;AADbAAAADwAAAGRycy9kb3ducmV2LnhtbERPTWvCQBC9F/wPywje6sYIEqKrVE1AoT1UBa/T7Jik&#10;zc6G7Griv+8eCj0+3vdqM5hGPKhztWUFs2kEgriwuuZSweWcvyYgnEfW2FgmBU9ysFmPXlaYatvz&#10;Jz1OvhQhhF2KCirv21RKV1Rk0E1tSxy4m+0M+gC7UuoO+xBuGhlH0UIarDk0VNjSrqLi53Q3Cnb7&#10;+/bDzw/59f37dmy+8qzUSabUZDy8LUF4Gvy/+M990ArisD58C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O6TiwgAAANsAAAAPAAAAAAAAAAAAAAAAAJgCAABkcnMvZG93&#10;bnJldi54bWxQSwUGAAAAAAQABAD1AAAAhwMAAAAA&#10;" fillcolor="#9cf">
              <v:textbox style="mso-next-textbox:#Text Box 813">
                <w:txbxContent>
                  <w:p w14:paraId="3FF281B2" w14:textId="77777777" w:rsidR="00B27456" w:rsidRPr="000A1CE8" w:rsidRDefault="00B27456" w:rsidP="006C2A37">
                    <w:pPr>
                      <w:jc w:val="center"/>
                      <w:rPr>
                        <w:rFonts w:ascii="Times New Roman" w:hAnsi="Times New Roman"/>
                        <w:sz w:val="18"/>
                        <w:szCs w:val="20"/>
                        <w:shd w:val="clear" w:color="auto" w:fill="FFFFFF"/>
                      </w:rPr>
                    </w:pPr>
                    <w:r w:rsidRPr="000A1CE8">
                      <w:rPr>
                        <w:rFonts w:ascii="Times New Roman" w:hAnsi="Times New Roman"/>
                        <w:sz w:val="18"/>
                        <w:szCs w:val="20"/>
                      </w:rPr>
                      <w:t>Preparation of the SEA Report</w:t>
                    </w:r>
                  </w:p>
                </w:txbxContent>
              </v:textbox>
            </v:shape>
            <v:shape id="Text Box 814" o:spid="_x0000_s2070" type="#_x0000_t202" style="position:absolute;left:2078;top:8618;width:3610;height:11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cBecMA&#10;AADbAAAADwAAAGRycy9kb3ducmV2LnhtbESPT4vCMBTE7wt+h/AEb2uqgkg1iv8KCnpYFbw+m2db&#10;bV5KE7X77TeCsMdhZn7DTGaNKcWTaldYVtDrRiCIU6sLzhScjsn3CITzyBpLy6TglxzMpq2vCcba&#10;vviHngefiQBhF6OC3PsqltKlORl0XVsRB+9qa4M+yDqTusZXgJtS9qNoKA0WHBZyrGiZU3o/PIyC&#10;5eqx2PvBJjnvbtdteUnWmR6tleq0m/kYhKfG/4c/7Y1W0O/B+0v4AXL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cBecMAAADbAAAADwAAAAAAAAAAAAAAAACYAgAAZHJzL2Rv&#10;d25yZXYueG1sUEsFBgAAAAAEAAQA9QAAAIgDAAAAAA==&#10;" fillcolor="#9cf">
              <v:textbox style="mso-next-textbox:#Text Box 814">
                <w:txbxContent>
                  <w:p w14:paraId="53E75ED4" w14:textId="77777777" w:rsidR="00B27456" w:rsidRPr="000A1CE8" w:rsidRDefault="00B27456" w:rsidP="006C2A37">
                    <w:pPr>
                      <w:rPr>
                        <w:rFonts w:ascii="Times New Roman" w:hAnsi="Times New Roman"/>
                        <w:sz w:val="20"/>
                        <w:szCs w:val="16"/>
                        <w:shd w:val="clear" w:color="auto" w:fill="FFFFFF"/>
                        <w:lang w:val="bg-BG"/>
                      </w:rPr>
                    </w:pPr>
                    <w:r w:rsidRPr="000A1CE8">
                      <w:rPr>
                        <w:rFonts w:ascii="Times New Roman" w:eastAsia="Times CY" w:hAnsi="Times New Roman"/>
                        <w:sz w:val="18"/>
                        <w:szCs w:val="20"/>
                        <w:lang w:eastAsia="ar-SA"/>
                      </w:rPr>
                      <w:t xml:space="preserve">Consultations on the programme and SEA report (including AA report) </w:t>
                    </w:r>
                    <w:r w:rsidRPr="000A1CE8">
                      <w:rPr>
                        <w:rFonts w:ascii="Times New Roman" w:hAnsi="Times New Roman"/>
                        <w:sz w:val="18"/>
                        <w:szCs w:val="20"/>
                      </w:rPr>
                      <w:t xml:space="preserve">with competent authority, stakeholders, third parties and population </w:t>
                    </w:r>
                  </w:p>
                </w:txbxContent>
              </v:textbox>
            </v:shape>
            <v:line id="Line 815" o:spid="_x0000_s2071" style="position:absolute;visibility:visible" from="2958,8258" to="2958,8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shape id="Text Box 816" o:spid="_x0000_s2072" type="#_x0000_t202" style="position:absolute;left:2078;top:10058;width:3642;height:10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6lcUA&#10;AADbAAAADwAAAGRycy9kb3ducmV2LnhtbESPQWvCQBSE70L/w/IK3symBoqkrtJqAhbaQ6PQ62v2&#10;mUSzb0N2o/Hfu4VCj8PMfMMs16NpxYV611hW8BTFIIhLqxuuFBz2+WwBwnlkja1lUnAjB+vVw2SJ&#10;qbZX/qJL4SsRIOxSVFB736VSurImgy6yHXHwjrY36IPsK6l7vAa4aeU8jp+lwYbDQo0dbWoqz8Vg&#10;FGy2w9unT3b598fp+N7+5FmlF5lS08fx9QWEp9H/h//aO61gnsDvl/AD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TqVxQAAANsAAAAPAAAAAAAAAAAAAAAAAJgCAABkcnMv&#10;ZG93bnJldi54bWxQSwUGAAAAAAQABAD1AAAAigMAAAAA&#10;" fillcolor="#9cf">
              <v:textbox style="mso-next-textbox:#Text Box 816">
                <w:txbxContent>
                  <w:p w14:paraId="6D41D317" w14:textId="77777777" w:rsidR="00B27456" w:rsidRPr="000A1CE8" w:rsidRDefault="00B27456" w:rsidP="006C2A37">
                    <w:pPr>
                      <w:rPr>
                        <w:rFonts w:ascii="Times New Roman" w:hAnsi="Times New Roman"/>
                        <w:sz w:val="18"/>
                        <w:szCs w:val="20"/>
                        <w:lang w:val="en-AU"/>
                      </w:rPr>
                    </w:pPr>
                    <w:r w:rsidRPr="000A1CE8">
                      <w:rPr>
                        <w:rFonts w:ascii="Times New Roman" w:hAnsi="Times New Roman"/>
                        <w:sz w:val="18"/>
                        <w:szCs w:val="20"/>
                        <w:lang w:val="en-AU"/>
                      </w:rPr>
                      <w:t xml:space="preserve">Incorporation of the </w:t>
                    </w:r>
                    <w:r w:rsidRPr="000A1CE8">
                      <w:rPr>
                        <w:rFonts w:ascii="Times New Roman" w:hAnsi="Times New Roman"/>
                        <w:sz w:val="18"/>
                        <w:szCs w:val="20"/>
                      </w:rPr>
                      <w:t>results from consultations and preparation of the final SEA report and its Appendix (AA) report)</w:t>
                    </w:r>
                  </w:p>
                </w:txbxContent>
              </v:textbox>
            </v:shape>
            <v:line id="Line 817" o:spid="_x0000_s2073" style="position:absolute;visibility:visible" from="2958,9698" to="295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shape id="Text Box 818" o:spid="_x0000_s2074" type="#_x0000_t202" style="position:absolute;left:2078;top:11318;width:3642;height: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HesQA&#10;AADbAAAADwAAAGRycy9kb3ducmV2LnhtbESPS4vCQBCE74L/YWhhbzrRZUWio/gKuLAefIDXNtMm&#10;0UxPyIya/fc7C4LHoqq+oiazxpTiQbUrLCvo9yIQxKnVBWcKjoekOwLhPLLG0jIp+CUHs2m7NcFY&#10;2yfv6LH3mQgQdjEqyL2vYildmpNB17MVcfAutjbog6wzqWt8Brgp5SCKhtJgwWEhx4qWOaW3/d0o&#10;WK7ui63/3CSnn+vluzwn60yP1kp9dJr5GISnxr/Dr/ZGKxh8wf+X8AP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MB3rEAAAA2wAAAA8AAAAAAAAAAAAAAAAAmAIAAGRycy9k&#10;b3ducmV2LnhtbFBLBQYAAAAABAAEAPUAAACJAwAAAAA=&#10;" fillcolor="#9cf">
              <v:textbox style="mso-next-textbox:#Text Box 818">
                <w:txbxContent>
                  <w:p w14:paraId="2CEDF22F" w14:textId="77777777" w:rsidR="00B27456" w:rsidRPr="000A1CE8" w:rsidRDefault="00B27456" w:rsidP="006C2A37">
                    <w:pPr>
                      <w:rPr>
                        <w:rFonts w:ascii="Times New Roman" w:hAnsi="Times New Roman"/>
                        <w:sz w:val="20"/>
                        <w:szCs w:val="16"/>
                        <w:shd w:val="clear" w:color="auto" w:fill="FFFFFF"/>
                      </w:rPr>
                    </w:pPr>
                    <w:r w:rsidRPr="000A1CE8">
                      <w:rPr>
                        <w:rFonts w:ascii="Times New Roman" w:hAnsi="Times New Roman"/>
                        <w:sz w:val="18"/>
                        <w:szCs w:val="20"/>
                      </w:rPr>
                      <w:t>Submission of the SEA deliverables to the Ministry of Environment and Water</w:t>
                    </w:r>
                    <w:r w:rsidRPr="000A1CE8">
                      <w:rPr>
                        <w:rFonts w:ascii="Times New Roman" w:hAnsi="Times New Roman"/>
                      </w:rPr>
                      <w:t xml:space="preserve"> </w:t>
                    </w:r>
                    <w:r w:rsidRPr="000A1CE8">
                      <w:rPr>
                        <w:rFonts w:ascii="Times New Roman" w:hAnsi="Times New Roman"/>
                        <w:sz w:val="18"/>
                        <w:szCs w:val="20"/>
                      </w:rPr>
                      <w:t>for statement</w:t>
                    </w:r>
                  </w:p>
                </w:txbxContent>
              </v:textbox>
            </v:shape>
            <v:shape id="Text Box 819" o:spid="_x0000_s2075" type="#_x0000_t202" style="position:absolute;left:2078;top:12398;width:3642;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6ZDcUA&#10;AADbAAAADwAAAGRycy9kb3ducmV2LnhtbESPQWvCQBSE7wX/w/IEb3XTCCKpq7SagEI9mBZ6fc0+&#10;N2mzb0N21fTfdwuCx2FmvmGW68G24kK9bxwreJomIIgrpxs2Cj7ei8cFCB+QNbaOScEveVivRg9L&#10;zLS78pEuZTAiQthnqKAOocuk9FVNFv3UdcTRO7neYoiyN1L3eI1w28o0SebSYsNxocaONjVVP+XZ&#10;Kthsz6+HMNsVn2/fp337VeRGL3KlJuPh5RlEoCHcw7f2TitI5/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npkNxQAAANsAAAAPAAAAAAAAAAAAAAAAAJgCAABkcnMv&#10;ZG93bnJldi54bWxQSwUGAAAAAAQABAD1AAAAigMAAAAA&#10;" fillcolor="#9cf">
              <v:textbox style="mso-next-textbox:#Text Box 819">
                <w:txbxContent>
                  <w:p w14:paraId="63CD6F0D" w14:textId="77777777" w:rsidR="00B27456" w:rsidRPr="000A1CE8" w:rsidRDefault="00B27456" w:rsidP="006C2A37">
                    <w:pPr>
                      <w:rPr>
                        <w:rFonts w:ascii="Times New Roman" w:hAnsi="Times New Roman"/>
                        <w:sz w:val="18"/>
                        <w:szCs w:val="20"/>
                        <w:lang w:val="en-AU"/>
                      </w:rPr>
                    </w:pPr>
                    <w:r w:rsidRPr="000A1CE8">
                      <w:rPr>
                        <w:rFonts w:ascii="Times New Roman" w:hAnsi="Times New Roman"/>
                        <w:sz w:val="18"/>
                        <w:szCs w:val="20"/>
                        <w:lang w:val="en-AU"/>
                      </w:rPr>
                      <w:t>Statement (BG) issued by the CA on the SEA report</w:t>
                    </w:r>
                  </w:p>
                </w:txbxContent>
              </v:textbox>
            </v:shape>
            <v:line id="Line 820" o:spid="_x0000_s2076" style="position:absolute;flip:x;visibility:visible" from="2958,12038" to="2958,12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shape id="Text Box 821" o:spid="_x0000_s2077" type="#_x0000_t202" style="position:absolute;left:2078;top:13363;width:3642;height:6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2o5MIA&#10;AADbAAAADwAAAGRycy9kb3ducmV2LnhtbERPTWvCQBC9F/wPywje6sYIEqKrVE1AoT1UBa/T7Jik&#10;zc6G7Griv+8eCj0+3vdqM5hGPKhztWUFs2kEgriwuuZSweWcvyYgnEfW2FgmBU9ysFmPXlaYatvz&#10;Jz1OvhQhhF2KCirv21RKV1Rk0E1tSxy4m+0M+gC7UuoO+xBuGhlH0UIarDk0VNjSrqLi53Q3Cnb7&#10;+/bDzw/59f37dmy+8qzUSabUZDy8LUF4Gvy/+M990AriMDZ8C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TajkwgAAANsAAAAPAAAAAAAAAAAAAAAAAJgCAABkcnMvZG93&#10;bnJldi54bWxQSwUGAAAAAAQABAD1AAAAhwMAAAAA&#10;" fillcolor="#9cf">
              <v:textbox style="mso-next-textbox:#Text Box 821">
                <w:txbxContent>
                  <w:p w14:paraId="7D53E317" w14:textId="77777777" w:rsidR="00B27456" w:rsidRPr="000A1CE8" w:rsidRDefault="00B27456" w:rsidP="006C2A37">
                    <w:pPr>
                      <w:rPr>
                        <w:rFonts w:ascii="Times New Roman" w:hAnsi="Times New Roman"/>
                        <w:sz w:val="20"/>
                        <w:szCs w:val="20"/>
                      </w:rPr>
                    </w:pPr>
                    <w:r w:rsidRPr="000A1CE8">
                      <w:rPr>
                        <w:rFonts w:ascii="Times New Roman" w:hAnsi="Times New Roman"/>
                        <w:sz w:val="18"/>
                        <w:szCs w:val="20"/>
                      </w:rPr>
                      <w:t>Monitoring and control measures during the programme</w:t>
                    </w:r>
                    <w:r w:rsidRPr="000A1CE8">
                      <w:rPr>
                        <w:rFonts w:ascii="Times New Roman" w:hAnsi="Times New Roman"/>
                      </w:rPr>
                      <w:t xml:space="preserve"> </w:t>
                    </w:r>
                    <w:r w:rsidRPr="000A1CE8">
                      <w:rPr>
                        <w:rFonts w:ascii="Times New Roman" w:hAnsi="Times New Roman"/>
                        <w:sz w:val="18"/>
                        <w:szCs w:val="20"/>
                      </w:rPr>
                      <w:t>implementation</w:t>
                    </w:r>
                  </w:p>
                </w:txbxContent>
              </v:textbox>
            </v:shape>
            <v:line id="Line 822" o:spid="_x0000_s2078" style="position:absolute;visibility:visible" from="2958,13118" to="2959,13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shape id="Text Box 823" o:spid="_x0000_s2079" type="#_x0000_t202" style="position:absolute;left:9074;top:4331;width:1069;height:5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eOTcIA&#10;AADbAAAADwAAAGRycy9kb3ducmV2LnhtbERP3WrCMBS+F/YO4Qx2p+kclK4zig7ndqXo9gDH5NgW&#10;m5PSxFj39MvFwMuP73+2GGwrIvW+cazgeZKBINbONFwp+Pn+GBcgfEA22DomBTfysJg/jGZYGnfl&#10;PcVDqEQKYV+igjqErpTS65os+onriBN3cr3FkGBfSdPjNYXbVk6zLJcWG04NNXb0XpM+Hy5Wwfr8&#10;utxqiqvNbafj76qYfh7zjVJPj8PyDUSgIdzF/+4vo+AlrU9f0g+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Z45NwgAAANsAAAAPAAAAAAAAAAAAAAAAAJgCAABkcnMvZG93&#10;bnJldi54bWxQSwUGAAAAAAQABAD1AAAAhwMAAAAA&#10;" fillcolor="#f90">
              <v:textbox style="mso-next-textbox:#Text Box 823">
                <w:txbxContent>
                  <w:p w14:paraId="10B024FA" w14:textId="77777777" w:rsidR="00B27456" w:rsidRPr="007A3585" w:rsidRDefault="00B27456" w:rsidP="006C2A37">
                    <w:pPr>
                      <w:jc w:val="center"/>
                      <w:rPr>
                        <w:rFonts w:ascii="Times New Roman" w:hAnsi="Times New Roman"/>
                        <w:sz w:val="20"/>
                      </w:rPr>
                    </w:pPr>
                    <w:r w:rsidRPr="007A3585">
                      <w:rPr>
                        <w:rFonts w:ascii="Times New Roman" w:hAnsi="Times New Roman"/>
                        <w:sz w:val="20"/>
                      </w:rPr>
                      <w:t>NO</w:t>
                    </w:r>
                  </w:p>
                  <w:p w14:paraId="5087421E" w14:textId="77777777" w:rsidR="00B27456" w:rsidRPr="00836322" w:rsidRDefault="00B27456" w:rsidP="006C2A37">
                    <w:pPr>
                      <w:rPr>
                        <w:szCs w:val="18"/>
                      </w:rPr>
                    </w:pPr>
                  </w:p>
                </w:txbxContent>
              </v:textbox>
            </v:shape>
            <v:shape id="Text Box 824" o:spid="_x0000_s2080" type="#_x0000_t202" style="position:absolute;left:7326;top:4326;width:1070;height: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fLVcUA&#10;AADbAAAADwAAAGRycy9kb3ducmV2LnhtbESPQWsCMRSE70L/Q3iFXqRmrSDLapTSIgg9WF0Rents&#10;npvFzcuSpO7235uC4HGYmW+Y5XqwrbiSD41jBdNJBoK4crrhWsGx3LzmIEJE1tg6JgV/FGC9ehot&#10;sdCu5z1dD7EWCcKhQAUmxq6QMlSGLIaJ64iTd3beYkzS11J77BPctvIty+bSYsNpwWBHH4aqy+HX&#10;KtiYz0sefr6/yuOs3PbjXGYnv1Pq5Xl4X4CINMRH+N7eagWzKfx/S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8tVxQAAANsAAAAPAAAAAAAAAAAAAAAAAJgCAABkcnMv&#10;ZG93bnJldi54bWxQSwUGAAAAAAQABAD1AAAAigMAAAAA&#10;" fillcolor="#cfc">
              <v:textbox style="mso-next-textbox:#Text Box 824">
                <w:txbxContent>
                  <w:p w14:paraId="57BDAAF8" w14:textId="77777777" w:rsidR="00B27456" w:rsidRPr="007A3585" w:rsidRDefault="00B27456" w:rsidP="006C2A37">
                    <w:pPr>
                      <w:jc w:val="center"/>
                      <w:rPr>
                        <w:rFonts w:ascii="Times New Roman" w:hAnsi="Times New Roman"/>
                        <w:sz w:val="20"/>
                      </w:rPr>
                    </w:pPr>
                    <w:r w:rsidRPr="007A3585">
                      <w:rPr>
                        <w:rFonts w:ascii="Times New Roman" w:hAnsi="Times New Roman"/>
                        <w:sz w:val="20"/>
                      </w:rPr>
                      <w:t>YES</w:t>
                    </w:r>
                  </w:p>
                  <w:p w14:paraId="2254CD6E" w14:textId="77777777" w:rsidR="00B27456" w:rsidRPr="00836322" w:rsidRDefault="00B27456" w:rsidP="006C2A37">
                    <w:pPr>
                      <w:rPr>
                        <w:szCs w:val="18"/>
                      </w:rPr>
                    </w:pPr>
                  </w:p>
                </w:txbxContent>
              </v:textbox>
            </v:shape>
            <v:line id="Line 825" o:spid="_x0000_s2081" style="position:absolute;visibility:visible" from="9610,3977" to="9611,4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826" o:spid="_x0000_s2082" style="position:absolute;visibility:visible" from="7867,3977" to="7867,4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827" o:spid="_x0000_s2083" style="position:absolute;visibility:visible" from="7890,3972" to="9611,3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828" o:spid="_x0000_s2084" style="position:absolute;visibility:visible" from="8729,3583" to="8729,3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shape id="Text Box 830" o:spid="_x0000_s2085" type="#_x0000_t202" style="position:absolute;left:6671;top:6572;width:3960;height:7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P0MMA&#10;AADbAAAADwAAAGRycy9kb3ducmV2LnhtbESPT4vCMBTE74LfITxhb5qqIFKN4r+CC+5hVfD6bJ5t&#10;tXkpTdT67Y2wsMdhZn7DTOeNKcWDaldYVtDvRSCIU6sLzhQcD0l3DMJ5ZI2lZVLwIgfzWbs1xVjb&#10;J//SY+8zESDsYlSQe1/FUro0J4OuZyvi4F1sbdAHWWdS1/gMcFPKQRSNpMGCw0KOFa1ySm/7u1Gw&#10;Wt+XP364TU676+W7PCebTI83Sn11msUEhKfG/4f/2lutYDiCz5fwA+Ts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cP0MMAAADbAAAADwAAAAAAAAAAAAAAAACYAgAAZHJzL2Rv&#10;d25yZXYueG1sUEsFBgAAAAAEAAQA9QAAAIgDAAAAAA==&#10;" fillcolor="#9cf">
              <v:textbox style="mso-next-textbox:#Text Box 830">
                <w:txbxContent>
                  <w:p w14:paraId="4C57C598" w14:textId="77777777" w:rsidR="00B27456" w:rsidRPr="000A1CE8" w:rsidRDefault="00B27456" w:rsidP="006C2A37">
                    <w:pPr>
                      <w:jc w:val="center"/>
                      <w:rPr>
                        <w:rFonts w:ascii="Verdana" w:hAnsi="Verdana"/>
                        <w:sz w:val="16"/>
                        <w:szCs w:val="16"/>
                      </w:rPr>
                    </w:pPr>
                    <w:r w:rsidRPr="000A1CE8">
                      <w:rPr>
                        <w:rStyle w:val="hps"/>
                        <w:rFonts w:ascii="Times New Roman" w:hAnsi="Times New Roman"/>
                        <w:sz w:val="18"/>
                        <w:szCs w:val="18"/>
                      </w:rPr>
                      <w:t>Assessment</w:t>
                    </w:r>
                    <w:r w:rsidRPr="000A1CE8">
                      <w:rPr>
                        <w:rFonts w:ascii="Times New Roman" w:hAnsi="Times New Roman"/>
                        <w:sz w:val="16"/>
                        <w:szCs w:val="18"/>
                      </w:rPr>
                      <w:t xml:space="preserve"> </w:t>
                    </w:r>
                    <w:r w:rsidRPr="000A1CE8">
                      <w:rPr>
                        <w:rStyle w:val="hps"/>
                        <w:rFonts w:ascii="Times New Roman" w:hAnsi="Times New Roman"/>
                        <w:sz w:val="18"/>
                        <w:szCs w:val="18"/>
                      </w:rPr>
                      <w:t>of the probable</w:t>
                    </w:r>
                    <w:r w:rsidRPr="000A1CE8">
                      <w:rPr>
                        <w:rFonts w:ascii="Times New Roman" w:hAnsi="Times New Roman"/>
                        <w:sz w:val="16"/>
                        <w:szCs w:val="18"/>
                      </w:rPr>
                      <w:t xml:space="preserve"> </w:t>
                    </w:r>
                    <w:r w:rsidRPr="000A1CE8">
                      <w:rPr>
                        <w:rStyle w:val="hps"/>
                        <w:rFonts w:ascii="Times New Roman" w:hAnsi="Times New Roman"/>
                        <w:sz w:val="18"/>
                        <w:szCs w:val="18"/>
                      </w:rPr>
                      <w:t>level</w:t>
                    </w:r>
                    <w:r w:rsidRPr="000A1CE8">
                      <w:rPr>
                        <w:rFonts w:ascii="Times New Roman" w:hAnsi="Times New Roman"/>
                        <w:sz w:val="16"/>
                        <w:szCs w:val="18"/>
                      </w:rPr>
                      <w:t xml:space="preserve"> </w:t>
                    </w:r>
                    <w:r w:rsidRPr="000A1CE8">
                      <w:rPr>
                        <w:rStyle w:val="hps"/>
                        <w:rFonts w:ascii="Times New Roman" w:hAnsi="Times New Roman"/>
                        <w:sz w:val="18"/>
                        <w:szCs w:val="18"/>
                      </w:rPr>
                      <w:t>of</w:t>
                    </w:r>
                    <w:r w:rsidRPr="000A1CE8">
                      <w:rPr>
                        <w:rFonts w:ascii="Times New Roman" w:hAnsi="Times New Roman"/>
                        <w:sz w:val="16"/>
                        <w:szCs w:val="18"/>
                      </w:rPr>
                      <w:t xml:space="preserve"> </w:t>
                    </w:r>
                    <w:r w:rsidRPr="000A1CE8">
                      <w:rPr>
                        <w:rStyle w:val="hps"/>
                        <w:rFonts w:ascii="Times New Roman" w:hAnsi="Times New Roman"/>
                        <w:sz w:val="18"/>
                        <w:szCs w:val="18"/>
                      </w:rPr>
                      <w:t>negative impact on protected</w:t>
                    </w:r>
                    <w:r w:rsidRPr="000A1CE8">
                      <w:rPr>
                        <w:rFonts w:ascii="Times New Roman" w:hAnsi="Times New Roman"/>
                        <w:sz w:val="16"/>
                        <w:szCs w:val="18"/>
                      </w:rPr>
                      <w:t xml:space="preserve"> </w:t>
                    </w:r>
                    <w:r w:rsidRPr="000A1CE8">
                      <w:rPr>
                        <w:rStyle w:val="hps"/>
                        <w:rFonts w:ascii="Times New Roman" w:hAnsi="Times New Roman"/>
                        <w:sz w:val="18"/>
                        <w:szCs w:val="18"/>
                      </w:rPr>
                      <w:t>Natura</w:t>
                    </w:r>
                    <w:r w:rsidRPr="000A1CE8">
                      <w:rPr>
                        <w:rStyle w:val="hps"/>
                        <w:sz w:val="18"/>
                        <w:szCs w:val="18"/>
                      </w:rPr>
                      <w:t xml:space="preserve"> </w:t>
                    </w:r>
                    <w:r w:rsidRPr="000A1CE8">
                      <w:rPr>
                        <w:rStyle w:val="hps"/>
                        <w:rFonts w:ascii="Times New Roman" w:hAnsi="Times New Roman"/>
                        <w:sz w:val="20"/>
                        <w:szCs w:val="20"/>
                      </w:rPr>
                      <w:t>2000 sites</w:t>
                    </w:r>
                  </w:p>
                  <w:p w14:paraId="5E44258B" w14:textId="77777777" w:rsidR="00B27456" w:rsidRPr="00574907" w:rsidRDefault="00B27456" w:rsidP="006C2A37">
                    <w:pPr>
                      <w:jc w:val="center"/>
                      <w:rPr>
                        <w:rFonts w:ascii="Verdana" w:hAnsi="Verdana"/>
                        <w:shd w:val="clear" w:color="auto" w:fill="FFFFFF"/>
                      </w:rPr>
                    </w:pPr>
                  </w:p>
                </w:txbxContent>
              </v:textbox>
            </v:shape>
            <v:line id="Line 831" o:spid="_x0000_s2086" style="position:absolute;visibility:visible" from="8052,6168" to="8064,6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shape id="Text Box 832" o:spid="_x0000_s2087" type="#_x0000_t202" style="position:absolute;left:6606;top:7923;width:3960;height:12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OcIA&#10;AADbAAAADwAAAGRycy9kb3ducmV2LnhtbERPTWvCQBC9F/wPywje6kYDEqKrVE1AoT1UBa/T7Jik&#10;zc6G7Griv+8eCj0+3vdqM5hGPKhztWUFs2kEgriwuuZSweWcvyYgnEfW2FgmBU9ysFmPXlaYatvz&#10;Jz1OvhQhhF2KCirv21RKV1Rk0E1tSxy4m+0M+gC7UuoO+xBuGjmPooU0WHNoqLClXUXFz+luFOz2&#10;9+2Hjw/59f37dmy+8qzUSabUZDy8LUF4Gvy/+M990AriMDZ8C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D45wgAAANsAAAAPAAAAAAAAAAAAAAAAAJgCAABkcnMvZG93&#10;bnJldi54bWxQSwUGAAAAAAQABAD1AAAAhwMAAAAA&#10;" fillcolor="#9cf">
              <v:textbox style="mso-next-textbox:#Text Box 832">
                <w:txbxContent>
                  <w:p w14:paraId="6696D9E9" w14:textId="77777777" w:rsidR="00B27456" w:rsidRPr="000A1CE8" w:rsidRDefault="00B27456" w:rsidP="006C2A37">
                    <w:pPr>
                      <w:rPr>
                        <w:rFonts w:ascii="Times New Roman" w:hAnsi="Times New Roman"/>
                        <w:sz w:val="18"/>
                        <w:szCs w:val="20"/>
                      </w:rPr>
                    </w:pPr>
                    <w:r w:rsidRPr="000A1CE8">
                      <w:rPr>
                        <w:rFonts w:ascii="Times New Roman" w:eastAsia="Times CY" w:hAnsi="Times New Roman"/>
                        <w:sz w:val="18"/>
                        <w:szCs w:val="20"/>
                        <w:lang w:eastAsia="ar-SA"/>
                      </w:rPr>
                      <w:t>Consultations on the scope of the AA report as Appendix to the Strategic Environmental Assessment</w:t>
                    </w:r>
                    <w:r w:rsidRPr="000A1CE8">
                      <w:rPr>
                        <w:rFonts w:ascii="Times New Roman" w:hAnsi="Times New Roman"/>
                        <w:sz w:val="18"/>
                        <w:szCs w:val="20"/>
                      </w:rPr>
                      <w:t xml:space="preserve"> with the population, stakeholders and third parties</w:t>
                    </w:r>
                  </w:p>
                </w:txbxContent>
              </v:textbox>
            </v:shape>
            <v:line id="Line 833" o:spid="_x0000_s2088" style="position:absolute;visibility:visible" from="8053,7365" to="8054,7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b9wcQAAADbAAAADwAAAGRycy9kb3ducmV2LnhtbESPzWrDMBCE74W8g9hAb42cB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Nv3BxAAAANsAAAAPAAAAAAAAAAAA&#10;AAAAAKECAABkcnMvZG93bnJldi54bWxQSwUGAAAAAAQABAD5AAAAkgMAAAAA&#10;">
              <v:stroke endarrow="block"/>
            </v:line>
            <v:shape id="Text Box 834" o:spid="_x0000_s2089" type="#_x0000_t202" style="position:absolute;left:6785;top:10850;width:3960;height:8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RBQsEA&#10;AADbAAAADwAAAGRycy9kb3ducmV2LnhtbERPy4rCMBTdD/gP4QruxtQHg1Sj+CoojAsf4PbaXNtq&#10;c1OaqPXvzWJglofznswaU4on1a6wrKDXjUAQp1YXnCk4HZPvEQjnkTWWlknBmxzMpq2vCcbavnhP&#10;z4PPRAhhF6OC3PsqltKlORl0XVsRB+5qa4M+wDqTusZXCDel7EfRjzRYcGjIsaJlTun98DAKlqvH&#10;YucHm+T8e7tuy0uyzvRorVSn3czHIDw1/l/8595oBcOwPnwJP0BO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kQULBAAAA2wAAAA8AAAAAAAAAAAAAAAAAmAIAAGRycy9kb3du&#10;cmV2LnhtbFBLBQYAAAAABAAEAPUAAACGAwAAAAA=&#10;" fillcolor="#9cf">
              <v:textbox style="mso-next-textbox:#Text Box 834">
                <w:txbxContent>
                  <w:p w14:paraId="649E7710" w14:textId="77777777" w:rsidR="00B27456" w:rsidRPr="000A1CE8" w:rsidRDefault="00B27456" w:rsidP="006C2A37">
                    <w:pPr>
                      <w:jc w:val="center"/>
                      <w:rPr>
                        <w:rFonts w:ascii="Verdana" w:hAnsi="Verdana"/>
                        <w:sz w:val="16"/>
                        <w:szCs w:val="16"/>
                        <w:shd w:val="clear" w:color="auto" w:fill="FFFFFF"/>
                      </w:rPr>
                    </w:pPr>
                    <w:r w:rsidRPr="000A1CE8">
                      <w:rPr>
                        <w:rFonts w:ascii="Times New Roman" w:eastAsia="Times CY" w:hAnsi="Times New Roman"/>
                        <w:sz w:val="18"/>
                        <w:szCs w:val="20"/>
                        <w:lang w:eastAsia="ar-SA"/>
                      </w:rPr>
                      <w:t xml:space="preserve">Submission of the AA report </w:t>
                    </w:r>
                    <w:r w:rsidRPr="000A1CE8">
                      <w:rPr>
                        <w:rFonts w:ascii="Times New Roman" w:hAnsi="Times New Roman"/>
                        <w:sz w:val="18"/>
                        <w:szCs w:val="20"/>
                      </w:rPr>
                      <w:t>to MoEW for statement</w:t>
                    </w:r>
                  </w:p>
                </w:txbxContent>
              </v:textbox>
            </v:shape>
            <v:line id="Line 835" o:spid="_x0000_s2090" style="position:absolute;visibility:visible" from="8056,10292" to="8057,10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shape id="Text Box 840" o:spid="_x0000_s2091" type="#_x0000_t202" style="position:absolute;left:6785;top:5460;width:3960;height:7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p6rsQA&#10;AADbAAAADwAAAGRycy9kb3ducmV2LnhtbESPS4vCQBCE74L/YWhhbzrRXUSio/gKuLAefIDXNtMm&#10;0UxPyIya/fc7C4LHoqq+oiazxpTiQbUrLCvo9yIQxKnVBWcKjoekOwLhPLLG0jIp+CUHs2m7NcFY&#10;2yfv6LH3mQgQdjEqyL2vYildmpNB17MVcfAutjbog6wzqWt8Brgp5SCKhtJgwWEhx4qWOaW3/d0o&#10;WK7ui63/3CSnn+vluzwn60yP1kp9dJr5GISnxr/Dr/ZGK/gawP+X8AP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6eq7EAAAA2wAAAA8AAAAAAAAAAAAAAAAAmAIAAGRycy9k&#10;b3ducmV2LnhtbFBLBQYAAAAABAAEAPUAAACJAwAAAAA=&#10;" fillcolor="#9cf">
              <v:textbox style="mso-next-textbox:#Text Box 840">
                <w:txbxContent>
                  <w:p w14:paraId="7B026251" w14:textId="77777777" w:rsidR="00B27456" w:rsidRPr="000A1CE8" w:rsidRDefault="00B27456" w:rsidP="006C2A37">
                    <w:pPr>
                      <w:jc w:val="center"/>
                      <w:rPr>
                        <w:rFonts w:ascii="Times New Roman" w:hAnsi="Times New Roman"/>
                        <w:sz w:val="18"/>
                        <w:szCs w:val="20"/>
                        <w:shd w:val="clear" w:color="auto" w:fill="FFFFFF"/>
                      </w:rPr>
                    </w:pPr>
                    <w:r w:rsidRPr="000A1CE8">
                      <w:rPr>
                        <w:rFonts w:ascii="Times New Roman" w:hAnsi="Times New Roman"/>
                        <w:sz w:val="18"/>
                        <w:szCs w:val="20"/>
                      </w:rPr>
                      <w:t>Preparation of scope of the AA report as part of EIA report</w:t>
                    </w:r>
                  </w:p>
                  <w:p w14:paraId="2582CA38" w14:textId="77777777" w:rsidR="00B27456" w:rsidRPr="003100F2" w:rsidRDefault="00B27456" w:rsidP="006C2A37">
                    <w:pPr>
                      <w:jc w:val="center"/>
                      <w:rPr>
                        <w:rFonts w:ascii="Verdana" w:hAnsi="Verdana"/>
                        <w:shd w:val="clear" w:color="auto" w:fill="FFFFFF"/>
                      </w:rPr>
                    </w:pPr>
                  </w:p>
                </w:txbxContent>
              </v:textbox>
            </v:shape>
            <v:line id="Line 841" o:spid="_x0000_s2092" style="position:absolute;visibility:visible" from="7866,4901" to="7867,5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v:shape id="Text Box 842" o:spid="_x0000_s2093" type="#_x0000_t202" style="position:absolute;left:6720;top:9611;width:3960;height:8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9HQcYA&#10;AADbAAAADwAAAGRycy9kb3ducmV2LnhtbESPT2vCQBTE74V+h+UJvdWNVorEbEK1BhTqoVbw+sy+&#10;/Gmzb0N21fTbu4WCx2FmfsMk2WBacaHeNZYVTMYRCOLC6oYrBYev/HkOwnlkja1lUvBLDrL08SHB&#10;WNsrf9Jl7ysRIOxiVFB738VSuqImg25sO+LglbY36IPsK6l7vAa4aeU0il6lwYbDQo0drWoqfvZn&#10;o2D1fl7u/MsmP358l9v2lK8rPV8r9TQa3hYgPA3+Hv5vb7SC2Qz+vo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99HQcYAAADbAAAADwAAAAAAAAAAAAAAAACYAgAAZHJz&#10;L2Rvd25yZXYueG1sUEsFBgAAAAAEAAQA9QAAAIsDAAAAAA==&#10;" fillcolor="#9cf">
              <v:textbox style="mso-next-textbox:#Text Box 842">
                <w:txbxContent>
                  <w:p w14:paraId="4DD2AAC9" w14:textId="77777777" w:rsidR="00B27456" w:rsidRPr="000A1CE8" w:rsidRDefault="00B27456" w:rsidP="006C2A37">
                    <w:pPr>
                      <w:rPr>
                        <w:rFonts w:ascii="Times New Roman" w:eastAsia="Times CY" w:hAnsi="Times New Roman"/>
                        <w:sz w:val="18"/>
                        <w:szCs w:val="20"/>
                        <w:lang w:eastAsia="ar-SA"/>
                      </w:rPr>
                    </w:pPr>
                    <w:r w:rsidRPr="000A1CE8">
                      <w:rPr>
                        <w:rFonts w:ascii="Times New Roman" w:eastAsia="Times CY" w:hAnsi="Times New Roman"/>
                        <w:sz w:val="18"/>
                        <w:szCs w:val="20"/>
                        <w:lang w:eastAsia="ar-SA"/>
                      </w:rPr>
                      <w:t>Preparation of AA report (as Appendix to the SEA)</w:t>
                    </w:r>
                  </w:p>
                </w:txbxContent>
              </v:textbox>
            </v:shape>
            <v:line id="Line 843" o:spid="_x0000_s2094" style="position:absolute;visibility:visible" from="8052,9053" to="8053,9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845" o:spid="_x0000_s2095" style="position:absolute;flip:y;visibility:visible" from="6273,8807" to="6273,11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UwkcUAAADbAAAADwAAAGRycy9kb3ducmV2LnhtbESPQWsCMRSE70L/Q3iFXqRmLSJ2axQR&#10;BA9eqrLS2+vmdbPs5mVNom7/fVMQPA4z8w0zX/a2FVfyoXasYDzKQBCXTtdcKTgeNq8zECEia2wd&#10;k4JfCrBcPA3mmGt340+67mMlEoRDjgpMjF0uZSgNWQwj1xEn78d5izFJX0nt8ZbgtpVvWTaVFmtO&#10;CwY7Whsqm/3FKpCz3fDsV9+TpmhOp3dTlEX3tVPq5blffYCI1MdH+N7eagWTK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UwkcUAAADbAAAADwAAAAAAAAAA&#10;AAAAAAChAgAAZHJzL2Rvd25yZXYueG1sUEsFBgAAAAAEAAQA+QAAAJMDAAAAAA==&#10;"/>
            <v:line id="Line 846" o:spid="_x0000_s2096" style="position:absolute;flip:x;visibility:visible" from="6273,11420" to="6785,11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mVCsUAAADbAAAADwAAAGRycy9kb3ducmV2LnhtbESPQWsCMRSE74L/IbxCL1KzFrG6GkUK&#10;hR681JYVb8/N62bZzcs2SXX77xtB8DjMzDfMatPbVpzJh9qxgsk4A0FcOl1zpeDr8+1pDiJEZI2t&#10;Y1LwRwE26+Fghbl2F/6g8z5WIkE45KjAxNjlUobSkMUwdh1x8r6dtxiT9JXUHi8Jblv5nGUzabHm&#10;tGCwo1dDZbP/tQrkfDf68dvTtCmaw2FhirLojjulHh/67RJEpD7ew7f2u1YwfYH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xmVCsUAAADbAAAADwAAAAAAAAAA&#10;AAAAAAChAgAAZHJzL2Rvd25yZXYueG1sUEsFBgAAAAAEAAQA+QAAAJMDAAAAAA==&#10;"/>
            <v:line id="Line 847" o:spid="_x0000_s2097" style="position:absolute;flip:x;visibility:visible" from="5720,8807" to="6273,8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qracQAAADbAAAADwAAAGRycy9kb3ducmV2LnhtbESPwUrDQBCG74LvsIzgJbQbrYjGbIpt&#10;LQjFg60Hj0N2TILZ2ZCdtvHtnYPgcfjn/+abcjmF3pxoTF1kBzfzHAxxHX3HjYOPw3b2ACYJssc+&#10;Mjn4oQTL6vKixMLHM7/TaS+NUQinAh20IkNhbapbCpjmcSDW7CuOAUXHsbF+xLPCQ29v8/zeBuxY&#10;L7Q40Lql+nt/DKqxfePNYpGtgs2yR3r5lF1uxbnrq+n5CYzQJP/Lf+1X7+BOZ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2qtpxAAAANsAAAAPAAAAAAAAAAAA&#10;AAAAAKECAABkcnMvZG93bnJldi54bWxQSwUGAAAAAAQABAD5AAAAkgMAAAAA&#10;">
              <v:stroke endarrow="block"/>
            </v:line>
            <v:line id="Line 848" o:spid="_x0000_s2098" style="position:absolute;flip:x;visibility:visible" from="2958,10958" to="2958,11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YO8sQAAADbAAAADwAAAGRycy9kb3ducmV2LnhtbESPQWvCQBCF7wX/wzJCL6FuqkU0uoq1&#10;FQTxoO2hxyE7JsHsbMhONf57Vyj0+HjzvjdvvuxcrS7UhsqzgddBCoo497biwsD31+ZlAioIssXa&#10;Mxm4UYDlovc0x8z6Kx/ocpRCRQiHDA2UIk2mdchLchgGviGO3sm3DiXKttC2xWuEu1oP03SsHVYc&#10;G0psaF1Sfj7+uvjGZs8fo1Hy7nSSTOnzR3apFmOe+91qBkqok//jv/TWGnibwm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lg7yxAAAANsAAAAPAAAAAAAAAAAA&#10;AAAAAKECAABkcnMvZG93bnJldi54bWxQSwUGAAAAAAQABAD5AAAAkgMAAAAA&#10;">
              <v:stroke endarrow="block"/>
            </v:line>
          </v:group>
        </w:pict>
      </w:r>
    </w:p>
    <w:p w14:paraId="0EAE3737" w14:textId="3865B6F6" w:rsidR="007933A6" w:rsidRDefault="009016E2" w:rsidP="007933A6">
      <w:pPr>
        <w:pStyle w:val="v1"/>
        <w:rPr>
          <w:rFonts w:ascii="Trebuchet MS" w:eastAsia="Times CY" w:hAnsi="Trebuchet MS"/>
          <w:b/>
          <w:lang w:val="en-GB" w:eastAsia="ar-SA"/>
        </w:rPr>
      </w:pPr>
      <w:r>
        <w:rPr>
          <w:rFonts w:eastAsia="Times CY"/>
          <w:noProof/>
        </w:rPr>
        <w:pict w14:anchorId="557A354B">
          <v:shapetype id="_x0000_t32" coordsize="21600,21600" o:spt="32" o:oned="t" path="m,l21600,21600e" filled="f">
            <v:path arrowok="t" fillok="f" o:connecttype="none"/>
            <o:lock v:ext="edit" shapetype="t"/>
          </v:shapetype>
          <v:shape id="_x0000_s2101" type="#_x0000_t32" style="position:absolute;left:0;text-align:left;margin-left:80.5pt;margin-top:569.45pt;width:0;height:16.2pt;z-index:251663360" o:connectortype="straight">
            <v:stroke endarrow="block"/>
          </v:shape>
        </w:pict>
      </w:r>
      <w:r w:rsidR="006C2A37" w:rsidRPr="00F75F0E">
        <w:rPr>
          <w:rFonts w:eastAsia="Times CY"/>
          <w:lang w:val="en-GB" w:eastAsia="ar-SA"/>
        </w:rPr>
        <w:br w:type="page"/>
      </w:r>
      <w:r>
        <w:rPr>
          <w:rFonts w:eastAsia="Times CY"/>
          <w:noProof/>
        </w:rPr>
        <w:lastRenderedPageBreak/>
        <w:pict w14:anchorId="427D82B0">
          <v:rect id="_x0000_s2100" style="position:absolute;left:0;text-align:left;margin-left:20.45pt;margin-top:12.05pt;width:190.15pt;height:45.6pt;z-index:251662336" fillcolor="#9cf">
            <v:textbox>
              <w:txbxContent>
                <w:p w14:paraId="269AC7AC" w14:textId="77777777" w:rsidR="007933A6" w:rsidRPr="009016E2" w:rsidRDefault="007933A6" w:rsidP="009016E2">
                  <w:pPr>
                    <w:jc w:val="both"/>
                    <w:rPr>
                      <w:rFonts w:ascii="Times New Roman" w:hAnsi="Times New Roman"/>
                      <w:sz w:val="18"/>
                      <w:szCs w:val="18"/>
                    </w:rPr>
                  </w:pPr>
                  <w:r w:rsidRPr="009016E2">
                    <w:rPr>
                      <w:rFonts w:ascii="Times New Roman" w:hAnsi="Times New Roman"/>
                      <w:sz w:val="18"/>
                      <w:szCs w:val="18"/>
                    </w:rPr>
                    <w:t>A summary report on the compliance of the programme with the main results and recommendations of the SEA documentation</w:t>
                  </w:r>
                </w:p>
              </w:txbxContent>
            </v:textbox>
          </v:rect>
        </w:pict>
      </w:r>
      <w:r w:rsidR="006C2A37" w:rsidRPr="00F75F0E">
        <w:rPr>
          <w:rFonts w:ascii="Trebuchet MS" w:hAnsi="Trebuchet MS"/>
          <w:sz w:val="24"/>
          <w:szCs w:val="24"/>
          <w:lang w:val="en-GB"/>
        </w:rPr>
        <w:t xml:space="preserve"> </w:t>
      </w:r>
    </w:p>
    <w:p w14:paraId="35D03D3F" w14:textId="77777777" w:rsidR="007933A6" w:rsidRDefault="007933A6" w:rsidP="009016E2">
      <w:pPr>
        <w:pStyle w:val="v1"/>
        <w:numPr>
          <w:ilvl w:val="0"/>
          <w:numId w:val="0"/>
        </w:numPr>
        <w:rPr>
          <w:rFonts w:ascii="Trebuchet MS" w:eastAsia="Times CY" w:hAnsi="Trebuchet MS"/>
          <w:b/>
          <w:lang w:val="en-GB" w:eastAsia="ar-SA"/>
        </w:rPr>
      </w:pPr>
    </w:p>
    <w:p w14:paraId="10CA6F4F" w14:textId="1F2C9CD6" w:rsidR="007933A6" w:rsidRDefault="009016E2" w:rsidP="009016E2">
      <w:pPr>
        <w:pStyle w:val="v1"/>
        <w:numPr>
          <w:ilvl w:val="0"/>
          <w:numId w:val="0"/>
        </w:numPr>
        <w:rPr>
          <w:rFonts w:ascii="Trebuchet MS" w:eastAsia="Times CY" w:hAnsi="Trebuchet MS"/>
          <w:b/>
          <w:lang w:val="en-GB" w:eastAsia="ar-SA"/>
        </w:rPr>
      </w:pPr>
      <w:r>
        <w:rPr>
          <w:rFonts w:ascii="Trebuchet MS" w:eastAsia="Times CY" w:hAnsi="Trebuchet MS"/>
          <w:b/>
          <w:noProof/>
        </w:rPr>
        <w:pict w14:anchorId="427D82B0">
          <v:rect id="_x0000_s2104" style="position:absolute;margin-left:20.45pt;margin-top:24.5pt;width:190.15pt;height:21.6pt;z-index:251665408" fillcolor="#9cf">
            <v:textbox>
              <w:txbxContent>
                <w:p w14:paraId="121D67E8" w14:textId="77777777" w:rsidR="007933A6" w:rsidRPr="009016E2" w:rsidRDefault="007933A6" w:rsidP="009016E2">
                  <w:pPr>
                    <w:jc w:val="both"/>
                    <w:rPr>
                      <w:rFonts w:ascii="Times New Roman" w:hAnsi="Times New Roman"/>
                      <w:sz w:val="18"/>
                      <w:szCs w:val="18"/>
                    </w:rPr>
                  </w:pPr>
                  <w:r w:rsidRPr="00823007">
                    <w:rPr>
                      <w:rFonts w:ascii="Times New Roman" w:hAnsi="Times New Roman"/>
                      <w:sz w:val="18"/>
                      <w:szCs w:val="18"/>
                    </w:rPr>
                    <w:t>Approval of the Summary Report by the CA</w:t>
                  </w:r>
                </w:p>
              </w:txbxContent>
            </v:textbox>
          </v:rect>
        </w:pict>
      </w:r>
      <w:r>
        <w:rPr>
          <w:rFonts w:ascii="Trebuchet MS" w:eastAsia="Times CY" w:hAnsi="Trebuchet MS"/>
          <w:b/>
          <w:noProof/>
        </w:rPr>
        <w:pict w14:anchorId="557A354B">
          <v:shape id="_x0000_s2102" type="#_x0000_t32" style="position:absolute;margin-left:67.2pt;margin-top:8.3pt;width:.05pt;height:16.2pt;z-index:251664384" o:connectortype="straight">
            <v:stroke endarrow="block"/>
          </v:shape>
        </w:pict>
      </w:r>
    </w:p>
    <w:p w14:paraId="2C425245" w14:textId="4E07E016" w:rsidR="007933A6" w:rsidRDefault="007933A6" w:rsidP="009016E2">
      <w:pPr>
        <w:pStyle w:val="v1"/>
        <w:numPr>
          <w:ilvl w:val="0"/>
          <w:numId w:val="0"/>
        </w:numPr>
        <w:rPr>
          <w:rFonts w:ascii="Trebuchet MS" w:eastAsia="Times CY" w:hAnsi="Trebuchet MS"/>
          <w:b/>
          <w:lang w:val="en-GB" w:eastAsia="ar-SA"/>
        </w:rPr>
      </w:pPr>
    </w:p>
    <w:p w14:paraId="075AFCC8" w14:textId="77777777" w:rsidR="007933A6" w:rsidRDefault="007933A6" w:rsidP="009016E2">
      <w:pPr>
        <w:pStyle w:val="v1"/>
        <w:numPr>
          <w:ilvl w:val="0"/>
          <w:numId w:val="0"/>
        </w:numPr>
        <w:rPr>
          <w:rFonts w:ascii="Trebuchet MS" w:eastAsia="Times CY" w:hAnsi="Trebuchet MS"/>
          <w:b/>
          <w:lang w:val="en-GB" w:eastAsia="ar-SA"/>
        </w:rPr>
      </w:pPr>
    </w:p>
    <w:p w14:paraId="1E2F263A" w14:textId="4C88FD3D" w:rsidR="006C2A37" w:rsidRPr="007933A6" w:rsidRDefault="006C2A37" w:rsidP="009016E2">
      <w:pPr>
        <w:pStyle w:val="v1"/>
        <w:numPr>
          <w:ilvl w:val="0"/>
          <w:numId w:val="0"/>
        </w:numPr>
        <w:rPr>
          <w:rFonts w:ascii="Trebuchet MS" w:eastAsia="Times CY" w:hAnsi="Trebuchet MS"/>
          <w:b/>
          <w:lang w:val="en-GB" w:eastAsia="ar-SA"/>
        </w:rPr>
      </w:pPr>
      <w:r w:rsidRPr="007933A6">
        <w:rPr>
          <w:rFonts w:ascii="Trebuchet MS" w:hAnsi="Trebuchet MS"/>
          <w:b/>
          <w:bCs/>
          <w:sz w:val="24"/>
          <w:szCs w:val="24"/>
          <w:lang w:val="en-GB" w:eastAsia="ar-SA"/>
        </w:rPr>
        <w:t>Consultation of public and authorities concerned about the programme</w:t>
      </w:r>
      <w:r w:rsidRPr="007933A6">
        <w:rPr>
          <w:rFonts w:ascii="Trebuchet MS" w:eastAsia="Times CY" w:hAnsi="Trebuchet MS"/>
          <w:sz w:val="24"/>
          <w:szCs w:val="24"/>
          <w:lang w:val="en-GB" w:eastAsia="ar-SA"/>
        </w:rPr>
        <w:t xml:space="preserve"> </w:t>
      </w:r>
    </w:p>
    <w:p w14:paraId="11DA52B2" w14:textId="77777777" w:rsidR="006C2A37" w:rsidRPr="00F75F0E" w:rsidRDefault="006C2A37" w:rsidP="00CF38A9">
      <w:pPr>
        <w:pStyle w:val="ListParagraph"/>
        <w:numPr>
          <w:ilvl w:val="1"/>
          <w:numId w:val="2"/>
        </w:numPr>
        <w:jc w:val="both"/>
        <w:rPr>
          <w:rFonts w:ascii="Trebuchet MS" w:eastAsia="Times CY" w:hAnsi="Trebuchet MS"/>
          <w:b/>
          <w:bCs/>
          <w:lang w:val="en-GB" w:eastAsia="ar-SA"/>
        </w:rPr>
      </w:pPr>
      <w:r w:rsidRPr="00F75F0E">
        <w:rPr>
          <w:rFonts w:ascii="Trebuchet MS" w:eastAsia="Times CY" w:hAnsi="Trebuchet MS"/>
          <w:b/>
          <w:bCs/>
          <w:lang w:val="en-GB" w:eastAsia="ar-SA"/>
        </w:rPr>
        <w:t xml:space="preserve">Screening </w:t>
      </w:r>
    </w:p>
    <w:p w14:paraId="7FA31F0C" w14:textId="77777777" w:rsidR="006C2A37" w:rsidRPr="00F75F0E" w:rsidRDefault="006C2A37" w:rsidP="006C2A37">
      <w:pPr>
        <w:ind w:left="360" w:firstLine="360"/>
        <w:jc w:val="both"/>
        <w:rPr>
          <w:rFonts w:ascii="Trebuchet MS" w:eastAsia="Times CY" w:hAnsi="Trebuchet MS"/>
          <w:lang w:val="en-GB" w:eastAsia="ar-SA"/>
        </w:rPr>
      </w:pPr>
      <w:r w:rsidRPr="00F75F0E">
        <w:rPr>
          <w:rFonts w:ascii="Trebuchet MS" w:eastAsia="Times CY" w:hAnsi="Trebuchet MS"/>
          <w:lang w:val="en-GB" w:eastAsia="ar-SA"/>
        </w:rPr>
        <w:t>Notification to Bulgarian Competent Authority (CA) sent on 13-Aug-2021</w:t>
      </w:r>
    </w:p>
    <w:p w14:paraId="2FEB0BE4" w14:textId="77777777" w:rsidR="006C2A37" w:rsidRPr="00F75F0E" w:rsidRDefault="006C2A37" w:rsidP="006C2A37">
      <w:pPr>
        <w:ind w:left="360" w:firstLine="360"/>
        <w:jc w:val="both"/>
        <w:rPr>
          <w:rFonts w:ascii="Trebuchet MS" w:eastAsia="Times CY" w:hAnsi="Trebuchet MS"/>
          <w:lang w:val="en-GB" w:eastAsia="ar-SA"/>
        </w:rPr>
      </w:pPr>
      <w:r w:rsidRPr="00F75F0E">
        <w:rPr>
          <w:rFonts w:ascii="Trebuchet MS" w:eastAsia="Times CY" w:hAnsi="Trebuchet MS"/>
          <w:lang w:val="en-GB" w:eastAsia="ar-SA"/>
        </w:rPr>
        <w:t>Reply by CA received on 17-Sept-2021</w:t>
      </w:r>
    </w:p>
    <w:p w14:paraId="6733FF78" w14:textId="77777777" w:rsidR="006C2A37" w:rsidRPr="00F75F0E" w:rsidRDefault="006C2A37" w:rsidP="006C2A37">
      <w:pPr>
        <w:pStyle w:val="ListParagraph"/>
        <w:jc w:val="both"/>
        <w:rPr>
          <w:rFonts w:ascii="Trebuchet MS" w:eastAsia="Times CY" w:hAnsi="Trebuchet MS"/>
          <w:lang w:val="en-GB" w:eastAsia="ar-SA"/>
        </w:rPr>
      </w:pPr>
      <w:r w:rsidRPr="00F75F0E">
        <w:rPr>
          <w:rFonts w:ascii="Trebuchet MS" w:eastAsia="Times CY" w:hAnsi="Trebuchet MS"/>
          <w:lang w:val="en-GB" w:eastAsia="ar-SA"/>
        </w:rPr>
        <w:t xml:space="preserve">Result: Screening is mandatory for the Interreg V-A Romania-Bulgaria Programme </w:t>
      </w:r>
    </w:p>
    <w:p w14:paraId="50DC9009" w14:textId="77777777" w:rsidR="006C2A37" w:rsidRPr="00F75F0E" w:rsidRDefault="006C2A37" w:rsidP="006C2A37">
      <w:pPr>
        <w:pStyle w:val="ListParagraph"/>
        <w:jc w:val="both"/>
        <w:rPr>
          <w:rFonts w:ascii="Trebuchet MS" w:eastAsia="Times CY" w:hAnsi="Trebuchet MS"/>
          <w:lang w:val="en-GB" w:eastAsia="ar-SA"/>
        </w:rPr>
      </w:pPr>
    </w:p>
    <w:p w14:paraId="388E8342" w14:textId="77777777" w:rsidR="006C2A37" w:rsidRPr="00F75F0E" w:rsidRDefault="006C2A37" w:rsidP="00CF38A9">
      <w:pPr>
        <w:pStyle w:val="ListParagraph"/>
        <w:numPr>
          <w:ilvl w:val="1"/>
          <w:numId w:val="2"/>
        </w:numPr>
        <w:jc w:val="both"/>
        <w:rPr>
          <w:rFonts w:ascii="Trebuchet MS" w:eastAsia="Times CY" w:hAnsi="Trebuchet MS"/>
          <w:b/>
          <w:bCs/>
          <w:lang w:val="en-GB" w:eastAsia="ar-SA"/>
        </w:rPr>
      </w:pPr>
      <w:r w:rsidRPr="00F75F0E">
        <w:rPr>
          <w:rFonts w:ascii="Trebuchet MS" w:eastAsia="Times CY" w:hAnsi="Trebuchet MS"/>
          <w:b/>
          <w:bCs/>
          <w:lang w:val="en-GB" w:eastAsia="ar-SA"/>
        </w:rPr>
        <w:t>Scoping</w:t>
      </w:r>
    </w:p>
    <w:p w14:paraId="4E4E5A96" w14:textId="77777777" w:rsidR="006C2A37" w:rsidRPr="00F75F0E" w:rsidRDefault="006C2A37" w:rsidP="006C2A37">
      <w:pPr>
        <w:pStyle w:val="ListParagraph"/>
        <w:jc w:val="both"/>
        <w:rPr>
          <w:rFonts w:ascii="Trebuchet MS" w:eastAsia="Times CY" w:hAnsi="Trebuchet MS"/>
          <w:lang w:val="en-GB" w:eastAsia="ar-SA"/>
        </w:rPr>
      </w:pPr>
    </w:p>
    <w:p w14:paraId="2EF5FDA4" w14:textId="77777777" w:rsidR="006C2A37" w:rsidRPr="00F75F0E" w:rsidRDefault="006C2A37" w:rsidP="006C2A37">
      <w:pPr>
        <w:pStyle w:val="ListParagraph"/>
        <w:jc w:val="both"/>
        <w:rPr>
          <w:rFonts w:ascii="Trebuchet MS" w:eastAsia="Times CY" w:hAnsi="Trebuchet MS"/>
          <w:lang w:val="en-GB" w:eastAsia="ar-SA"/>
        </w:rPr>
      </w:pPr>
      <w:r w:rsidRPr="00F75F0E">
        <w:rPr>
          <w:rFonts w:ascii="Trebuchet MS" w:eastAsia="Times CY" w:hAnsi="Trebuchet MS"/>
          <w:lang w:val="en-GB" w:eastAsia="ar-SA"/>
        </w:rPr>
        <w:t>Scoping Report sent to CA and key stakeholders for consultation on 13-08-2021</w:t>
      </w:r>
    </w:p>
    <w:p w14:paraId="2E104B8E" w14:textId="77777777" w:rsidR="006C2A37" w:rsidRPr="00F75F0E" w:rsidRDefault="006C2A37" w:rsidP="006C2A37">
      <w:pPr>
        <w:pStyle w:val="ListParagraph"/>
        <w:jc w:val="both"/>
        <w:rPr>
          <w:rFonts w:ascii="Trebuchet MS" w:eastAsia="Times CY" w:hAnsi="Trebuchet MS"/>
          <w:lang w:val="en-GB" w:eastAsia="ar-SA"/>
        </w:rPr>
      </w:pPr>
    </w:p>
    <w:p w14:paraId="422F4B4C" w14:textId="0CDABFA2" w:rsidR="006C2A37" w:rsidRPr="00F75F0E" w:rsidRDefault="006C2A37" w:rsidP="006C2A37">
      <w:pPr>
        <w:pStyle w:val="ListParagraph"/>
        <w:jc w:val="both"/>
        <w:rPr>
          <w:rFonts w:ascii="Trebuchet MS" w:eastAsia="Times CY" w:hAnsi="Trebuchet MS"/>
          <w:lang w:val="en-GB" w:eastAsia="ar-SA"/>
        </w:rPr>
      </w:pPr>
      <w:r w:rsidRPr="00F75F0E">
        <w:rPr>
          <w:rFonts w:ascii="Trebuchet MS" w:eastAsia="Times CY" w:hAnsi="Trebuchet MS"/>
          <w:lang w:val="en-GB" w:eastAsia="ar-SA"/>
        </w:rPr>
        <w:t>Last comment received on 17-Sept-2021</w:t>
      </w:r>
      <w:r w:rsidR="00F958AC" w:rsidRPr="00F75F0E">
        <w:rPr>
          <w:rFonts w:ascii="Trebuchet MS" w:eastAsia="Times CY" w:hAnsi="Trebuchet MS"/>
          <w:lang w:val="en-GB" w:eastAsia="ar-SA"/>
        </w:rPr>
        <w:t xml:space="preserve">. </w:t>
      </w:r>
      <w:r w:rsidR="00CF38A9" w:rsidRPr="00F75F0E">
        <w:rPr>
          <w:rFonts w:ascii="Trebuchet MS" w:eastAsia="Times CY" w:hAnsi="Trebuchet MS"/>
          <w:lang w:val="en-GB" w:eastAsia="ar-SA"/>
        </w:rPr>
        <w:t>The comments and recommendations received are set out in Annex 1.</w:t>
      </w:r>
    </w:p>
    <w:p w14:paraId="3485CD1F" w14:textId="77777777" w:rsidR="00CF38A9" w:rsidRPr="00F75F0E" w:rsidRDefault="00CF38A9" w:rsidP="006C2A37">
      <w:pPr>
        <w:pStyle w:val="ListParagraph"/>
        <w:jc w:val="both"/>
        <w:rPr>
          <w:rFonts w:ascii="Trebuchet MS" w:eastAsia="Times CY" w:hAnsi="Trebuchet MS"/>
          <w:lang w:val="en-GB" w:eastAsia="ar-SA"/>
        </w:rPr>
      </w:pPr>
    </w:p>
    <w:p w14:paraId="2B686BBE" w14:textId="77777777" w:rsidR="006C2A37" w:rsidRPr="00F75F0E" w:rsidRDefault="006C2A37" w:rsidP="006C2A37">
      <w:pPr>
        <w:pStyle w:val="ListParagraph"/>
        <w:jc w:val="both"/>
        <w:rPr>
          <w:rFonts w:ascii="Trebuchet MS" w:eastAsia="Times CY" w:hAnsi="Trebuchet MS"/>
          <w:lang w:val="en-GB" w:eastAsia="ar-SA"/>
        </w:rPr>
      </w:pPr>
    </w:p>
    <w:p w14:paraId="5FFA164A" w14:textId="77777777" w:rsidR="006C2A37" w:rsidRPr="00F75F0E" w:rsidRDefault="006C2A37" w:rsidP="00CF38A9">
      <w:pPr>
        <w:pStyle w:val="ListParagraph"/>
        <w:numPr>
          <w:ilvl w:val="1"/>
          <w:numId w:val="2"/>
        </w:numPr>
        <w:jc w:val="both"/>
        <w:rPr>
          <w:rFonts w:ascii="Trebuchet MS" w:eastAsia="Times CY" w:hAnsi="Trebuchet MS"/>
          <w:b/>
          <w:bCs/>
          <w:lang w:val="en-GB" w:eastAsia="ar-SA"/>
        </w:rPr>
      </w:pPr>
      <w:r w:rsidRPr="00F75F0E">
        <w:rPr>
          <w:rFonts w:ascii="Trebuchet MS" w:eastAsia="Times CY" w:hAnsi="Trebuchet MS"/>
          <w:b/>
          <w:bCs/>
          <w:lang w:val="en-GB" w:eastAsia="ar-SA"/>
        </w:rPr>
        <w:t>Environmental Assessment</w:t>
      </w:r>
    </w:p>
    <w:p w14:paraId="1835EC8D" w14:textId="77777777" w:rsidR="006C2A37" w:rsidRPr="00F75F0E" w:rsidRDefault="006C2A37" w:rsidP="006C2A37">
      <w:pPr>
        <w:pStyle w:val="ListParagraph"/>
        <w:jc w:val="both"/>
        <w:rPr>
          <w:rFonts w:ascii="Trebuchet MS" w:eastAsia="Times CY" w:hAnsi="Trebuchet MS"/>
          <w:lang w:val="en-GB" w:eastAsia="ar-SA"/>
        </w:rPr>
      </w:pPr>
    </w:p>
    <w:p w14:paraId="67C0A4A1" w14:textId="7F742E1F" w:rsidR="006C2A37" w:rsidRPr="00F75F0E" w:rsidRDefault="006C2A37" w:rsidP="006C2A37">
      <w:pPr>
        <w:pStyle w:val="ListParagraph"/>
        <w:jc w:val="both"/>
        <w:rPr>
          <w:rFonts w:ascii="Trebuchet MS" w:eastAsia="Times CY" w:hAnsi="Trebuchet MS"/>
          <w:lang w:val="en-GB" w:eastAsia="ar-SA"/>
        </w:rPr>
      </w:pPr>
      <w:r w:rsidRPr="00F75F0E">
        <w:rPr>
          <w:rFonts w:ascii="Trebuchet MS" w:eastAsia="Times CY" w:hAnsi="Trebuchet MS"/>
          <w:lang w:val="en-GB" w:eastAsia="ar-SA"/>
        </w:rPr>
        <w:t>Draft Environmental Report submitted to CA and key stakeholders for consultation and disclosed to public on 21-Feb-202</w:t>
      </w:r>
      <w:r w:rsidR="00846806">
        <w:rPr>
          <w:rFonts w:ascii="Trebuchet MS" w:eastAsia="Times CY" w:hAnsi="Trebuchet MS"/>
          <w:lang w:val="en-GB" w:eastAsia="ar-SA"/>
        </w:rPr>
        <w:t>2</w:t>
      </w:r>
    </w:p>
    <w:p w14:paraId="6478924C" w14:textId="77777777" w:rsidR="006C2A37" w:rsidRPr="00F75F0E" w:rsidRDefault="006C2A37" w:rsidP="006C2A37">
      <w:pPr>
        <w:pStyle w:val="ListParagraph"/>
        <w:jc w:val="both"/>
        <w:rPr>
          <w:rFonts w:ascii="Trebuchet MS" w:eastAsia="Times CY" w:hAnsi="Trebuchet MS"/>
          <w:lang w:val="en-GB" w:eastAsia="ar-SA"/>
        </w:rPr>
      </w:pPr>
    </w:p>
    <w:p w14:paraId="0312AFC7" w14:textId="1DBA2700" w:rsidR="00F958AC" w:rsidRPr="00F75F0E" w:rsidRDefault="00F958AC" w:rsidP="00236923">
      <w:pPr>
        <w:pStyle w:val="ListParagraph"/>
        <w:jc w:val="center"/>
        <w:rPr>
          <w:rFonts w:ascii="Trebuchet MS" w:eastAsia="Times CY" w:hAnsi="Trebuchet MS"/>
          <w:highlight w:val="yellow"/>
          <w:lang w:val="en-GB" w:eastAsia="ar-SA"/>
        </w:rPr>
      </w:pPr>
      <w:r w:rsidRPr="00B27456">
        <w:rPr>
          <w:rFonts w:ascii="Trebuchet MS" w:eastAsia="Times CY" w:hAnsi="Trebuchet MS"/>
          <w:noProof/>
        </w:rPr>
        <w:drawing>
          <wp:inline distT="0" distB="0" distL="0" distR="0" wp14:anchorId="0A1450F3" wp14:editId="23E5F1DF">
            <wp:extent cx="3633746" cy="2462702"/>
            <wp:effectExtent l="0" t="0" r="0" b="0"/>
            <wp:docPr id="2" name="Picture 2" descr="C:\Users\MarcelaG\Desktop\s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elaG\Desktop\se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33746" cy="2462702"/>
                    </a:xfrm>
                    <a:prstGeom prst="rect">
                      <a:avLst/>
                    </a:prstGeom>
                    <a:noFill/>
                    <a:ln>
                      <a:noFill/>
                    </a:ln>
                  </pic:spPr>
                </pic:pic>
              </a:graphicData>
            </a:graphic>
          </wp:inline>
        </w:drawing>
      </w:r>
    </w:p>
    <w:p w14:paraId="7EEE1C49" w14:textId="77777777" w:rsidR="00F958AC" w:rsidRPr="00F75F0E" w:rsidRDefault="00F958AC" w:rsidP="006C2A37">
      <w:pPr>
        <w:pStyle w:val="ListParagraph"/>
        <w:jc w:val="both"/>
        <w:rPr>
          <w:rFonts w:ascii="Trebuchet MS" w:eastAsia="Times CY" w:hAnsi="Trebuchet MS"/>
          <w:highlight w:val="yellow"/>
          <w:lang w:val="en-GB" w:eastAsia="ar-SA"/>
        </w:rPr>
      </w:pPr>
    </w:p>
    <w:p w14:paraId="69C23DFC" w14:textId="56CA78DD" w:rsidR="006C2A37" w:rsidRDefault="006C2A37" w:rsidP="006A0E28">
      <w:pPr>
        <w:pStyle w:val="ListParagraph"/>
        <w:jc w:val="both"/>
        <w:rPr>
          <w:rFonts w:ascii="Trebuchet MS" w:eastAsia="Times CY" w:hAnsi="Trebuchet MS"/>
          <w:lang w:val="en-GB" w:eastAsia="ar-SA"/>
        </w:rPr>
      </w:pPr>
      <w:r w:rsidRPr="00F75F0E">
        <w:rPr>
          <w:rFonts w:ascii="Trebuchet MS" w:eastAsia="Times CY" w:hAnsi="Trebuchet MS"/>
          <w:lang w:val="en-GB" w:eastAsia="ar-SA"/>
        </w:rPr>
        <w:t xml:space="preserve">Last comment received on </w:t>
      </w:r>
      <w:r w:rsidR="008A3AAB" w:rsidRPr="00F75F0E">
        <w:rPr>
          <w:rFonts w:ascii="Trebuchet MS" w:eastAsia="Times CY" w:hAnsi="Trebuchet MS"/>
          <w:lang w:val="en-GB" w:eastAsia="ar-SA"/>
        </w:rPr>
        <w:t>2</w:t>
      </w:r>
      <w:r w:rsidR="00BE6F06" w:rsidRPr="00B27456">
        <w:rPr>
          <w:rFonts w:ascii="Trebuchet MS" w:eastAsia="Times CY" w:hAnsi="Trebuchet MS"/>
          <w:lang w:val="en-GB" w:eastAsia="ar-SA"/>
        </w:rPr>
        <w:t>8</w:t>
      </w:r>
      <w:r w:rsidR="00A15C40" w:rsidRPr="00F75F0E">
        <w:rPr>
          <w:rFonts w:ascii="Trebuchet MS" w:eastAsia="Times CY" w:hAnsi="Trebuchet MS"/>
          <w:lang w:val="en-GB" w:eastAsia="ar-SA"/>
        </w:rPr>
        <w:t>.0</w:t>
      </w:r>
      <w:r w:rsidR="00BE6F06" w:rsidRPr="00B27456">
        <w:rPr>
          <w:rFonts w:ascii="Trebuchet MS" w:eastAsia="Times CY" w:hAnsi="Trebuchet MS"/>
          <w:lang w:val="en-GB" w:eastAsia="ar-SA"/>
        </w:rPr>
        <w:t>4</w:t>
      </w:r>
      <w:r w:rsidR="00A15C40" w:rsidRPr="00F75F0E">
        <w:rPr>
          <w:rFonts w:ascii="Trebuchet MS" w:eastAsia="Times CY" w:hAnsi="Trebuchet MS"/>
          <w:lang w:val="en-GB" w:eastAsia="ar-SA"/>
        </w:rPr>
        <w:t>.2022</w:t>
      </w:r>
      <w:r w:rsidR="00226199" w:rsidRPr="00F75F0E">
        <w:rPr>
          <w:rFonts w:ascii="Trebuchet MS" w:eastAsia="Times CY" w:hAnsi="Trebuchet MS"/>
          <w:lang w:val="en-GB" w:eastAsia="ar-SA"/>
        </w:rPr>
        <w:t>.</w:t>
      </w:r>
    </w:p>
    <w:p w14:paraId="47ACD27A" w14:textId="77777777" w:rsidR="00884A46" w:rsidRPr="00BF365A" w:rsidRDefault="00884A46" w:rsidP="00884A46">
      <w:pPr>
        <w:pStyle w:val="ListParagraph"/>
        <w:jc w:val="both"/>
        <w:rPr>
          <w:lang w:val="bg-BG" w:eastAsia="ar-SA"/>
        </w:rPr>
      </w:pPr>
      <w:r>
        <w:rPr>
          <w:rFonts w:ascii="Trebuchet MS" w:eastAsia="Times CY" w:hAnsi="Trebuchet MS"/>
          <w:lang w:val="en-GB" w:eastAsia="ar-SA"/>
        </w:rPr>
        <w:lastRenderedPageBreak/>
        <w:t xml:space="preserve">A public debate was organized online on </w:t>
      </w:r>
      <w:r>
        <w:rPr>
          <w:rFonts w:ascii="Trebuchet MS" w:eastAsia="Times CY" w:hAnsi="Trebuchet MS"/>
          <w:lang w:val="bg-BG" w:eastAsia="ar-SA"/>
        </w:rPr>
        <w:t>25.03.2022.</w:t>
      </w:r>
    </w:p>
    <w:p w14:paraId="2F00AAFF" w14:textId="77777777" w:rsidR="00884A46" w:rsidRPr="00F75F0E" w:rsidRDefault="00884A46" w:rsidP="006A0E28">
      <w:pPr>
        <w:pStyle w:val="ListParagraph"/>
        <w:jc w:val="both"/>
        <w:rPr>
          <w:lang w:val="en-GB" w:eastAsia="ar-SA"/>
        </w:rPr>
      </w:pPr>
    </w:p>
    <w:p w14:paraId="5BD0EF4C" w14:textId="0ECF28DE" w:rsidR="006C2A37" w:rsidRPr="00F75F0E" w:rsidRDefault="006C2A37" w:rsidP="00CF38A9">
      <w:pPr>
        <w:pStyle w:val="ListParagraph"/>
        <w:numPr>
          <w:ilvl w:val="1"/>
          <w:numId w:val="2"/>
        </w:numPr>
        <w:jc w:val="both"/>
        <w:rPr>
          <w:rFonts w:ascii="Trebuchet MS" w:eastAsia="Times CY" w:hAnsi="Trebuchet MS"/>
          <w:lang w:val="en-GB" w:eastAsia="ar-SA"/>
        </w:rPr>
      </w:pPr>
      <w:r w:rsidRPr="00F75F0E">
        <w:rPr>
          <w:rFonts w:ascii="Trebuchet MS" w:eastAsia="Times CY" w:hAnsi="Trebuchet MS"/>
          <w:b/>
          <w:bCs/>
          <w:lang w:val="en-GB" w:eastAsia="ar-SA"/>
        </w:rPr>
        <w:t>Integration</w:t>
      </w:r>
      <w:r w:rsidRPr="00F75F0E">
        <w:rPr>
          <w:rFonts w:ascii="Trebuchet MS" w:eastAsia="Times CY" w:hAnsi="Trebuchet MS"/>
          <w:lang w:val="en-GB" w:eastAsia="ar-SA"/>
        </w:rPr>
        <w:t xml:space="preserve"> of comments from the consultation into the programme and/ or Environmental Report </w:t>
      </w:r>
    </w:p>
    <w:p w14:paraId="1F66D8F8" w14:textId="05627B36" w:rsidR="009018A0" w:rsidRPr="00F75F0E" w:rsidRDefault="009018A0" w:rsidP="009018A0">
      <w:pPr>
        <w:pStyle w:val="ListParagraph"/>
        <w:ind w:left="928"/>
        <w:jc w:val="both"/>
        <w:rPr>
          <w:rFonts w:ascii="Trebuchet MS" w:eastAsia="Times CY" w:hAnsi="Trebuchet MS"/>
          <w:lang w:val="en-GB" w:eastAsia="ar-SA"/>
        </w:rPr>
      </w:pPr>
      <w:r w:rsidRPr="00F75F0E">
        <w:rPr>
          <w:rFonts w:ascii="Trebuchet MS" w:eastAsia="Times CY" w:hAnsi="Trebuchet MS"/>
          <w:lang w:val="en-GB" w:eastAsia="ar-SA"/>
        </w:rPr>
        <w:t xml:space="preserve">The comments and recommendations received are set out in Annex </w:t>
      </w:r>
      <w:r w:rsidR="00A15C40" w:rsidRPr="00F75F0E">
        <w:rPr>
          <w:rFonts w:ascii="Trebuchet MS" w:eastAsia="Times CY" w:hAnsi="Trebuchet MS"/>
          <w:lang w:val="en-GB" w:eastAsia="ar-SA"/>
        </w:rPr>
        <w:t>1</w:t>
      </w:r>
      <w:r w:rsidRPr="00F75F0E">
        <w:rPr>
          <w:rFonts w:ascii="Trebuchet MS" w:eastAsia="Times CY" w:hAnsi="Trebuchet MS"/>
          <w:lang w:val="en-GB" w:eastAsia="ar-SA"/>
        </w:rPr>
        <w:t>.</w:t>
      </w:r>
    </w:p>
    <w:p w14:paraId="7B6D18B1" w14:textId="77777777" w:rsidR="009018A0" w:rsidRPr="00F75F0E" w:rsidRDefault="009018A0" w:rsidP="009018A0">
      <w:pPr>
        <w:pStyle w:val="ListParagraph"/>
        <w:ind w:left="1440"/>
        <w:jc w:val="both"/>
        <w:rPr>
          <w:rFonts w:ascii="Trebuchet MS" w:eastAsia="Times CY" w:hAnsi="Trebuchet MS"/>
          <w:lang w:val="en-GB" w:eastAsia="ar-SA"/>
        </w:rPr>
      </w:pPr>
    </w:p>
    <w:p w14:paraId="79790F06" w14:textId="77777777" w:rsidR="006C2A37" w:rsidRPr="00F75F0E" w:rsidRDefault="006C2A37" w:rsidP="006C2A37">
      <w:pPr>
        <w:pStyle w:val="ListParagraph"/>
        <w:jc w:val="both"/>
        <w:rPr>
          <w:rFonts w:ascii="Trebuchet MS" w:eastAsia="Times CY" w:hAnsi="Trebuchet MS"/>
          <w:lang w:val="en-GB" w:eastAsia="ar-SA"/>
        </w:rPr>
      </w:pPr>
    </w:p>
    <w:p w14:paraId="7EE74B7A" w14:textId="77777777" w:rsidR="00236923" w:rsidRPr="00F75F0E" w:rsidRDefault="006C2A37" w:rsidP="00DB5D0B">
      <w:pPr>
        <w:pStyle w:val="ListParagraph"/>
        <w:ind w:left="0"/>
        <w:jc w:val="both"/>
        <w:rPr>
          <w:rFonts w:ascii="Trebuchet MS" w:eastAsia="Times CY" w:hAnsi="Trebuchet MS"/>
          <w:lang w:val="en-GB" w:eastAsia="ar-SA"/>
        </w:rPr>
        <w:sectPr w:rsidR="00236923" w:rsidRPr="00F75F0E">
          <w:headerReference w:type="default" r:id="rId9"/>
          <w:footerReference w:type="default" r:id="rId10"/>
          <w:pgSz w:w="11906" w:h="16838"/>
          <w:pgMar w:top="1417" w:right="1417" w:bottom="1417" w:left="1417" w:header="708" w:footer="708" w:gutter="0"/>
          <w:cols w:space="708"/>
          <w:docGrid w:linePitch="360"/>
        </w:sectPr>
      </w:pPr>
      <w:r w:rsidRPr="00F75F0E">
        <w:rPr>
          <w:rFonts w:ascii="Trebuchet MS" w:eastAsia="Times CY" w:hAnsi="Trebuchet MS"/>
          <w:lang w:val="en-GB" w:eastAsia="ar-SA"/>
        </w:rPr>
        <w:t xml:space="preserve"> </w:t>
      </w:r>
    </w:p>
    <w:p w14:paraId="13AFFFB1" w14:textId="0DF56F87" w:rsidR="00DB5D0B" w:rsidRPr="00F75F0E" w:rsidRDefault="000E4A9A" w:rsidP="00DB5D0B">
      <w:pPr>
        <w:pStyle w:val="ListParagraph"/>
        <w:ind w:left="0"/>
        <w:jc w:val="both"/>
        <w:rPr>
          <w:rFonts w:ascii="Trebuchet MS" w:eastAsia="Times CY" w:hAnsi="Trebuchet MS"/>
          <w:lang w:val="en-GB" w:eastAsia="ar-SA"/>
        </w:rPr>
      </w:pPr>
      <w:r w:rsidRPr="00F75F0E">
        <w:rPr>
          <w:rFonts w:ascii="Trebuchet MS" w:eastAsia="Times CY" w:hAnsi="Trebuchet MS"/>
          <w:lang w:val="en-GB" w:eastAsia="ar-SA"/>
        </w:rPr>
        <w:lastRenderedPageBreak/>
        <w:t>Annex</w:t>
      </w:r>
      <w:r w:rsidR="00311B2D" w:rsidRPr="00F75F0E">
        <w:rPr>
          <w:rFonts w:ascii="Trebuchet MS" w:eastAsia="Times CY" w:hAnsi="Trebuchet MS"/>
          <w:lang w:val="en-GB" w:eastAsia="ar-SA"/>
        </w:rPr>
        <w:t xml:space="preserve"> 1 Recommendations - public consultation</w:t>
      </w:r>
    </w:p>
    <w:p w14:paraId="32F5C489" w14:textId="5D34D8AA" w:rsidR="003A2033" w:rsidRPr="00F75F0E" w:rsidRDefault="003A2033" w:rsidP="003A2033">
      <w:pPr>
        <w:pStyle w:val="Caption"/>
        <w:keepNext/>
        <w:rPr>
          <w:lang w:val="en-GB"/>
        </w:rPr>
      </w:pPr>
      <w:r w:rsidRPr="00F75F0E">
        <w:rPr>
          <w:lang w:val="en-GB"/>
        </w:rPr>
        <w:t xml:space="preserve">Table </w:t>
      </w:r>
      <w:r w:rsidR="009B4F4A" w:rsidRPr="00F75F0E">
        <w:rPr>
          <w:lang w:val="en-GB"/>
        </w:rPr>
        <w:fldChar w:fldCharType="begin"/>
      </w:r>
      <w:r w:rsidR="009B4F4A" w:rsidRPr="00F75F0E">
        <w:rPr>
          <w:lang w:val="en-GB"/>
        </w:rPr>
        <w:instrText xml:space="preserve"> SEQ Table \* ARABIC </w:instrText>
      </w:r>
      <w:r w:rsidR="009B4F4A" w:rsidRPr="00F75F0E">
        <w:rPr>
          <w:lang w:val="en-GB"/>
        </w:rPr>
        <w:fldChar w:fldCharType="separate"/>
      </w:r>
      <w:r w:rsidR="009315F7" w:rsidRPr="00F75F0E">
        <w:rPr>
          <w:lang w:val="en-GB"/>
        </w:rPr>
        <w:t>1</w:t>
      </w:r>
      <w:r w:rsidR="009B4F4A" w:rsidRPr="00F75F0E">
        <w:rPr>
          <w:lang w:val="en-GB"/>
        </w:rPr>
        <w:fldChar w:fldCharType="end"/>
      </w:r>
      <w:r w:rsidRPr="00F75F0E">
        <w:rPr>
          <w:lang w:val="en-GB"/>
        </w:rPr>
        <w:t xml:space="preserve"> Recommendations - public consultation</w:t>
      </w:r>
    </w:p>
    <w:tbl>
      <w:tblPr>
        <w:tblStyle w:val="TableGrid2"/>
        <w:tblW w:w="14048" w:type="dxa"/>
        <w:tblLayout w:type="fixed"/>
        <w:tblLook w:val="04A0" w:firstRow="1" w:lastRow="0" w:firstColumn="1" w:lastColumn="0" w:noHBand="0" w:noVBand="1"/>
      </w:tblPr>
      <w:tblGrid>
        <w:gridCol w:w="529"/>
        <w:gridCol w:w="1564"/>
        <w:gridCol w:w="8646"/>
        <w:gridCol w:w="3261"/>
        <w:gridCol w:w="48"/>
      </w:tblGrid>
      <w:tr w:rsidR="00DB5D0B" w:rsidRPr="00B27456" w14:paraId="480E556E" w14:textId="77777777" w:rsidTr="00F75F0E">
        <w:trPr>
          <w:gridAfter w:val="1"/>
          <w:wAfter w:w="48" w:type="dxa"/>
          <w:tblHeader/>
        </w:trPr>
        <w:tc>
          <w:tcPr>
            <w:tcW w:w="529" w:type="dxa"/>
            <w:shd w:val="clear" w:color="auto" w:fill="D9E2F3"/>
            <w:vAlign w:val="center"/>
          </w:tcPr>
          <w:p w14:paraId="49DE66A8" w14:textId="77777777" w:rsidR="00DB5D0B" w:rsidRPr="00F75F0E" w:rsidRDefault="00DB5D0B" w:rsidP="00311B2D">
            <w:pPr>
              <w:spacing w:after="0"/>
              <w:rPr>
                <w:rFonts w:ascii="Trebuchet MS" w:hAnsi="Trebuchet MS"/>
                <w:sz w:val="18"/>
                <w:szCs w:val="18"/>
                <w:lang w:val="en-GB"/>
              </w:rPr>
            </w:pPr>
            <w:r w:rsidRPr="00F75F0E">
              <w:rPr>
                <w:rFonts w:ascii="Trebuchet MS" w:hAnsi="Trebuchet MS"/>
                <w:sz w:val="18"/>
                <w:szCs w:val="18"/>
                <w:lang w:val="en-GB"/>
              </w:rPr>
              <w:t>No</w:t>
            </w:r>
          </w:p>
        </w:tc>
        <w:tc>
          <w:tcPr>
            <w:tcW w:w="1564" w:type="dxa"/>
            <w:shd w:val="clear" w:color="auto" w:fill="D9E2F3"/>
            <w:vAlign w:val="center"/>
          </w:tcPr>
          <w:p w14:paraId="741506A2"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Consultations performed / municipality / mayoralty / control body / department / NGO, etc. organizations</w:t>
            </w:r>
          </w:p>
        </w:tc>
        <w:tc>
          <w:tcPr>
            <w:tcW w:w="8646" w:type="dxa"/>
            <w:shd w:val="clear" w:color="auto" w:fill="D9E2F3"/>
            <w:vAlign w:val="center"/>
          </w:tcPr>
          <w:p w14:paraId="65AC5941"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Quotations of the expressed opinions, recommendations / notes, etc.</w:t>
            </w:r>
          </w:p>
        </w:tc>
        <w:tc>
          <w:tcPr>
            <w:tcW w:w="3261" w:type="dxa"/>
            <w:shd w:val="clear" w:color="auto" w:fill="D9E2F3"/>
            <w:vAlign w:val="center"/>
          </w:tcPr>
          <w:p w14:paraId="1FE8FBBD"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Accepted / Not Accepted and Motives</w:t>
            </w:r>
          </w:p>
        </w:tc>
      </w:tr>
      <w:tr w:rsidR="00DB5D0B" w:rsidRPr="00B27456" w14:paraId="62E0633A" w14:textId="77777777" w:rsidTr="00F75F0E">
        <w:tc>
          <w:tcPr>
            <w:tcW w:w="14048" w:type="dxa"/>
            <w:gridSpan w:val="5"/>
            <w:shd w:val="clear" w:color="auto" w:fill="FFE599" w:themeFill="accent4" w:themeFillTint="66"/>
            <w:vAlign w:val="center"/>
          </w:tcPr>
          <w:p w14:paraId="68F039A5"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SCOPING REPORT</w:t>
            </w:r>
          </w:p>
        </w:tc>
      </w:tr>
      <w:tr w:rsidR="00DB5D0B" w:rsidRPr="00B27456" w14:paraId="3912E6A0" w14:textId="77777777" w:rsidTr="00F75F0E">
        <w:trPr>
          <w:gridAfter w:val="1"/>
          <w:wAfter w:w="48" w:type="dxa"/>
        </w:trPr>
        <w:tc>
          <w:tcPr>
            <w:tcW w:w="529" w:type="dxa"/>
            <w:vAlign w:val="center"/>
          </w:tcPr>
          <w:p w14:paraId="554BA4AD"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1</w:t>
            </w:r>
          </w:p>
        </w:tc>
        <w:tc>
          <w:tcPr>
            <w:tcW w:w="1564" w:type="dxa"/>
            <w:vAlign w:val="center"/>
          </w:tcPr>
          <w:p w14:paraId="51F95D4F"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Ministry of Environment and Water No. EO - 30 / 17.09.2021.</w:t>
            </w:r>
          </w:p>
        </w:tc>
        <w:tc>
          <w:tcPr>
            <w:tcW w:w="8646" w:type="dxa"/>
          </w:tcPr>
          <w:p w14:paraId="667D7F15" w14:textId="77777777" w:rsidR="00DB5D0B" w:rsidRPr="00F75F0E" w:rsidRDefault="00DB5D0B" w:rsidP="00311B2D">
            <w:pPr>
              <w:pStyle w:val="ListParagraph"/>
              <w:numPr>
                <w:ilvl w:val="0"/>
                <w:numId w:val="9"/>
              </w:numPr>
              <w:spacing w:before="120" w:after="0" w:line="240" w:lineRule="auto"/>
              <w:ind w:left="737"/>
              <w:jc w:val="both"/>
              <w:rPr>
                <w:rFonts w:ascii="Trebuchet MS" w:hAnsi="Trebuchet MS"/>
                <w:sz w:val="18"/>
                <w:szCs w:val="18"/>
                <w:lang w:val="en-GB"/>
              </w:rPr>
            </w:pPr>
            <w:r w:rsidRPr="00F75F0E">
              <w:rPr>
                <w:rFonts w:ascii="Trebuchet MS" w:hAnsi="Trebuchet MS"/>
                <w:sz w:val="18"/>
                <w:szCs w:val="18"/>
                <w:lang w:val="en-GB"/>
              </w:rPr>
              <w:t>Regarding the requirements of Chapter Six of the Environmental Protection Act (EPA):</w:t>
            </w:r>
          </w:p>
          <w:p w14:paraId="77812B3B" w14:textId="77777777" w:rsidR="00DB5D0B" w:rsidRPr="00F75F0E" w:rsidRDefault="00DB5D0B" w:rsidP="00311B2D">
            <w:pPr>
              <w:spacing w:after="0" w:line="240" w:lineRule="auto"/>
              <w:ind w:left="17"/>
              <w:jc w:val="both"/>
              <w:rPr>
                <w:rFonts w:ascii="Trebuchet MS" w:hAnsi="Trebuchet MS"/>
                <w:sz w:val="18"/>
                <w:szCs w:val="18"/>
                <w:lang w:val="en-GB"/>
              </w:rPr>
            </w:pPr>
            <w:r w:rsidRPr="00F75F0E">
              <w:rPr>
                <w:rFonts w:ascii="Trebuchet MS" w:hAnsi="Trebuchet MS"/>
                <w:sz w:val="18"/>
                <w:szCs w:val="18"/>
                <w:lang w:val="en-GB"/>
              </w:rPr>
              <w:t>According to the presented information, the geographical scope of the program is: seven districts in the southern part of Romania (Mehedinti, Dol, Olt, Teleorman, Eyurgevo, Calarasi and Constanta) and eight districts in the northern part of Bulgaria (Vidin, Vratsa, Montana, Veliko Tarnovo, Pleven, Ruse, Dobrich and Silistra). All 15 NUTS3 regions are located along 630 km of the Romanian-Bulgarian border.</w:t>
            </w:r>
          </w:p>
          <w:p w14:paraId="31647823" w14:textId="77777777" w:rsidR="00DB5D0B" w:rsidRPr="00F75F0E" w:rsidRDefault="00DB5D0B" w:rsidP="00311B2D">
            <w:pPr>
              <w:spacing w:after="0" w:line="240" w:lineRule="auto"/>
              <w:ind w:left="17"/>
              <w:jc w:val="both"/>
              <w:rPr>
                <w:rFonts w:ascii="Trebuchet MS" w:hAnsi="Trebuchet MS"/>
                <w:sz w:val="18"/>
                <w:szCs w:val="18"/>
                <w:lang w:val="en-GB"/>
              </w:rPr>
            </w:pPr>
            <w:r w:rsidRPr="00F75F0E">
              <w:rPr>
                <w:rFonts w:ascii="Trebuchet MS" w:hAnsi="Trebuchet MS"/>
                <w:sz w:val="18"/>
                <w:szCs w:val="18"/>
                <w:lang w:val="en-GB"/>
              </w:rPr>
              <w:t>The following goals, priorities and specific goals are set.</w:t>
            </w:r>
          </w:p>
          <w:p w14:paraId="76619A5F" w14:textId="77777777" w:rsidR="00DB5D0B" w:rsidRPr="00F75F0E" w:rsidRDefault="00DB5D0B" w:rsidP="00311B2D">
            <w:pPr>
              <w:pStyle w:val="ListParagraph"/>
              <w:numPr>
                <w:ilvl w:val="0"/>
                <w:numId w:val="44"/>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Policy Objective 3 - "A More Connected Europe - Mobility and Regional ICT Connectivity</w:t>
            </w:r>
          </w:p>
          <w:p w14:paraId="196C2F8A" w14:textId="77777777" w:rsidR="00DB5D0B" w:rsidRPr="00F75F0E" w:rsidRDefault="00DB5D0B" w:rsidP="00311B2D">
            <w:pPr>
              <w:pStyle w:val="ListParagraph"/>
              <w:numPr>
                <w:ilvl w:val="1"/>
                <w:numId w:val="43"/>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w:t>
            </w:r>
            <w:r w:rsidRPr="00F75F0E">
              <w:rPr>
                <w:rFonts w:ascii="Trebuchet MS" w:hAnsi="Trebuchet MS"/>
                <w:sz w:val="18"/>
                <w:szCs w:val="18"/>
                <w:lang w:val="en-GB"/>
              </w:rPr>
              <w:t xml:space="preserve"> </w:t>
            </w:r>
            <w:r w:rsidRPr="00F75F0E">
              <w:rPr>
                <w:rFonts w:ascii="Trebuchet MS" w:eastAsia="Times New Roman" w:hAnsi="Trebuchet MS"/>
                <w:color w:val="000000"/>
                <w:sz w:val="18"/>
                <w:szCs w:val="18"/>
                <w:lang w:val="en-GB" w:eastAsia="bg-BG"/>
              </w:rPr>
              <w:t>Priority 1 "Well-connected region"</w:t>
            </w:r>
          </w:p>
          <w:p w14:paraId="666892E1" w14:textId="77777777" w:rsidR="00DB5D0B" w:rsidRPr="00F75F0E" w:rsidRDefault="00DB5D0B" w:rsidP="00311B2D">
            <w:pPr>
              <w:spacing w:after="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Specific objective 1.1 "Develop and strengthen sustainable, climate-resistant, intelligent and intermodal national, regional and local mobility, including improved access to TEN-T and cross-border mobility".</w:t>
            </w:r>
          </w:p>
          <w:p w14:paraId="54D7A218" w14:textId="77777777" w:rsidR="00DB5D0B" w:rsidRPr="00F75F0E" w:rsidRDefault="00DB5D0B" w:rsidP="00311B2D">
            <w:pPr>
              <w:pStyle w:val="ListParagraph"/>
              <w:numPr>
                <w:ilvl w:val="0"/>
                <w:numId w:val="44"/>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Policy Objective 2 - A greener, lower-carbon Europe</w:t>
            </w:r>
          </w:p>
          <w:p w14:paraId="6F72632F" w14:textId="77777777" w:rsidR="00DB5D0B" w:rsidRPr="00F75F0E" w:rsidRDefault="00DB5D0B" w:rsidP="00311B2D">
            <w:pPr>
              <w:pStyle w:val="ListParagraph"/>
              <w:numPr>
                <w:ilvl w:val="1"/>
                <w:numId w:val="44"/>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Priority 2 " A green region"</w:t>
            </w:r>
          </w:p>
          <w:p w14:paraId="1253F491" w14:textId="77777777" w:rsidR="00DB5D0B" w:rsidRPr="00F75F0E" w:rsidRDefault="00DB5D0B" w:rsidP="00311B2D">
            <w:pPr>
              <w:numPr>
                <w:ilvl w:val="0"/>
                <w:numId w:val="8"/>
              </w:numPr>
              <w:spacing w:after="0" w:line="240" w:lineRule="auto"/>
              <w:ind w:left="28"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Specific objective 2.1 "Promoting adaptation to climate change and preventing the risk of disasters and sustainability, taking into account ecosystem approaches";</w:t>
            </w:r>
          </w:p>
          <w:p w14:paraId="39DA2722" w14:textId="77777777" w:rsidR="00DB5D0B" w:rsidRPr="00F75F0E" w:rsidRDefault="00DB5D0B" w:rsidP="00311B2D">
            <w:pPr>
              <w:numPr>
                <w:ilvl w:val="0"/>
                <w:numId w:val="8"/>
              </w:numPr>
              <w:spacing w:after="0" w:line="240" w:lineRule="auto"/>
              <w:ind w:left="312" w:hanging="284"/>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Specific objective 2.2 "Improving the protection and conservation of nature, biodiversity and green infrastructure, including in urban areas, and reducing all forms of pollution".</w:t>
            </w:r>
          </w:p>
          <w:p w14:paraId="011C0FA2" w14:textId="77777777" w:rsidR="00DB5D0B" w:rsidRPr="00F75F0E" w:rsidRDefault="00DB5D0B" w:rsidP="00311B2D">
            <w:pPr>
              <w:pStyle w:val="ListParagraph"/>
              <w:numPr>
                <w:ilvl w:val="0"/>
                <w:numId w:val="44"/>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Policy Objective 4 - "A more social and inclusive Europe (implementation of the European Pillar of Social Rights)"</w:t>
            </w:r>
          </w:p>
          <w:p w14:paraId="2C9069E2" w14:textId="77777777" w:rsidR="00DB5D0B" w:rsidRPr="00F75F0E" w:rsidRDefault="00DB5D0B" w:rsidP="00311B2D">
            <w:pPr>
              <w:numPr>
                <w:ilvl w:val="0"/>
                <w:numId w:val="10"/>
              </w:numPr>
              <w:spacing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Priority 3 "Educated region</w:t>
            </w:r>
          </w:p>
          <w:p w14:paraId="3B3AC723"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"Specific objective 3.1" Improving equal access to inclusive and quality services in education, training and lifelong learning by developing accessible infrastructure, including by promoting sustainability in distance and online learning ".</w:t>
            </w:r>
          </w:p>
          <w:p w14:paraId="58F66C5B"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lastRenderedPageBreak/>
              <w:t>The Interreg VI-A Romania-Bulgaria Cross-Border Cooperation Program (PTC) 2021-2027 concerns areas within the scope of Art. 85, para. 1 of the EPA. The activities and measures set out in the program outline a framework for future development of investment proposals under Annexes № 1 and № 2 of the EPA. In view of this, on the grounds of Art. 2, para. 1, item 1 of the Ordinance on the terms and conditions for carrying out environmental assessment of plans and programs (EC Ordinance) the program is subject to mandatory EC.</w:t>
            </w:r>
          </w:p>
          <w:p w14:paraId="00A7D11B"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 case the CBC program Interreg VI-A Romania-Bulgaria 2021-2027 will be approved at national level by the Council of Ministers of the Republic of Bulgaria, pursuant to Art. 4, item 1 of the EC Ordinance, the competent body for conducting the EC procedure is the Minister of Environment and Water.</w:t>
            </w:r>
          </w:p>
          <w:p w14:paraId="410D9774"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According to Art. 82, para. 1 of the EPA, the EC procedure is fully compatible with the current procedures for preparation and approval of the program. The environmental assessment of the CBC Program 2021-2027 is carried out simultaneously with its preparation. The EC opinion is a mandatory condition for its subsequent approval. The authorities responsible for approving and implementing the program need to comply with the EC Opinion and the conditions, measures and restrictions set out therein.</w:t>
            </w:r>
          </w:p>
          <w:p w14:paraId="41782225" w14:textId="77777777" w:rsidR="00DB5D0B" w:rsidRPr="00F75F0E" w:rsidRDefault="00DB5D0B" w:rsidP="00311B2D">
            <w:pPr>
              <w:spacing w:after="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We would like to inform you that the Ministry of Environment and Water has sent a letter to the Danube Region Basin Directorate (DB) and the Black Sea Region DB, requesting opinions under Art. 155, para. 1, item 23 of the Water Act (WA), as well as the admissibility of the draft program to the regimes under the WA and in the approved River Basin Management Plans and Flood Risk Management Plans. They will be provided to you when they are received by the MoEW.</w:t>
            </w:r>
          </w:p>
          <w:p w14:paraId="38C2C50D" w14:textId="77777777" w:rsidR="00DB5D0B" w:rsidRPr="00F75F0E" w:rsidRDefault="00DB5D0B" w:rsidP="00311B2D">
            <w:pPr>
              <w:numPr>
                <w:ilvl w:val="2"/>
                <w:numId w:val="12"/>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 With regard to the requirements of Art. 31 of the Biodiversity Act (BDA):</w:t>
            </w:r>
          </w:p>
          <w:p w14:paraId="230E54DF"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Given that the TCP Interreg VI-A Romania - Bulgaria 2021-2027 is subject to mandatory EC, it also falls within the scope of Art. 2, para. 1, item 1 of the Ordinance on the terms and conditions for conducting an assessment of the compatibility of plans, programs, projects and investment proposals with the subject and objectives of protection of protected areas (Ordinance on the General Assembly, SG, issue 73/2007 "amended and add.) and is subject to an assessment procedure for the compatibility with the subject and objectives of protection of protected areas under Art. 31, para. 4, in connection with para. 1 of the BDA.</w:t>
            </w:r>
          </w:p>
          <w:p w14:paraId="77DABDFC"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lastRenderedPageBreak/>
              <w:t>During the inspection for admissibility within the meaning of Art. 36, para. 2 of the Ordinance on the General Assembly established that the TCP Interreg VI-A Romania - Bulgaria 2021-2027 is admissible in compliance with the resulting plans, programs, projects and investment proposals with:</w:t>
            </w:r>
          </w:p>
          <w:p w14:paraId="1DB7579F" w14:textId="77777777" w:rsidR="00DB5D0B" w:rsidRPr="00F75F0E" w:rsidRDefault="00DB5D0B" w:rsidP="00311B2D">
            <w:pPr>
              <w:numPr>
                <w:ilvl w:val="0"/>
                <w:numId w:val="11"/>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the regimes of the protected territories, determined by the Law on the Protected Territories, the orders for their declaration and with the approved management plans,</w:t>
            </w:r>
          </w:p>
          <w:p w14:paraId="1DA937F8" w14:textId="77777777" w:rsidR="00DB5D0B" w:rsidRPr="00F75F0E" w:rsidRDefault="00DB5D0B" w:rsidP="00311B2D">
            <w:pPr>
              <w:numPr>
                <w:ilvl w:val="0"/>
                <w:numId w:val="11"/>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the regimes of the protected zones, determined by the orders under art. 12 of the BDA and their management plans.</w:t>
            </w:r>
          </w:p>
          <w:p w14:paraId="7FD4EA53"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After reviewing the submitted documentation and on the grounds of Art. 36, para. 3 of the Ordinance on the General Assembly, based on the criteria under Art. 16 of the same, an assessment was made of the probable degree of negative impact, according to which the TCP Interreg VI-A Romania - Bulgaria 2021-2027 "is not likely to have a significant negative impact on natural habitats, populations and habitats of species protected in protected areas due to the following reasons:</w:t>
            </w:r>
          </w:p>
          <w:p w14:paraId="262E6C10" w14:textId="77777777" w:rsidR="00DB5D0B" w:rsidRPr="00F75F0E" w:rsidRDefault="00DB5D0B" w:rsidP="00311B2D">
            <w:pPr>
              <w:numPr>
                <w:ilvl w:val="0"/>
                <w:numId w:val="45"/>
              </w:numPr>
              <w:spacing w:after="0" w:line="240" w:lineRule="auto"/>
              <w:ind w:left="0" w:firstLine="28"/>
              <w:contextualSpacing/>
              <w:jc w:val="both"/>
              <w:rPr>
                <w:rFonts w:ascii="Trebuchet MS" w:hAnsi="Trebuchet MS"/>
                <w:sz w:val="18"/>
                <w:szCs w:val="18"/>
                <w:lang w:val="en-GB"/>
              </w:rPr>
            </w:pPr>
            <w:r w:rsidRPr="00F75F0E">
              <w:rPr>
                <w:rFonts w:ascii="Trebuchet MS" w:hAnsi="Trebuchet MS"/>
                <w:sz w:val="18"/>
                <w:szCs w:val="18"/>
                <w:lang w:val="en-GB"/>
              </w:rPr>
              <w:t xml:space="preserve"> TCP Interreg VI-A Romania - Bulgaria 2021-2027 is being prepared for the scope of eight districts on the territory of our country, and the level of it envisages is limited to determining measures and priorities through which to meet the main specific objectives:</w:t>
            </w:r>
          </w:p>
          <w:p w14:paraId="5DF469AB"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hAnsi="Trebuchet MS"/>
                <w:sz w:val="18"/>
                <w:szCs w:val="18"/>
                <w:lang w:val="en-GB"/>
              </w:rPr>
              <w:t>Development and strengthening of sustainable, climate-resistant, intelligent and intermodal national, regional and local mobility, including improved access to TTM and cross-border mobility; Promoting adaptation to climate change and disaster risk prevention and sustainability, taking into account ecosystem approaches; Improving the protection and conservation of nature, biodiversity and green infrastructure, including in urban areas, and reducing all forms of pollution; Improving equal access to inclusive and quality services in education, training and lifelong learning by developing accessible infrastructure, including by promoting sustainability in distance and online learning; Promoting integrated and inclusive social, economic and environmental local development, culture, natural heritage, sustainable tourism and security in rural areas, therefore not likely to have a direct or indirect negative impact on key elements of protected areas, including structure, number and density of the populations of the species protected in the protected areas, including birds</w:t>
            </w:r>
            <w:r w:rsidRPr="00F75F0E">
              <w:rPr>
                <w:rFonts w:ascii="Trebuchet MS" w:eastAsia="Times New Roman" w:hAnsi="Trebuchet MS"/>
                <w:color w:val="000000"/>
                <w:sz w:val="18"/>
                <w:szCs w:val="18"/>
                <w:lang w:val="en-GB" w:eastAsia="bg-BG"/>
              </w:rPr>
              <w:t>.</w:t>
            </w:r>
          </w:p>
          <w:p w14:paraId="0486A662" w14:textId="77777777" w:rsidR="00DB5D0B" w:rsidRPr="00F75F0E" w:rsidRDefault="00DB5D0B" w:rsidP="00311B2D">
            <w:pPr>
              <w:numPr>
                <w:ilvl w:val="0"/>
                <w:numId w:val="13"/>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 xml:space="preserve">The TCP Interreg VI-A Romania - Bulgaria 2021-2027 envisages activities for: improving connectivity and mobility across the Danube; improving navigation and safety conditions along the Danube and the Black Sea (non-exhaustive list); disaster risk and sustainability prevention actions; </w:t>
            </w:r>
            <w:r w:rsidRPr="00F75F0E">
              <w:rPr>
                <w:rFonts w:ascii="Trebuchet MS" w:hAnsi="Trebuchet MS"/>
                <w:sz w:val="18"/>
                <w:szCs w:val="18"/>
                <w:lang w:val="en-GB"/>
              </w:rPr>
              <w:lastRenderedPageBreak/>
              <w:t>action on climate change; reduction of environmental pollution; support for the development of green infrastructures; improving the conservation of biological diversity, the restoration and sustainable use and protection of the natural heritage, including Natura 2000 and Ramsar; improving the quality of education and training services and increasing employment opportunities; building the sustainability of the local economy and increasing its competitiveness; The development of a EuroVelo 6 cycle path that will not lead to significant negative impacts on Natura 2000 sites.</w:t>
            </w:r>
          </w:p>
          <w:p w14:paraId="3CA9A83C" w14:textId="77777777" w:rsidR="00DB5D0B" w:rsidRPr="00F75F0E" w:rsidRDefault="00DB5D0B" w:rsidP="00311B2D">
            <w:pPr>
              <w:numPr>
                <w:ilvl w:val="0"/>
                <w:numId w:val="14"/>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Regarding the Terms of Reference for the scope and content of the EC:</w:t>
            </w:r>
          </w:p>
          <w:p w14:paraId="53A7ED32"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assignment has been prepared in principle in compliance with the requirements to the content and scope of the EC report, according to the provision of Art. 86, para. 3 of the EPA. According to the information presented in the assignment, we have the following notes and recommendations:</w:t>
            </w:r>
          </w:p>
          <w:p w14:paraId="6C438A7A" w14:textId="77777777" w:rsidR="00DB5D0B" w:rsidRPr="00F75F0E" w:rsidRDefault="00DB5D0B" w:rsidP="00311B2D">
            <w:pPr>
              <w:numPr>
                <w:ilvl w:val="0"/>
                <w:numId w:val="15"/>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We draw your attention to the fact that the municipalities of Ruse, Silistra, Veliko Tarnovo, Pleven, Montana, Vratsa and Vidin have developed and are implementing municipal programs for air quality management under Art. 27 of the Clean Air Act (SAA) and this information should be taken into account when preparing the EC report.</w:t>
            </w:r>
          </w:p>
          <w:p w14:paraId="76245910" w14:textId="77777777" w:rsidR="00DB5D0B" w:rsidRPr="00F75F0E" w:rsidRDefault="00DB5D0B" w:rsidP="00311B2D">
            <w:pPr>
              <w:numPr>
                <w:ilvl w:val="0"/>
                <w:numId w:val="16"/>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Daily, quarterly and annual bulletins on air quality are published on the website of the Executive Environment Agency and in this regard the sentence on page 49 of the early for air pollutants for the Bulgarian cross-border region are taken from the published monthly and quarterly bulletins of the Executive Agency. on the environment and from the daily reports on the state of the environment of the Regional Inspectorates for Environmental Protection and Water ... “should be corrected as follows: the early ones for air pollutants for the Bulgarian cross-border region are taken from the published daily, quarterly and annual bulletins of the Executive Environment Agency and of the daily environmental reports of the Regional Inspectorates for Environmental Protection and Water ... "and these data should also be taken into account in the preparation of the EC report.</w:t>
            </w:r>
          </w:p>
          <w:p w14:paraId="6B79A6A2" w14:textId="77777777" w:rsidR="00DB5D0B" w:rsidRPr="00F75F0E" w:rsidRDefault="00DB5D0B" w:rsidP="00311B2D">
            <w:pPr>
              <w:numPr>
                <w:ilvl w:val="0"/>
                <w:numId w:val="17"/>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Page 49 of the scope and content statement states: "Implications for poor air quality in Bulgaria include thermal power plants, food processing and vehicle emissions." We note that the source of this statement - the International Association for Medical Assistance to Travelers, covers the entire territory of the country, and not specifically for the cross-border area in question. Therefore, such claims, should they remain in the EC report, should be based on region-specific information.</w:t>
            </w:r>
          </w:p>
          <w:p w14:paraId="34FA7D61" w14:textId="77777777" w:rsidR="00DB5D0B" w:rsidRPr="00F75F0E" w:rsidRDefault="00DB5D0B" w:rsidP="00311B2D">
            <w:pPr>
              <w:numPr>
                <w:ilvl w:val="0"/>
                <w:numId w:val="18"/>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Page 63 of the scope and content assignment states the following.</w:t>
            </w:r>
          </w:p>
          <w:p w14:paraId="08A8B4B4"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"Air pollution in the area of </w:t>
            </w:r>
            <w:r w:rsidRPr="00F75F0E">
              <w:rPr>
                <w:rFonts w:ascii="Arial" w:hAnsi="Arial" w:cs="Arial"/>
                <w:sz w:val="18"/>
                <w:szCs w:val="18"/>
                <w:lang w:val="en-GB"/>
              </w:rPr>
              <w:t>​​</w:t>
            </w:r>
            <w:r w:rsidRPr="00F75F0E">
              <w:rPr>
                <w:rFonts w:ascii="Trebuchet MS" w:hAnsi="Trebuchet MS"/>
                <w:sz w:val="18"/>
                <w:szCs w:val="18"/>
                <w:lang w:val="en-GB"/>
              </w:rPr>
              <w:t xml:space="preserve">implementation of the Interreg VI-A Romania-Bulgaria program is a problem that needs to be carefully considered, as the current analysis reveals the challenge of missing data, </w:t>
            </w:r>
            <w:r w:rsidRPr="00F75F0E">
              <w:rPr>
                <w:rFonts w:ascii="Trebuchet MS" w:hAnsi="Trebuchet MS"/>
                <w:sz w:val="18"/>
                <w:szCs w:val="18"/>
                <w:lang w:val="en-GB"/>
              </w:rPr>
              <w:lastRenderedPageBreak/>
              <w:t>which may indicate a lack of monitoring or transparency regarding quality monitoring and ensuring the availability of data is a good starting point. We believe that this statement is not justified, moreover, that the expression "may show" has been used. It is not clear what data are missing regarding the quality of the atmospheric air for the territory of the considered Bulgarian cross-border region. In addition, this text contradicts the text on page 49 and mentioned in item III, item 2 of the letter. The text should be refined, based on specific and accurate information or dropped.</w:t>
            </w:r>
          </w:p>
          <w:p w14:paraId="4B291549" w14:textId="77777777" w:rsidR="00DB5D0B" w:rsidRPr="00F75F0E" w:rsidRDefault="00DB5D0B" w:rsidP="00311B2D">
            <w:pPr>
              <w:numPr>
                <w:ilvl w:val="0"/>
                <w:numId w:val="19"/>
              </w:numPr>
              <w:spacing w:after="0" w:line="240" w:lineRule="auto"/>
              <w:ind w:left="0" w:firstLine="0"/>
              <w:contextualSpacing/>
              <w:jc w:val="both"/>
              <w:rPr>
                <w:rFonts w:ascii="Trebuchet MS" w:hAnsi="Trebuchet MS"/>
                <w:sz w:val="18"/>
                <w:szCs w:val="18"/>
                <w:lang w:val="en-GB"/>
              </w:rPr>
            </w:pPr>
            <w:r w:rsidRPr="00F75F0E">
              <w:rPr>
                <w:rFonts w:ascii="Trebuchet MS" w:hAnsi="Trebuchet MS"/>
                <w:sz w:val="18"/>
                <w:szCs w:val="18"/>
                <w:lang w:val="en-GB"/>
              </w:rPr>
              <w:t>The text reveals many omissions in the translation, incorrect use of terms, including non-existent words that need to be eliminated, e.g:</w:t>
            </w:r>
          </w:p>
          <w:p w14:paraId="02227EB2" w14:textId="77777777" w:rsidR="00DB5D0B" w:rsidRPr="00F75F0E" w:rsidRDefault="00DB5D0B" w:rsidP="00311B2D">
            <w:pPr>
              <w:numPr>
                <w:ilvl w:val="0"/>
                <w:numId w:val="20"/>
              </w:numPr>
              <w:spacing w:after="0" w:line="240" w:lineRule="auto"/>
              <w:ind w:left="0" w:firstLine="0"/>
              <w:contextualSpacing/>
              <w:jc w:val="both"/>
              <w:rPr>
                <w:rFonts w:ascii="Trebuchet MS" w:hAnsi="Trebuchet MS"/>
                <w:sz w:val="18"/>
                <w:szCs w:val="18"/>
                <w:lang w:val="en-GB"/>
              </w:rPr>
            </w:pPr>
            <w:r w:rsidRPr="00F75F0E">
              <w:rPr>
                <w:rFonts w:ascii="Trebuchet MS" w:hAnsi="Trebuchet MS"/>
                <w:sz w:val="18"/>
                <w:szCs w:val="18"/>
                <w:lang w:val="en-GB"/>
              </w:rPr>
              <w:t>- In item 2.4.2. "Environmental Protection Act (EPA) - Prom SG. 91/25 September 2002, last amended SG. 36/3 May 2019. "</w:t>
            </w:r>
          </w:p>
          <w:p w14:paraId="006318BB" w14:textId="77777777" w:rsidR="00DB5D0B" w:rsidRPr="00F75F0E" w:rsidRDefault="00DB5D0B" w:rsidP="00311B2D">
            <w:pPr>
              <w:numPr>
                <w:ilvl w:val="0"/>
                <w:numId w:val="20"/>
              </w:numPr>
              <w:spacing w:after="0" w:line="240" w:lineRule="auto"/>
              <w:ind w:left="0" w:firstLine="0"/>
              <w:contextualSpacing/>
              <w:jc w:val="both"/>
              <w:rPr>
                <w:rFonts w:ascii="Trebuchet MS" w:hAnsi="Trebuchet MS"/>
                <w:sz w:val="18"/>
                <w:szCs w:val="18"/>
                <w:lang w:val="en-GB"/>
              </w:rPr>
            </w:pPr>
            <w:r w:rsidRPr="00F75F0E">
              <w:rPr>
                <w:rFonts w:ascii="Trebuchet MS" w:hAnsi="Trebuchet MS"/>
                <w:sz w:val="18"/>
                <w:szCs w:val="18"/>
                <w:lang w:val="en-GB"/>
              </w:rPr>
              <w:t>In item 2.4.4 “Ordinance for CEO on the terms and conditions for implementation of environmental assessment of plans and programs - prom. SG 57/2 July 2004 last amended SG 67/23 August 2019” to be amended as follows: Ordinance on the terms and conditions for carrying out environmental assessment of plans and programs - prom. SG no. 57 of 2 July 2004 “took over. ed. SG no. 70 of 7 August 2020. "</w:t>
            </w:r>
          </w:p>
          <w:p w14:paraId="74B87BE6" w14:textId="77777777" w:rsidR="00DB5D0B" w:rsidRPr="00F75F0E" w:rsidRDefault="00DB5D0B" w:rsidP="00311B2D">
            <w:pPr>
              <w:numPr>
                <w:ilvl w:val="0"/>
                <w:numId w:val="20"/>
              </w:numPr>
              <w:spacing w:after="0" w:line="240" w:lineRule="auto"/>
              <w:ind w:left="0" w:firstLine="0"/>
              <w:contextualSpacing/>
              <w:jc w:val="both"/>
              <w:rPr>
                <w:rFonts w:ascii="Trebuchet MS" w:hAnsi="Trebuchet MS"/>
                <w:sz w:val="18"/>
                <w:szCs w:val="18"/>
                <w:lang w:val="en-GB"/>
              </w:rPr>
            </w:pPr>
            <w:r w:rsidRPr="00F75F0E">
              <w:rPr>
                <w:rFonts w:ascii="Trebuchet MS" w:hAnsi="Trebuchet MS"/>
                <w:sz w:val="18"/>
                <w:szCs w:val="18"/>
                <w:lang w:val="en-GB"/>
              </w:rPr>
              <w:t>„ Projection stage” to the point of reference for scope and content on page 9, “item 2.2 The Geographical Framework for the Sea” on page 10, “the school population” on page 16;</w:t>
            </w:r>
          </w:p>
          <w:p w14:paraId="64761FB5" w14:textId="77777777" w:rsidR="00DB5D0B" w:rsidRPr="00F75F0E" w:rsidRDefault="00DB5D0B" w:rsidP="00311B2D">
            <w:pPr>
              <w:numPr>
                <w:ilvl w:val="0"/>
                <w:numId w:val="20"/>
              </w:numPr>
              <w:spacing w:after="0" w:line="240" w:lineRule="auto"/>
              <w:ind w:left="0" w:firstLine="0"/>
              <w:contextualSpacing/>
              <w:jc w:val="both"/>
              <w:rPr>
                <w:rFonts w:ascii="Trebuchet MS" w:hAnsi="Trebuchet MS"/>
                <w:sz w:val="18"/>
                <w:szCs w:val="18"/>
                <w:lang w:val="en-GB"/>
              </w:rPr>
            </w:pPr>
            <w:r w:rsidRPr="00F75F0E">
              <w:rPr>
                <w:rFonts w:ascii="Trebuchet MS" w:hAnsi="Trebuchet MS"/>
                <w:sz w:val="18"/>
                <w:szCs w:val="18"/>
                <w:lang w:val="en-GB"/>
              </w:rPr>
              <w:t>- There is text that has been left in track change mode, e.g. DRAFT MAY AUGUST 2021 on page 10;</w:t>
            </w:r>
          </w:p>
          <w:p w14:paraId="22AB47D6"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3.1. FRAMEWORK OF ENVIRONMENTAL POLICY;</w:t>
            </w:r>
          </w:p>
          <w:p w14:paraId="1FEF917E" w14:textId="77777777" w:rsidR="00DB5D0B" w:rsidRPr="00F75F0E" w:rsidRDefault="00DB5D0B" w:rsidP="00311B2D">
            <w:pPr>
              <w:numPr>
                <w:ilvl w:val="3"/>
                <w:numId w:val="21"/>
              </w:numPr>
              <w:spacing w:after="0" w:line="240" w:lineRule="auto"/>
              <w:ind w:left="360"/>
              <w:contextualSpacing/>
              <w:jc w:val="both"/>
              <w:rPr>
                <w:rFonts w:ascii="Trebuchet MS" w:hAnsi="Trebuchet MS"/>
                <w:sz w:val="18"/>
                <w:szCs w:val="18"/>
                <w:lang w:val="en-GB"/>
              </w:rPr>
            </w:pPr>
            <w:r w:rsidRPr="00F75F0E">
              <w:rPr>
                <w:rFonts w:ascii="Trebuchet MS" w:hAnsi="Trebuchet MS"/>
                <w:sz w:val="18"/>
                <w:szCs w:val="18"/>
                <w:lang w:val="en-GB"/>
              </w:rPr>
              <w:t>3.3. ENVIRONMENTAL OBJECTIVES AND GUIDELINES;</w:t>
            </w:r>
          </w:p>
          <w:p w14:paraId="44AD63D1" w14:textId="77777777" w:rsidR="00DB5D0B" w:rsidRPr="00F75F0E" w:rsidRDefault="00DB5D0B" w:rsidP="00311B2D">
            <w:pPr>
              <w:numPr>
                <w:ilvl w:val="3"/>
                <w:numId w:val="21"/>
              </w:numPr>
              <w:spacing w:after="0" w:line="240" w:lineRule="auto"/>
              <w:ind w:left="360"/>
              <w:contextualSpacing/>
              <w:jc w:val="both"/>
              <w:rPr>
                <w:rFonts w:ascii="Trebuchet MS" w:hAnsi="Trebuchet MS"/>
                <w:sz w:val="18"/>
                <w:szCs w:val="18"/>
                <w:lang w:val="en-GB"/>
              </w:rPr>
            </w:pPr>
            <w:r w:rsidRPr="00F75F0E">
              <w:rPr>
                <w:rFonts w:ascii="Trebuchet MS" w:hAnsi="Trebuchet MS"/>
                <w:sz w:val="18"/>
                <w:szCs w:val="18"/>
                <w:lang w:val="en-GB"/>
              </w:rPr>
              <w:t xml:space="preserve">5.1.8. LANDSCAPE AND LAND COVERAGEВ. т.3.1 </w:t>
            </w:r>
          </w:p>
          <w:p w14:paraId="4ADB28FC"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Environmental policy framework:</w:t>
            </w:r>
          </w:p>
          <w:p w14:paraId="54C02024"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The title of the document is "Convention on Cooperation for the Protection and Sustainable Use of the Danube River"</w:t>
            </w:r>
          </w:p>
          <w:p w14:paraId="699DE1B0"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Danube River Basin Management Plan of ICPDR ICORD (International Commission for the Protection of the Danube River)</w:t>
            </w:r>
          </w:p>
          <w:p w14:paraId="68E80A41"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Guiding Principles for Sustainable Hydropower - 2013” (httDs: // \ Yww. Icpdr.org/main/activities-Droiects/hydropower)</w:t>
            </w:r>
          </w:p>
          <w:p w14:paraId="28DE6058"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The -ICPDR -a-Sustainable-Flood Protection Program for Flood Risk Management Plan in the International Danube River Basin</w:t>
            </w:r>
          </w:p>
          <w:p w14:paraId="7622C5B0"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lastRenderedPageBreak/>
              <w:t>7. In item 3.2, in the table on page 17, part Water, in the last sentence and everywhere in the text of the document "nutrients" to be replaced by "nutrients".</w:t>
            </w:r>
          </w:p>
          <w:p w14:paraId="2F06FA35"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8. Editing of:</w:t>
            </w:r>
          </w:p>
          <w:p w14:paraId="39B9941A"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R.E.0.4.2 Promoting the sustainable use of water resources, including the identification and protection of potential sources of fresh drinking water supply.</w:t>
            </w:r>
          </w:p>
          <w:p w14:paraId="1F7382E9"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hAnsi="Trebuchet MS"/>
                <w:sz w:val="18"/>
                <w:szCs w:val="18"/>
                <w:lang w:val="en-GB"/>
              </w:rPr>
              <w:t>R.E.0.4.3 Prevention of accidental pollution incidents, reduction of pollution with organic, nutrient and hazardous substances.</w:t>
            </w:r>
          </w:p>
          <w:p w14:paraId="2D71F9D7" w14:textId="77777777" w:rsidR="00DB5D0B" w:rsidRPr="00F75F0E" w:rsidRDefault="00DB5D0B" w:rsidP="00311B2D">
            <w:pPr>
              <w:pStyle w:val="ListParagraph"/>
              <w:numPr>
                <w:ilvl w:val="0"/>
                <w:numId w:val="46"/>
              </w:numPr>
              <w:spacing w:before="120" w:after="0" w:line="240" w:lineRule="auto"/>
              <w:ind w:left="28" w:firstLine="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The following paragraph should be reworded: "Develop flood protection structures and address all aspects of flood prevention management, focusing on mitigating the effects of climate change, including flood forecasts and early warning systems such as improvements of bridges and railway tracks infrastructure, improvement of rehabilitation of dam facilities, construction / consolidation strengthening of river banks, construction of green "buffer areas" in urban areas to allow drainage, mobilization of cross-border stakeholders by: ".</w:t>
            </w:r>
          </w:p>
          <w:p w14:paraId="088A74BE" w14:textId="77777777" w:rsidR="00DB5D0B" w:rsidRPr="00F75F0E" w:rsidRDefault="00DB5D0B" w:rsidP="00311B2D">
            <w:pPr>
              <w:pStyle w:val="ListParagraph"/>
              <w:numPr>
                <w:ilvl w:val="0"/>
                <w:numId w:val="46"/>
              </w:numPr>
              <w:spacing w:before="120" w:after="0" w:line="240" w:lineRule="auto"/>
              <w:ind w:left="28" w:hanging="28"/>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To clarify the translation of the next paragraph on page 31, actions in RO 3 "Supporting water and land management through environmental solutions (eg:) plasters, river restoration and nature landscaping, urban drainage systems, naturalized rainwater pond and others.)</w:t>
            </w:r>
          </w:p>
          <w:p w14:paraId="42AD4303" w14:textId="77777777" w:rsidR="00DB5D0B" w:rsidRPr="00F75F0E" w:rsidRDefault="00DB5D0B" w:rsidP="00311B2D">
            <w:pPr>
              <w:pStyle w:val="ListParagraph"/>
              <w:numPr>
                <w:ilvl w:val="0"/>
                <w:numId w:val="46"/>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Revision of item 5.1.4 WATERS (SURFACE WATERS AND GROUND GROUNDWATER)</w:t>
            </w:r>
          </w:p>
          <w:p w14:paraId="0BF0A774" w14:textId="77777777" w:rsidR="00DB5D0B" w:rsidRPr="00F75F0E" w:rsidRDefault="00DB5D0B" w:rsidP="00311B2D">
            <w:pPr>
              <w:spacing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We offer the following edits and corrections in the text about the waters on pages 46-47 Bulgaria</w:t>
            </w:r>
          </w:p>
          <w:p w14:paraId="2A54CD0E" w14:textId="77777777" w:rsidR="00DB5D0B" w:rsidRPr="00F75F0E" w:rsidRDefault="00DB5D0B" w:rsidP="00311B2D">
            <w:pPr>
              <w:pStyle w:val="ListParagraph"/>
              <w:numPr>
                <w:ilvl w:val="0"/>
                <w:numId w:val="46"/>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Water management in the Republic of Bulgaria is carried out at national and basin level. In the area of </w:t>
            </w:r>
            <w:r w:rsidRPr="00F75F0E">
              <w:rPr>
                <w:rFonts w:ascii="Arial" w:eastAsia="Times New Roman" w:hAnsi="Arial" w:cs="Arial"/>
                <w:sz w:val="18"/>
                <w:szCs w:val="18"/>
                <w:lang w:val="en-GB" w:eastAsia="bg-BG"/>
              </w:rPr>
              <w:t>​​</w:t>
            </w:r>
            <w:r w:rsidRPr="00F75F0E">
              <w:rPr>
                <w:rFonts w:ascii="Trebuchet MS" w:eastAsia="Times New Roman" w:hAnsi="Trebuchet MS"/>
                <w:sz w:val="18"/>
                <w:szCs w:val="18"/>
                <w:lang w:val="en-GB" w:eastAsia="bg-BG"/>
              </w:rPr>
              <w:t>the transboundary program there are two regions for water management at the basin level, namely the Basin Directorate for Parental Management - the Danube Region Danube Basin Management Region (DRBU) (including about 87 surface water bodies under the program) and Black Sea Basin Directorate for Water Management Black Sea Basin Management Region (CRBM) (7 surface water bodies within the scope of the program)</w:t>
            </w:r>
            <w:r w:rsidRPr="00F75F0E">
              <w:rPr>
                <w:rFonts w:ascii="Trebuchet MS" w:hAnsi="Trebuchet MS"/>
                <w:sz w:val="18"/>
                <w:szCs w:val="18"/>
                <w:lang w:val="en-GB"/>
              </w:rPr>
              <w:t>.</w:t>
            </w:r>
          </w:p>
          <w:p w14:paraId="124B699B"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main water flows in the scope of the Program are:</w:t>
            </w:r>
          </w:p>
          <w:p w14:paraId="721F18C7" w14:textId="77777777" w:rsidR="00DB5D0B" w:rsidRPr="00F75F0E" w:rsidRDefault="00DB5D0B" w:rsidP="00311B2D">
            <w:pPr>
              <w:numPr>
                <w:ilvl w:val="0"/>
                <w:numId w:val="22"/>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Within the Danube Basin Management Region (DRBU) with center in Pleven: Danube, Iskar, Vit, Osam, Ogosta, rivers west of Ogosta, Yantra, Rusenski Lom, Danube Dobrudzha rivers;</w:t>
            </w:r>
          </w:p>
          <w:p w14:paraId="2E067059" w14:textId="77777777" w:rsidR="00DB5D0B" w:rsidRPr="00F75F0E" w:rsidRDefault="00DB5D0B" w:rsidP="00311B2D">
            <w:pPr>
              <w:numPr>
                <w:ilvl w:val="0"/>
                <w:numId w:val="22"/>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Within the Black Sea Basin Directorate (BSBD) Black Sea Basin Management Region (BSDB) with center in Varna: Black Sea streams Dobrudzha, Black Sea Dobrudzha rivers.</w:t>
            </w:r>
          </w:p>
          <w:p w14:paraId="4810C918"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The water from the rivers to the DRBD in the DRBU is used mainly for irrigation and drinking purposes. </w:t>
            </w:r>
            <w:r w:rsidRPr="00F75F0E">
              <w:rPr>
                <w:rFonts w:ascii="Trebuchet MS" w:eastAsia="Times New Roman" w:hAnsi="Trebuchet MS"/>
                <w:color w:val="000000"/>
                <w:sz w:val="18"/>
                <w:szCs w:val="18"/>
                <w:lang w:val="en-GB" w:eastAsia="bg-BG"/>
              </w:rPr>
              <w:lastRenderedPageBreak/>
              <w:t>The most important are the waters of the Danube are used for transport, fishing and irrigation. In the Dobrudzha part there are a large number of ravines, which are filled with water only in the spring, when the snow melts and the rainfall is greater, the rains are heavier.</w:t>
            </w:r>
          </w:p>
          <w:p w14:paraId="46FF717D"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In recent years, there has been a trend towards improving the overall ecological status of water bodies. The upper reaches of the rivers are characterized by good to moderate ecological status of water bodies. unpolluted to slightly - contaminated-water. In some areas, there has been a decrease in the number of echgeneral water bodies in a state below "good" and no new species of water bodies with impaired hydrobiological status have been identified. Despite the above positive trend in recent years, a number of some points and river sections o-t-rivers have been registered with severely deteriorating quality of environmental parameters</w:t>
            </w:r>
            <w:r w:rsidRPr="00F75F0E">
              <w:rPr>
                <w:rFonts w:ascii="Trebuchet MS" w:hAnsi="Trebuchet MS"/>
                <w:sz w:val="18"/>
                <w:szCs w:val="18"/>
                <w:lang w:val="en-GB"/>
              </w:rPr>
              <w:t>.</w:t>
            </w:r>
          </w:p>
          <w:p w14:paraId="50B1A519"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only rivers in the BSBD flows within the BSBD, taking into account the program, are the Dobrudja rivers on the Black Sea and the Black Sea Dobrudzha rivers. The analyzed area is the poorest of freshwater resources in the country.</w:t>
            </w:r>
          </w:p>
          <w:p w14:paraId="4A177E02"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The Black Sea Dobrudzha streams of Dobrudzha rivers are located in the (upper) northeastern part of Bulgaria. Unlike other rivers in Bulgaria, starting from the steep slopes of high mountains and gradually descending to the plains, Dobrudzha river streams begin to originate from the vast plains of the high parts of the Dobrudzha plain, flow through river valleys and have surface runoff only in their upper currents; due to the high permeability of the soil and the small slope, the water downstream gradually sinks and disappears long before the mouths of the rivers.</w:t>
            </w:r>
          </w:p>
          <w:p w14:paraId="0249E8F9"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It is typical for the Dobrudzha rivers that they exist at a certain distance after their source and then sink into the loess formations of Dobrudzha and the lower dry valleys downstream and do not form a surface runoff to the Black Sea.</w:t>
            </w:r>
          </w:p>
          <w:p w14:paraId="687B4E8E"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The Bulgarian scope of the program includes 47 groundwater bodies, which are formed in the geological environment of tectonic units and imposed structures from the Triassic to the Quaternary, including, of which 41 bodies in the Danube basin region and 6 units of groundwater bodies in the Black Sea. sea Water management region Black Sea basin management region.</w:t>
            </w:r>
          </w:p>
          <w:p w14:paraId="5D817CF8"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According to the results of the monitoring carried out according to Order № RD-715 / 02.08.2010 [to use data from the current order] of the Minister of Environment and Water, 34 groundwater bodies in </w:t>
            </w:r>
            <w:r w:rsidRPr="00F75F0E">
              <w:rPr>
                <w:rFonts w:ascii="Trebuchet MS" w:eastAsia="Times New Roman" w:hAnsi="Trebuchet MS"/>
                <w:color w:val="000000"/>
                <w:sz w:val="18"/>
                <w:szCs w:val="18"/>
                <w:lang w:val="en-GB" w:eastAsia="bg-BG"/>
              </w:rPr>
              <w:lastRenderedPageBreak/>
              <w:t>the Danube region and six bodies in the Black Sea region are in "Good" quantitative status, while 7 groundwater bodies in the Danube region are in "poor" quantitative status.</w:t>
            </w:r>
          </w:p>
          <w:p w14:paraId="4BA42FB4" w14:textId="68D8F0B9"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 xml:space="preserve">Groundwater bodies in "poor" chemical status are predominantly pressure-free from </w:t>
            </w:r>
            <w:r w:rsidR="00311B2D" w:rsidRPr="00F75F0E">
              <w:rPr>
                <w:rFonts w:ascii="Trebuchet MS" w:eastAsia="Times New Roman" w:hAnsi="Trebuchet MS"/>
                <w:color w:val="000000"/>
                <w:sz w:val="18"/>
                <w:szCs w:val="18"/>
                <w:lang w:val="en-GB" w:eastAsia="bg-BG"/>
              </w:rPr>
              <w:t>pressure less</w:t>
            </w:r>
            <w:r w:rsidRPr="00F75F0E">
              <w:rPr>
                <w:rFonts w:ascii="Trebuchet MS" w:eastAsia="Times New Roman" w:hAnsi="Trebuchet MS"/>
                <w:color w:val="000000"/>
                <w:sz w:val="18"/>
                <w:szCs w:val="18"/>
                <w:lang w:val="en-GB" w:eastAsia="bg-BG"/>
              </w:rPr>
              <w:t xml:space="preserve"> aquifers and shallow, low-water, fueled by rainfall and temporary surface water flows. They are not or are poorly protected from the penetration of pollutants - mainly from diffuse sources: agricultural activities (agriculture and animal husbandry) related to the application of fertilizers and pesticides and disposal of waste (solid and liquid manure) from livestock farms, settlements without sewerage system, landfills that do not meet European requirements, inefficient operating facilities for treatment of livestock farms. The most important among them are agricultural activities and settlements without sewerage, which emit mainly nitrates and ammonium compounds. Source of pollution of groundwater with sodium and chloride in the coastal strip, registered crane Krapets, is the penetration of salty seawater near Krapets.</w:t>
            </w:r>
          </w:p>
          <w:p w14:paraId="74C6DEA9" w14:textId="77777777" w:rsidR="00DB5D0B" w:rsidRPr="00F75F0E" w:rsidRDefault="00DB5D0B" w:rsidP="00311B2D">
            <w:pPr>
              <w:spacing w:after="0"/>
              <w:jc w:val="both"/>
              <w:rPr>
                <w:rFonts w:ascii="Trebuchet MS" w:eastAsia="Times New Roman" w:hAnsi="Trebuchet MS"/>
                <w:color w:val="000000"/>
                <w:sz w:val="18"/>
                <w:szCs w:val="18"/>
                <w:lang w:val="en-GB"/>
              </w:rPr>
            </w:pPr>
            <w:r w:rsidRPr="00F75F0E">
              <w:rPr>
                <w:rFonts w:ascii="Trebuchet MS" w:eastAsia="Times New Roman" w:hAnsi="Trebuchet MS"/>
                <w:color w:val="000000"/>
                <w:sz w:val="18"/>
                <w:szCs w:val="18"/>
                <w:lang w:val="en-GB" w:eastAsia="bg-BG"/>
              </w:rPr>
              <w:t>The main water flows in the territory of Interreg VI-A RO-BG are presented in the figure below.</w:t>
            </w:r>
          </w:p>
          <w:p w14:paraId="0C58E42C" w14:textId="77777777" w:rsidR="00DB5D0B" w:rsidRPr="00F75F0E" w:rsidRDefault="00DB5D0B" w:rsidP="00311B2D">
            <w:pPr>
              <w:pStyle w:val="ListParagraph"/>
              <w:numPr>
                <w:ilvl w:val="0"/>
                <w:numId w:val="46"/>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In item 5.2 on page 65 regarding the waters to make the following edits:</w:t>
            </w:r>
          </w:p>
          <w:p w14:paraId="49361951" w14:textId="77777777" w:rsidR="00DB5D0B" w:rsidRPr="00F75F0E" w:rsidRDefault="00DB5D0B" w:rsidP="00311B2D">
            <w:pPr>
              <w:spacing w:after="0"/>
              <w:contextualSpacing/>
              <w:jc w:val="both"/>
              <w:rPr>
                <w:rFonts w:ascii="Trebuchet MS" w:hAnsi="Trebuchet MS"/>
                <w:sz w:val="18"/>
                <w:szCs w:val="18"/>
                <w:lang w:val="en-GB"/>
              </w:rPr>
            </w:pPr>
            <w:r w:rsidRPr="00F75F0E">
              <w:rPr>
                <w:rFonts w:ascii="Trebuchet MS" w:hAnsi="Trebuchet MS"/>
                <w:sz w:val="18"/>
                <w:szCs w:val="18"/>
                <w:lang w:val="en-GB"/>
              </w:rPr>
              <w:t xml:space="preserve"> Important points of stress:</w:t>
            </w:r>
          </w:p>
          <w:p w14:paraId="3B760E25" w14:textId="77777777" w:rsidR="00DB5D0B" w:rsidRPr="00F75F0E" w:rsidRDefault="00DB5D0B" w:rsidP="00311B2D">
            <w:pPr>
              <w:numPr>
                <w:ilvl w:val="0"/>
                <w:numId w:val="24"/>
              </w:numPr>
              <w:spacing w:after="0" w:line="240" w:lineRule="auto"/>
              <w:ind w:left="28" w:firstLine="0"/>
              <w:contextualSpacing/>
              <w:jc w:val="both"/>
              <w:rPr>
                <w:rFonts w:ascii="Trebuchet MS" w:hAnsi="Trebuchet MS"/>
                <w:sz w:val="18"/>
                <w:szCs w:val="18"/>
                <w:lang w:val="en-GB"/>
              </w:rPr>
            </w:pPr>
            <w:r w:rsidRPr="00F75F0E">
              <w:rPr>
                <w:rFonts w:ascii="Trebuchet MS" w:hAnsi="Trebuchet MS"/>
                <w:sz w:val="18"/>
                <w:szCs w:val="18"/>
                <w:lang w:val="en-GB"/>
              </w:rPr>
              <w:t>lack of adequate infrastructure for wastewater collection and treatment;</w:t>
            </w:r>
          </w:p>
          <w:p w14:paraId="3B09737D" w14:textId="77777777" w:rsidR="00DB5D0B" w:rsidRPr="00F75F0E" w:rsidRDefault="00DB5D0B" w:rsidP="00311B2D">
            <w:pPr>
              <w:numPr>
                <w:ilvl w:val="0"/>
                <w:numId w:val="24"/>
              </w:numPr>
              <w:spacing w:after="0" w:line="240" w:lineRule="auto"/>
              <w:ind w:left="28" w:firstLine="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pollution of surface and groundwater (organic, nutrient, hazardous substances)</w:t>
            </w:r>
          </w:p>
          <w:p w14:paraId="74A05846" w14:textId="77777777" w:rsidR="00DB5D0B" w:rsidRPr="00F75F0E" w:rsidRDefault="00DB5D0B" w:rsidP="00311B2D">
            <w:pPr>
              <w:numPr>
                <w:ilvl w:val="0"/>
                <w:numId w:val="24"/>
              </w:numPr>
              <w:spacing w:after="0" w:line="240" w:lineRule="auto"/>
              <w:ind w:left="28"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Hydromorphological changes (disruption of the continuity of rivers and habitats, disconnection of neighboring floodplains / wetlands, hydrological change).</w:t>
            </w:r>
          </w:p>
          <w:p w14:paraId="46677BC7" w14:textId="77777777" w:rsidR="00DB5D0B" w:rsidRPr="00F75F0E" w:rsidRDefault="00DB5D0B" w:rsidP="00311B2D">
            <w:pPr>
              <w:numPr>
                <w:ilvl w:val="0"/>
                <w:numId w:val="24"/>
              </w:numPr>
              <w:spacing w:after="0" w:line="240" w:lineRule="auto"/>
              <w:ind w:left="312"/>
              <w:contextualSpacing/>
              <w:jc w:val="both"/>
              <w:rPr>
                <w:rFonts w:ascii="Trebuchet MS" w:hAnsi="Trebuchet MS"/>
                <w:sz w:val="18"/>
                <w:szCs w:val="18"/>
                <w:lang w:val="en-GB"/>
              </w:rPr>
            </w:pPr>
            <w:r w:rsidRPr="00F75F0E">
              <w:rPr>
                <w:rFonts w:ascii="Trebuchet MS" w:hAnsi="Trebuchet MS"/>
                <w:sz w:val="18"/>
                <w:szCs w:val="18"/>
                <w:lang w:val="en-GB"/>
              </w:rPr>
              <w:t>Add a new point: "excessive groundwater abstraction"</w:t>
            </w:r>
          </w:p>
          <w:p w14:paraId="0B044EFF" w14:textId="77777777" w:rsidR="00DB5D0B" w:rsidRPr="00F75F0E" w:rsidRDefault="00DB5D0B" w:rsidP="00311B2D">
            <w:pPr>
              <w:pStyle w:val="ListParagraph"/>
              <w:numPr>
                <w:ilvl w:val="0"/>
                <w:numId w:val="46"/>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Table No. 7-1 "Water Management Basin Directorates" to be replaced by "Water Management Basin Directorates"</w:t>
            </w:r>
            <w:r w:rsidRPr="00F75F0E">
              <w:rPr>
                <w:rFonts w:ascii="Trebuchet MS" w:hAnsi="Trebuchet MS"/>
                <w:sz w:val="18"/>
                <w:szCs w:val="18"/>
                <w:u w:val="single"/>
                <w:lang w:val="en-GB"/>
              </w:rPr>
              <w:t>;</w:t>
            </w:r>
          </w:p>
          <w:p w14:paraId="3F574DF9" w14:textId="77777777" w:rsidR="00DB5D0B" w:rsidRPr="00F75F0E" w:rsidRDefault="00DB5D0B" w:rsidP="00311B2D">
            <w:pPr>
              <w:pStyle w:val="ListParagraph"/>
              <w:numPr>
                <w:ilvl w:val="0"/>
                <w:numId w:val="25"/>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In item 7.5 the name of the convention should be written "Convention on cooperation in the protection and sustainable use of the Danube river"</w:t>
            </w:r>
          </w:p>
          <w:p w14:paraId="13573249" w14:textId="77777777" w:rsidR="00DB5D0B" w:rsidRPr="00F75F0E" w:rsidRDefault="00DB5D0B" w:rsidP="00311B2D">
            <w:pPr>
              <w:numPr>
                <w:ilvl w:val="0"/>
                <w:numId w:val="26"/>
              </w:numPr>
              <w:spacing w:after="0" w:line="240" w:lineRule="auto"/>
              <w:ind w:left="0" w:firstLine="0"/>
              <w:contextualSpacing/>
              <w:jc w:val="both"/>
              <w:rPr>
                <w:rFonts w:ascii="Trebuchet MS" w:hAnsi="Trebuchet MS"/>
                <w:sz w:val="18"/>
                <w:szCs w:val="18"/>
                <w:lang w:val="en-GB"/>
              </w:rPr>
            </w:pPr>
            <w:r w:rsidRPr="00F75F0E">
              <w:rPr>
                <w:rFonts w:ascii="Trebuchet MS" w:hAnsi="Trebuchet MS"/>
                <w:sz w:val="18"/>
                <w:szCs w:val="18"/>
                <w:lang w:val="en-GB"/>
              </w:rPr>
              <w:t>In section 7.5. In connection with other relevant plans and programs, the following strategic documents should be considered:</w:t>
            </w:r>
          </w:p>
          <w:p w14:paraId="1330D26B"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xml:space="preserve">Proposal for a Decision of the European Parliament and of the Council on the European Union Joint Program of Action for the Environment to 2030 (Eighth Program of EU Environment </w:t>
            </w:r>
            <w:r w:rsidRPr="00F75F0E">
              <w:rPr>
                <w:rFonts w:ascii="Trebuchet MS" w:hAnsi="Trebuchet MS"/>
                <w:sz w:val="18"/>
                <w:szCs w:val="18"/>
                <w:lang w:val="en-GB"/>
              </w:rPr>
              <w:lastRenderedPageBreak/>
              <w:t>Action to 2030) (COM (2020) 652);</w:t>
            </w:r>
          </w:p>
          <w:p w14:paraId="530519AD"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Communication from the European Commission: "Building a climate-resilient Europe - the EU's new strategy for adapting to climate change" (COM (2021) 82);</w:t>
            </w:r>
          </w:p>
          <w:p w14:paraId="05B6F4A4"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Communication from the European Commission: "Towards a healthy planet for all. EU Action Plan: Zero Air, Water and Soil Pollution” (COM (2021) 400);</w:t>
            </w:r>
          </w:p>
          <w:p w14:paraId="56D3F58B"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Danube River Basin Management Plan;</w:t>
            </w:r>
          </w:p>
          <w:p w14:paraId="1C7FB7A8"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Flood risk management plan for the international river basin Danube;</w:t>
            </w:r>
          </w:p>
          <w:p w14:paraId="6AB5598E"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xml:space="preserve"> River Basin Management Plan in the Danube Region (2016-2021);</w:t>
            </w:r>
          </w:p>
          <w:p w14:paraId="4A399F43"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River Basin Management Plan in the Black Sea region (2016-2021);</w:t>
            </w:r>
          </w:p>
          <w:p w14:paraId="1F9F9ECA"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Flood Risk Management Plan for the Danube Region (2016-2021);</w:t>
            </w:r>
          </w:p>
          <w:p w14:paraId="499B6FDE" w14:textId="77777777" w:rsidR="00DB5D0B" w:rsidRPr="00F75F0E" w:rsidRDefault="00DB5D0B" w:rsidP="00311B2D">
            <w:pPr>
              <w:numPr>
                <w:ilvl w:val="0"/>
                <w:numId w:val="23"/>
              </w:num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Please note that no information is provided on strategic</w:t>
            </w:r>
          </w:p>
          <w:p w14:paraId="6B1F723C" w14:textId="77777777" w:rsidR="00DB5D0B" w:rsidRPr="00F75F0E" w:rsidRDefault="00DB5D0B" w:rsidP="00311B2D">
            <w:pPr>
              <w:numPr>
                <w:ilvl w:val="0"/>
                <w:numId w:val="23"/>
              </w:numPr>
              <w:spacing w:after="0" w:line="240" w:lineRule="auto"/>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Documents at national level to be included in the analysis under this section.</w:t>
            </w:r>
          </w:p>
          <w:p w14:paraId="306E58CA"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text Possible goals of the CEO on page 19 should be changed as follows:</w:t>
            </w:r>
          </w:p>
          <w:p w14:paraId="145113EE"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R.E.0.1.1 Conservation of natural habitats and species of wild fauna and flora, including maintenance of existing and development, where necessary, of new national networks of protected areas integrating ecological corridors.</w:t>
            </w:r>
          </w:p>
          <w:p w14:paraId="05763D13"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RE0.1.2 Aid to reduce the fragmentation of habitats or species (both aquatic and terrestrial), prevent population depletion and eliminate / mitigate threats and risk factors, promote green infrastructure, restore river continuity, wetlands areas associated with aquifers.</w:t>
            </w:r>
          </w:p>
          <w:p w14:paraId="2411AA71"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R.E.0.1.3 Promoting common and effective management of transboundary natural habitats and species in need of conservation.</w:t>
            </w:r>
          </w:p>
          <w:p w14:paraId="0EDB2F00" w14:textId="3BD9B4AA"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R.E.0.1.4 Restoration of degraded ecosystems and management of invasive alien species, as well as their reduction.</w:t>
            </w:r>
          </w:p>
          <w:p w14:paraId="09A6D0E5" w14:textId="77777777" w:rsidR="00DB5D0B" w:rsidRPr="00F75F0E" w:rsidRDefault="00DB5D0B" w:rsidP="00311B2D">
            <w:pPr>
              <w:spacing w:after="0"/>
              <w:jc w:val="both"/>
              <w:rPr>
                <w:rFonts w:ascii="Trebuchet MS" w:eastAsia="Times New Roman" w:hAnsi="Trebuchet MS"/>
                <w:sz w:val="18"/>
                <w:szCs w:val="18"/>
                <w:lang w:val="en-GB" w:eastAsia="bg-BG"/>
              </w:rPr>
            </w:pPr>
          </w:p>
          <w:p w14:paraId="5FA89604"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With regard to a specific objective, / Improving the protection and conservation of nature, biodiversity and green infrastructure, including in urban areas, and reducing all forms of pollution ", the types of actions listed in column 4 are listed, to which it is necessary to add and, Implementation of direct conservation measures for the conservation of species and habitats”. </w:t>
            </w:r>
          </w:p>
          <w:p w14:paraId="30EC5E97"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p>
          <w:p w14:paraId="76F59FF1"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The following measure "Promoting, facilitating and promoting the participation of citizens in the </w:t>
            </w:r>
            <w:r w:rsidRPr="00F75F0E">
              <w:rPr>
                <w:rFonts w:ascii="Trebuchet MS" w:eastAsia="Times New Roman" w:hAnsi="Trebuchet MS"/>
                <w:color w:val="000000"/>
                <w:sz w:val="18"/>
                <w:szCs w:val="18"/>
                <w:lang w:val="en-GB" w:eastAsia="bg-BG"/>
              </w:rPr>
              <w:lastRenderedPageBreak/>
              <w:t>conservation of biological diversity, including its conservation and sustainable use" should be amended as follows: non-governmental organizations, as well as the active participation of civil society. Ensuring the sustainable use of biodiversity and access to genetic resources. "</w:t>
            </w:r>
          </w:p>
          <w:p w14:paraId="4805DFA1"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reason for the change is that at the moment only "citizens" are recognized as a target group in this and other measures for biodiversity conservation, which is not enough as a responsible group.</w:t>
            </w:r>
          </w:p>
          <w:p w14:paraId="6F7BB453" w14:textId="77777777" w:rsidR="00DB5D0B" w:rsidRPr="00F75F0E" w:rsidRDefault="00DB5D0B" w:rsidP="00311B2D">
            <w:pPr>
              <w:spacing w:after="0"/>
              <w:jc w:val="both"/>
              <w:rPr>
                <w:rFonts w:ascii="Trebuchet MS" w:eastAsia="Times New Roman" w:hAnsi="Trebuchet MS"/>
                <w:sz w:val="18"/>
                <w:szCs w:val="18"/>
                <w:lang w:val="en-GB" w:eastAsia="bg-BG"/>
              </w:rPr>
            </w:pPr>
          </w:p>
          <w:p w14:paraId="77C1D4BA"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following measure “Protection of nature and biodiversity located near settlements by creating new access passages / green infrastructure, etc. “To change as follows: “Protection and restoration of nature and biodiversity located within and near settlements through appropriate solutions, incl. and by creating new access passages / green infrastructure, etc. ".</w:t>
            </w:r>
          </w:p>
          <w:p w14:paraId="620AD815"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reason for the change is that it gives a greater scope to the measure.</w:t>
            </w:r>
          </w:p>
          <w:p w14:paraId="551088DA"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To amend the following measure "Promotion and use of ecological construction materials and services, for example by developing guidelines, promoting best practices, adopting green principles in public procedures, promoting the principle of ecological urbanism, etc.", as follows: “Promoting and implementing sustainable social and economic solutions with regard to habitats and biodiversity. including. integration of biodiversity, such as the use of ecological building materials and services, for example through the development of guidelines, the promotion of best practices, the adoption of green principles in public procedures, the promotion of the principle of ecological urbanism '.</w:t>
            </w:r>
          </w:p>
          <w:p w14:paraId="765EEA42"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reason for the change is that it gives a greater scope to the measure.</w:t>
            </w:r>
          </w:p>
          <w:p w14:paraId="324DE8BA"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With regard to item 5.1.1 Biodiversity, flora and fauna and the text, the Natural Protected Areas and Natura 2000 sites, which are located on the territory of Interreg VI-A RO-BG, are presented in the figures below ", we believe that it is inaccurate and needs to be changed to "National Protected Areas as well as NATURA 2000 areas for birds and habitats located on the territory of Interreg VI-A RO-BG are presented in the figures below", as the map is adjusted accordingly.</w:t>
            </w:r>
          </w:p>
          <w:p w14:paraId="71E6000F"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p>
          <w:p w14:paraId="1F9D2D26" w14:textId="77777777" w:rsidR="00DB5D0B" w:rsidRPr="00F75F0E" w:rsidRDefault="00DB5D0B" w:rsidP="00311B2D">
            <w:pPr>
              <w:numPr>
                <w:ilvl w:val="0"/>
                <w:numId w:val="27"/>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 xml:space="preserve">Please note the text on page 61. In 2013, Bulgaria introduced a law requiring waste collection fees to be calculated on the basis of generated waste (pay-as-you-go principle) instead of real estate value. It was supposed to enter into force on January 1, 2015, but this was postponed several times, with the last target date being January 1, 2018. In October 2017, an amendment to the Local Taxes and </w:t>
            </w:r>
            <w:r w:rsidRPr="00F75F0E">
              <w:rPr>
                <w:rFonts w:ascii="Trebuchet MS" w:eastAsia="Times New Roman" w:hAnsi="Trebuchet MS"/>
                <w:color w:val="000000"/>
                <w:sz w:val="18"/>
                <w:szCs w:val="18"/>
                <w:lang w:val="en-GB" w:eastAsia="bg-BG"/>
              </w:rPr>
              <w:lastRenderedPageBreak/>
              <w:t>Fees Act clarified the methods for calculating costs and waste collection fees, but further postpone the application of the polluter pays principle until the beginning of 2022, which should comply with the following:</w:t>
            </w:r>
          </w:p>
          <w:p w14:paraId="6BD9BB48"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mechanism for financing the implementation of the obligations of the municipalities for municipal waste management, assigned by the Waste Management Act (WMA), is regulated by the Local Taxes and Fees Act (LTFA). A fee for "household waste" has been introduced, which is paid for the services of:</w:t>
            </w:r>
          </w:p>
          <w:p w14:paraId="1AF2A701"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collection and transportation of waste to landfills and other treatment facilities;</w:t>
            </w:r>
          </w:p>
          <w:p w14:paraId="69FD8FED"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research, design, construction, maintenance, operation, closure and monitoring of landfills for household waste or other installations or facilities for disposal, recycling and recovery of household waste;</w:t>
            </w:r>
          </w:p>
          <w:p w14:paraId="3F876AA3"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maintaining the cleanliness of the territories for public use.</w:t>
            </w:r>
          </w:p>
          <w:p w14:paraId="4912CC80"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By law, the fee must include the full cost of the services. Revenues from the fee are earmarked and cannot be spent on financing other public services provided by municipalities.</w:t>
            </w:r>
          </w:p>
          <w:p w14:paraId="713C29CE"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fee is determined annually for each settlement by a decision of the municipal council on the basis of an approved plan-account for each activity, including the necessary costs for the provision of services. The amount of the fee is determined for each service separately. At present, this mechanism does not comply with the "polluter pays" principle and leads to disparities in the fee that individuals pay per unit amount of waste generated, which is unfair. This has led to changes in the Local Tax Act in order to implement the "polluter pays" principle and achieve great justice.</w:t>
            </w:r>
          </w:p>
          <w:p w14:paraId="2C1CC5D7" w14:textId="7A33B025"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With the Act on Amendments and Addenda to the EPA, adopted in 2017, new requirements come into force regarding the determination of the amount of the fee for municipal waste. The date of entry into force of the new ones</w:t>
            </w:r>
            <w:r w:rsidR="00311B2D" w:rsidRPr="00F75F0E">
              <w:rPr>
                <w:rFonts w:ascii="Trebuchet MS" w:eastAsia="Times New Roman" w:hAnsi="Trebuchet MS"/>
                <w:color w:val="000000"/>
                <w:sz w:val="18"/>
                <w:szCs w:val="18"/>
                <w:lang w:val="en-GB" w:eastAsia="bg-BG"/>
              </w:rPr>
              <w:t>.</w:t>
            </w:r>
            <w:r w:rsidRPr="00F75F0E">
              <w:rPr>
                <w:rFonts w:ascii="Trebuchet MS" w:eastAsia="Times New Roman" w:hAnsi="Trebuchet MS"/>
                <w:color w:val="000000"/>
                <w:sz w:val="18"/>
                <w:szCs w:val="18"/>
                <w:lang w:val="en-GB" w:eastAsia="bg-BG"/>
              </w:rPr>
              <w:t xml:space="preserve"> The requirements have been changed several times due to the inability of municipalities to build capacity and information security to implement these requirements. According to the latest amendments to the Law on Amendments to the Law on Amendments to the Law on Measures and Actions during the State of Emergency, declared by a decision of the National Assembly of March 13, 2020, and to overcome the consequences of February 17, 2021, these requirements enter into force for the second year following the publication of the results of the census of population and housing in the Republic of Bulgaria in 2021.</w:t>
            </w:r>
          </w:p>
          <w:p w14:paraId="66DE8246" w14:textId="77777777" w:rsidR="00DB5D0B" w:rsidRPr="00F75F0E" w:rsidRDefault="00DB5D0B" w:rsidP="00311B2D">
            <w:pPr>
              <w:numPr>
                <w:ilvl w:val="0"/>
                <w:numId w:val="28"/>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 xml:space="preserve">On page 50 to clarify the 4th paragraph, as the text "Data on air pollutants for the Bulgarian </w:t>
            </w:r>
            <w:r w:rsidRPr="00F75F0E">
              <w:rPr>
                <w:rFonts w:ascii="Trebuchet MS" w:eastAsia="Times New Roman" w:hAnsi="Trebuchet MS"/>
                <w:color w:val="000000"/>
                <w:sz w:val="18"/>
                <w:szCs w:val="18"/>
                <w:lang w:val="en-GB" w:eastAsia="bg-BG"/>
              </w:rPr>
              <w:lastRenderedPageBreak/>
              <w:t>cross-border region are taken from the published monthly and quarterly bulletins of the Executive Environment Agency and from the daily reports on the state of the environment of the Regional Inspectorates on Environment and Water Protection (RIEPW), located in the Danube Basin - Riese Rousse, which controls three districts: Ruse, Razgrad and Schistra; RIEPW - Veliko Tarnovo, responsible for Veliko Tarnovo and Gabrovo (Gabrovo is not in the program area); R1EPWPleven for Lovech and Pleven (Lovech is not in the program area); RIEW Vratsa is responsible only for Vratsa, RIEW - Montana - responsible for Montana and Vidin and Regional Inspectorate - RIEW - Varna, responsible for Varna and Dobrich. “To acquire the species:</w:t>
            </w:r>
          </w:p>
          <w:p w14:paraId="0138A7FA" w14:textId="77777777" w:rsidR="00DB5D0B" w:rsidRPr="00F75F0E" w:rsidRDefault="00DB5D0B" w:rsidP="00311B2D">
            <w:pPr>
              <w:numPr>
                <w:ilvl w:val="0"/>
                <w:numId w:val="29"/>
              </w:numPr>
              <w:spacing w:after="0" w:line="240" w:lineRule="auto"/>
              <w:ind w:left="0" w:firstLine="0"/>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The data on air pollutants for the Bulgarian border region are taken from the published monthly and quarterly bulletins of the Executive Environment Agency and from the information from the air quality monitoring points (AAC) for the districts, published on the websites of the respective Regional Inspectorates. on protection of the environment and waters (RIEW / RIEW) according to their territorial scope of action - RIEW Montana (for districts Vidin and Montana), RIEW Vratsa, RIEW Pleven, RIEW Veliko Tarnovo, RIEW Ruse (for districts Ruse and Silistra) and RIEW Varna (for Dobrich district). “</w:t>
            </w:r>
          </w:p>
          <w:p w14:paraId="7590CE8D" w14:textId="77777777" w:rsidR="00DB5D0B" w:rsidRPr="00F75F0E" w:rsidRDefault="00DB5D0B" w:rsidP="00311B2D">
            <w:pPr>
              <w:numPr>
                <w:ilvl w:val="0"/>
                <w:numId w:val="29"/>
              </w:numPr>
              <w:spacing w:after="0" w:line="240" w:lineRule="auto"/>
              <w:ind w:left="28" w:hanging="28"/>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 With regard to item 7.4 Process of consultation in strategic environmental assessment, it is necessary for the scheme for consultations with the public, the interested bodies and third parties to comply with the requirements of Art. 19, para. 3 of the EC Ordinance. IV Guidance on the next steps to be taken under the EC procedure: Following the removal of the comments set out in point III of this letter, the next steps to be taken under the EC TCP Interreg VI-A Romania-Bulgaria 2021-2027 will include consultations on the EC report, in incl. and the appendices to it and to the draft program within the meaning of Art. 20 of the EC Ordinance. For this purpose, it follows:</w:t>
            </w:r>
          </w:p>
          <w:p w14:paraId="4F50E1EC"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Preparation and publication of a notice for holding consultations, containing the information under Art. 20, para. 1, item 1 of the EC Ordinance;</w:t>
            </w:r>
          </w:p>
          <w:p w14:paraId="6CF7F2EC"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Ensuring access to the EC report and the program, adoption of the opinions expressed in time by the order of art. 20, para. 1, item 2 of the EC Ordinance;</w:t>
            </w:r>
          </w:p>
          <w:p w14:paraId="7F2F3FEA"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Consultations with the public, the interested bodies and third parties in ways according to art. 20, para. 2 of the EC Ordinance;</w:t>
            </w:r>
          </w:p>
          <w:p w14:paraId="52B401B2"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Submission of the EC report with all appendices to it, on paper and electronic media in the MoEW, for conducting consultations on the grounds of art. 20, para. 3 of the EC Ordinance. The communication for consultations should be attached to the documentation, taking into account the requirements of Art. 20, para. 4 of the EC Ordinance;</w:t>
            </w:r>
          </w:p>
          <w:p w14:paraId="5EB1F615" w14:textId="77777777" w:rsidR="00DB5D0B" w:rsidRPr="00F75F0E" w:rsidRDefault="00DB5D0B" w:rsidP="00311B2D">
            <w:pPr>
              <w:numPr>
                <w:ilvl w:val="0"/>
                <w:numId w:val="6"/>
              </w:num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lastRenderedPageBreak/>
              <w:t>Sending the notice for conducting consultations to all departments and organizations indicated in the scheme for consultations, as well as announcing on the website and / or in another publicly accessible way, according to the provision of art. 20, para. 4 of the EC Ordinance.</w:t>
            </w:r>
          </w:p>
          <w:p w14:paraId="6C3A7D76" w14:textId="77777777" w:rsidR="00DB5D0B" w:rsidRPr="00F75F0E" w:rsidRDefault="00DB5D0B" w:rsidP="00311B2D">
            <w:pPr>
              <w:numPr>
                <w:ilvl w:val="0"/>
                <w:numId w:val="6"/>
              </w:numPr>
              <w:spacing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We inform you that pursuant to Art. 7a, para. 5 of the EC Ordinance, the EC procedure shall be terminated if more than 12 months from the receipt of this letter the given instructions have not been followed.</w:t>
            </w:r>
          </w:p>
        </w:tc>
        <w:tc>
          <w:tcPr>
            <w:tcW w:w="3261" w:type="dxa"/>
          </w:tcPr>
          <w:p w14:paraId="1AEBFF0C" w14:textId="77777777" w:rsidR="00DB5D0B" w:rsidRPr="00F75F0E" w:rsidRDefault="00DB5D0B" w:rsidP="00311B2D">
            <w:pPr>
              <w:spacing w:after="0"/>
              <w:jc w:val="both"/>
              <w:rPr>
                <w:rFonts w:ascii="Trebuchet MS" w:hAnsi="Trebuchet MS"/>
                <w:sz w:val="18"/>
                <w:szCs w:val="18"/>
                <w:lang w:val="en-GB"/>
              </w:rPr>
            </w:pPr>
          </w:p>
          <w:p w14:paraId="6AA4277A" w14:textId="77777777" w:rsidR="00DB5D0B" w:rsidRPr="00F75F0E" w:rsidRDefault="00DB5D0B" w:rsidP="00311B2D">
            <w:pPr>
              <w:spacing w:after="0"/>
              <w:jc w:val="both"/>
              <w:rPr>
                <w:rFonts w:ascii="Trebuchet MS" w:hAnsi="Trebuchet MS"/>
                <w:sz w:val="18"/>
                <w:szCs w:val="18"/>
                <w:lang w:val="en-GB"/>
              </w:rPr>
            </w:pPr>
          </w:p>
          <w:p w14:paraId="368B7566" w14:textId="77777777" w:rsidR="00DB5D0B" w:rsidRPr="00F75F0E" w:rsidRDefault="00DB5D0B" w:rsidP="00311B2D">
            <w:pPr>
              <w:spacing w:after="0"/>
              <w:jc w:val="both"/>
              <w:rPr>
                <w:rFonts w:ascii="Trebuchet MS" w:hAnsi="Trebuchet MS"/>
                <w:sz w:val="18"/>
                <w:szCs w:val="18"/>
                <w:lang w:val="en-GB"/>
              </w:rPr>
            </w:pPr>
          </w:p>
          <w:p w14:paraId="1F238A1F" w14:textId="77777777" w:rsidR="00DB5D0B" w:rsidRPr="00F75F0E" w:rsidRDefault="00DB5D0B" w:rsidP="00311B2D">
            <w:pPr>
              <w:spacing w:after="0"/>
              <w:jc w:val="both"/>
              <w:rPr>
                <w:rFonts w:ascii="Trebuchet MS" w:hAnsi="Trebuchet MS"/>
                <w:sz w:val="18"/>
                <w:szCs w:val="18"/>
                <w:lang w:val="en-GB"/>
              </w:rPr>
            </w:pPr>
          </w:p>
          <w:p w14:paraId="3176865A" w14:textId="77777777" w:rsidR="00DB5D0B" w:rsidRPr="00F75F0E" w:rsidRDefault="00DB5D0B" w:rsidP="00311B2D">
            <w:pPr>
              <w:spacing w:after="0"/>
              <w:jc w:val="both"/>
              <w:rPr>
                <w:rFonts w:ascii="Trebuchet MS" w:hAnsi="Trebuchet MS"/>
                <w:sz w:val="18"/>
                <w:szCs w:val="18"/>
                <w:lang w:val="en-GB"/>
              </w:rPr>
            </w:pPr>
          </w:p>
          <w:p w14:paraId="2B0D024A" w14:textId="77777777" w:rsidR="00DB5D0B" w:rsidRPr="00F75F0E" w:rsidRDefault="00DB5D0B" w:rsidP="00311B2D">
            <w:pPr>
              <w:spacing w:after="0"/>
              <w:jc w:val="both"/>
              <w:rPr>
                <w:rFonts w:ascii="Trebuchet MS" w:hAnsi="Trebuchet MS"/>
                <w:sz w:val="18"/>
                <w:szCs w:val="18"/>
                <w:lang w:val="en-GB"/>
              </w:rPr>
            </w:pPr>
          </w:p>
          <w:p w14:paraId="2D1D9153" w14:textId="77777777" w:rsidR="00DB5D0B" w:rsidRPr="00F75F0E" w:rsidRDefault="00DB5D0B" w:rsidP="00311B2D">
            <w:pPr>
              <w:spacing w:after="0"/>
              <w:jc w:val="both"/>
              <w:rPr>
                <w:rFonts w:ascii="Trebuchet MS" w:hAnsi="Trebuchet MS"/>
                <w:sz w:val="18"/>
                <w:szCs w:val="18"/>
                <w:lang w:val="en-GB"/>
              </w:rPr>
            </w:pPr>
          </w:p>
          <w:p w14:paraId="625CD8B8" w14:textId="77777777" w:rsidR="00DB5D0B" w:rsidRPr="00F75F0E" w:rsidRDefault="00DB5D0B" w:rsidP="00311B2D">
            <w:pPr>
              <w:spacing w:after="0"/>
              <w:jc w:val="both"/>
              <w:rPr>
                <w:rFonts w:ascii="Trebuchet MS" w:hAnsi="Trebuchet MS"/>
                <w:sz w:val="18"/>
                <w:szCs w:val="18"/>
                <w:lang w:val="en-GB"/>
              </w:rPr>
            </w:pPr>
          </w:p>
          <w:p w14:paraId="1EF2F432" w14:textId="77777777" w:rsidR="00DB5D0B" w:rsidRPr="00F75F0E" w:rsidRDefault="00DB5D0B" w:rsidP="00311B2D">
            <w:pPr>
              <w:spacing w:after="0"/>
              <w:jc w:val="both"/>
              <w:rPr>
                <w:rFonts w:ascii="Trebuchet MS" w:hAnsi="Trebuchet MS"/>
                <w:sz w:val="18"/>
                <w:szCs w:val="18"/>
                <w:lang w:val="en-GB"/>
              </w:rPr>
            </w:pPr>
          </w:p>
          <w:p w14:paraId="698EE479" w14:textId="77777777" w:rsidR="00DB5D0B" w:rsidRPr="00F75F0E" w:rsidRDefault="00DB5D0B" w:rsidP="00311B2D">
            <w:pPr>
              <w:spacing w:after="0"/>
              <w:jc w:val="both"/>
              <w:rPr>
                <w:rFonts w:ascii="Trebuchet MS" w:hAnsi="Trebuchet MS"/>
                <w:sz w:val="18"/>
                <w:szCs w:val="18"/>
                <w:lang w:val="en-GB"/>
              </w:rPr>
            </w:pPr>
          </w:p>
          <w:p w14:paraId="29DFECA5" w14:textId="77777777" w:rsidR="00DB5D0B" w:rsidRPr="00F75F0E" w:rsidRDefault="00DB5D0B" w:rsidP="00311B2D">
            <w:pPr>
              <w:spacing w:after="0"/>
              <w:jc w:val="both"/>
              <w:rPr>
                <w:rFonts w:ascii="Trebuchet MS" w:hAnsi="Trebuchet MS"/>
                <w:sz w:val="18"/>
                <w:szCs w:val="18"/>
                <w:lang w:val="en-GB"/>
              </w:rPr>
            </w:pPr>
          </w:p>
          <w:p w14:paraId="0E8644FE" w14:textId="77777777" w:rsidR="00DB5D0B" w:rsidRPr="00F75F0E" w:rsidRDefault="00DB5D0B" w:rsidP="00311B2D">
            <w:pPr>
              <w:spacing w:after="0"/>
              <w:jc w:val="both"/>
              <w:rPr>
                <w:rFonts w:ascii="Trebuchet MS" w:hAnsi="Trebuchet MS"/>
                <w:sz w:val="18"/>
                <w:szCs w:val="18"/>
                <w:lang w:val="en-GB"/>
              </w:rPr>
            </w:pPr>
          </w:p>
          <w:p w14:paraId="50118FF3" w14:textId="77777777" w:rsidR="00DB5D0B" w:rsidRPr="00F75F0E" w:rsidRDefault="00DB5D0B" w:rsidP="00311B2D">
            <w:pPr>
              <w:spacing w:after="0"/>
              <w:jc w:val="both"/>
              <w:rPr>
                <w:rFonts w:ascii="Trebuchet MS" w:hAnsi="Trebuchet MS"/>
                <w:sz w:val="18"/>
                <w:szCs w:val="18"/>
                <w:lang w:val="en-GB"/>
              </w:rPr>
            </w:pPr>
          </w:p>
          <w:p w14:paraId="4CCC48A6" w14:textId="77777777" w:rsidR="00DB5D0B" w:rsidRPr="00F75F0E" w:rsidRDefault="00DB5D0B" w:rsidP="00311B2D">
            <w:pPr>
              <w:spacing w:after="0"/>
              <w:jc w:val="both"/>
              <w:rPr>
                <w:rFonts w:ascii="Trebuchet MS" w:hAnsi="Trebuchet MS"/>
                <w:sz w:val="18"/>
                <w:szCs w:val="18"/>
                <w:lang w:val="en-GB"/>
              </w:rPr>
            </w:pPr>
          </w:p>
          <w:p w14:paraId="540BED4F" w14:textId="77777777" w:rsidR="00DB5D0B" w:rsidRPr="00F75F0E" w:rsidRDefault="00DB5D0B" w:rsidP="00311B2D">
            <w:pPr>
              <w:spacing w:after="0"/>
              <w:jc w:val="both"/>
              <w:rPr>
                <w:rFonts w:ascii="Trebuchet MS" w:hAnsi="Trebuchet MS"/>
                <w:sz w:val="18"/>
                <w:szCs w:val="18"/>
                <w:lang w:val="en-GB"/>
              </w:rPr>
            </w:pPr>
          </w:p>
          <w:p w14:paraId="689BC3D7" w14:textId="77777777" w:rsidR="00DB5D0B" w:rsidRPr="00F75F0E" w:rsidRDefault="00DB5D0B" w:rsidP="00311B2D">
            <w:pPr>
              <w:spacing w:after="0"/>
              <w:jc w:val="both"/>
              <w:rPr>
                <w:rFonts w:ascii="Trebuchet MS" w:hAnsi="Trebuchet MS"/>
                <w:sz w:val="18"/>
                <w:szCs w:val="18"/>
                <w:lang w:val="en-GB"/>
              </w:rPr>
            </w:pPr>
          </w:p>
          <w:p w14:paraId="3AB50EA2" w14:textId="77777777" w:rsidR="00DB5D0B" w:rsidRPr="00F75F0E" w:rsidRDefault="00DB5D0B" w:rsidP="00311B2D">
            <w:pPr>
              <w:spacing w:after="0"/>
              <w:jc w:val="both"/>
              <w:rPr>
                <w:rFonts w:ascii="Trebuchet MS" w:hAnsi="Trebuchet MS"/>
                <w:sz w:val="18"/>
                <w:szCs w:val="18"/>
                <w:lang w:val="en-GB"/>
              </w:rPr>
            </w:pPr>
          </w:p>
          <w:p w14:paraId="4EFF3C89" w14:textId="77777777" w:rsidR="00DB5D0B" w:rsidRPr="00F75F0E" w:rsidRDefault="00DB5D0B" w:rsidP="00311B2D">
            <w:pPr>
              <w:spacing w:after="0"/>
              <w:jc w:val="both"/>
              <w:rPr>
                <w:rFonts w:ascii="Trebuchet MS" w:hAnsi="Trebuchet MS"/>
                <w:sz w:val="18"/>
                <w:szCs w:val="18"/>
                <w:lang w:val="en-GB"/>
              </w:rPr>
            </w:pPr>
          </w:p>
          <w:p w14:paraId="30C22BE3" w14:textId="77777777" w:rsidR="00DB5D0B" w:rsidRPr="00F75F0E" w:rsidRDefault="00DB5D0B" w:rsidP="00311B2D">
            <w:pPr>
              <w:spacing w:after="0"/>
              <w:jc w:val="both"/>
              <w:rPr>
                <w:rFonts w:ascii="Trebuchet MS" w:hAnsi="Trebuchet MS"/>
                <w:sz w:val="18"/>
                <w:szCs w:val="18"/>
                <w:lang w:val="en-GB"/>
              </w:rPr>
            </w:pPr>
          </w:p>
          <w:p w14:paraId="241A6E52" w14:textId="77777777" w:rsidR="00DB5D0B" w:rsidRPr="00F75F0E" w:rsidRDefault="00DB5D0B" w:rsidP="00311B2D">
            <w:pPr>
              <w:spacing w:after="0"/>
              <w:jc w:val="both"/>
              <w:rPr>
                <w:rFonts w:ascii="Trebuchet MS" w:hAnsi="Trebuchet MS"/>
                <w:sz w:val="18"/>
                <w:szCs w:val="18"/>
                <w:lang w:val="en-GB"/>
              </w:rPr>
            </w:pPr>
          </w:p>
          <w:p w14:paraId="250704E0" w14:textId="77777777" w:rsidR="00DB5D0B" w:rsidRPr="00F75F0E" w:rsidRDefault="00DB5D0B" w:rsidP="00311B2D">
            <w:pPr>
              <w:spacing w:after="0"/>
              <w:jc w:val="both"/>
              <w:rPr>
                <w:rFonts w:ascii="Trebuchet MS" w:hAnsi="Trebuchet MS"/>
                <w:sz w:val="18"/>
                <w:szCs w:val="18"/>
                <w:lang w:val="en-GB"/>
              </w:rPr>
            </w:pPr>
          </w:p>
          <w:p w14:paraId="1952CAFC" w14:textId="77777777" w:rsidR="00DB5D0B" w:rsidRPr="00F75F0E" w:rsidRDefault="00DB5D0B" w:rsidP="00311B2D">
            <w:pPr>
              <w:spacing w:after="0"/>
              <w:jc w:val="both"/>
              <w:rPr>
                <w:rFonts w:ascii="Trebuchet MS" w:hAnsi="Trebuchet MS"/>
                <w:sz w:val="18"/>
                <w:szCs w:val="18"/>
                <w:lang w:val="en-GB"/>
              </w:rPr>
            </w:pPr>
          </w:p>
          <w:p w14:paraId="1841F593" w14:textId="77777777" w:rsidR="00DB5D0B" w:rsidRPr="00F75F0E" w:rsidRDefault="00DB5D0B" w:rsidP="00311B2D">
            <w:pPr>
              <w:spacing w:after="0"/>
              <w:jc w:val="both"/>
              <w:rPr>
                <w:rFonts w:ascii="Trebuchet MS" w:hAnsi="Trebuchet MS"/>
                <w:sz w:val="18"/>
                <w:szCs w:val="18"/>
                <w:lang w:val="en-GB"/>
              </w:rPr>
            </w:pPr>
          </w:p>
          <w:p w14:paraId="3576BB94" w14:textId="77777777" w:rsidR="00DB5D0B" w:rsidRPr="00F75F0E" w:rsidRDefault="00DB5D0B" w:rsidP="00311B2D">
            <w:pPr>
              <w:spacing w:after="0"/>
              <w:jc w:val="both"/>
              <w:rPr>
                <w:rFonts w:ascii="Trebuchet MS" w:hAnsi="Trebuchet MS"/>
                <w:sz w:val="18"/>
                <w:szCs w:val="18"/>
                <w:lang w:val="en-GB"/>
              </w:rPr>
            </w:pPr>
          </w:p>
          <w:p w14:paraId="2706F8EE" w14:textId="77777777" w:rsidR="00DB5D0B" w:rsidRPr="00F75F0E" w:rsidRDefault="00DB5D0B" w:rsidP="00311B2D">
            <w:pPr>
              <w:spacing w:after="0"/>
              <w:jc w:val="both"/>
              <w:rPr>
                <w:rFonts w:ascii="Trebuchet MS" w:hAnsi="Trebuchet MS"/>
                <w:sz w:val="18"/>
                <w:szCs w:val="18"/>
                <w:lang w:val="en-GB"/>
              </w:rPr>
            </w:pPr>
          </w:p>
          <w:p w14:paraId="518885F8" w14:textId="77777777" w:rsidR="00DB5D0B" w:rsidRPr="00F75F0E" w:rsidRDefault="00DB5D0B" w:rsidP="00311B2D">
            <w:pPr>
              <w:spacing w:after="0"/>
              <w:jc w:val="both"/>
              <w:rPr>
                <w:rFonts w:ascii="Trebuchet MS" w:hAnsi="Trebuchet MS"/>
                <w:sz w:val="18"/>
                <w:szCs w:val="18"/>
                <w:lang w:val="en-GB"/>
              </w:rPr>
            </w:pPr>
          </w:p>
          <w:p w14:paraId="7D886E2E" w14:textId="77777777" w:rsidR="00DB5D0B" w:rsidRPr="00F75F0E" w:rsidRDefault="00DB5D0B" w:rsidP="00311B2D">
            <w:pPr>
              <w:spacing w:after="0"/>
              <w:jc w:val="both"/>
              <w:rPr>
                <w:rFonts w:ascii="Trebuchet MS" w:hAnsi="Trebuchet MS"/>
                <w:sz w:val="18"/>
                <w:szCs w:val="18"/>
                <w:lang w:val="en-GB"/>
              </w:rPr>
            </w:pPr>
          </w:p>
          <w:p w14:paraId="75F7DAE9" w14:textId="77777777" w:rsidR="00DB5D0B" w:rsidRPr="00F75F0E" w:rsidRDefault="00DB5D0B" w:rsidP="00311B2D">
            <w:pPr>
              <w:spacing w:after="0"/>
              <w:jc w:val="both"/>
              <w:rPr>
                <w:rFonts w:ascii="Trebuchet MS" w:hAnsi="Trebuchet MS"/>
                <w:sz w:val="18"/>
                <w:szCs w:val="18"/>
                <w:lang w:val="en-GB"/>
              </w:rPr>
            </w:pPr>
          </w:p>
          <w:p w14:paraId="409614C1" w14:textId="77777777" w:rsidR="00DB5D0B" w:rsidRPr="00F75F0E" w:rsidRDefault="00DB5D0B" w:rsidP="00311B2D">
            <w:pPr>
              <w:spacing w:after="0"/>
              <w:jc w:val="both"/>
              <w:rPr>
                <w:rFonts w:ascii="Trebuchet MS" w:hAnsi="Trebuchet MS"/>
                <w:sz w:val="18"/>
                <w:szCs w:val="18"/>
                <w:lang w:val="en-GB"/>
              </w:rPr>
            </w:pPr>
          </w:p>
          <w:p w14:paraId="58A7108B" w14:textId="77777777" w:rsidR="00DB5D0B" w:rsidRPr="00F75F0E" w:rsidRDefault="00DB5D0B" w:rsidP="00311B2D">
            <w:pPr>
              <w:spacing w:after="0"/>
              <w:jc w:val="both"/>
              <w:rPr>
                <w:rFonts w:ascii="Trebuchet MS" w:hAnsi="Trebuchet MS"/>
                <w:sz w:val="18"/>
                <w:szCs w:val="18"/>
                <w:lang w:val="en-GB"/>
              </w:rPr>
            </w:pPr>
          </w:p>
          <w:p w14:paraId="1C329BEF" w14:textId="77777777" w:rsidR="00DB5D0B" w:rsidRPr="00F75F0E" w:rsidRDefault="00DB5D0B" w:rsidP="00311B2D">
            <w:pPr>
              <w:spacing w:after="0"/>
              <w:jc w:val="both"/>
              <w:rPr>
                <w:rFonts w:ascii="Trebuchet MS" w:hAnsi="Trebuchet MS"/>
                <w:sz w:val="18"/>
                <w:szCs w:val="18"/>
                <w:lang w:val="en-GB"/>
              </w:rPr>
            </w:pPr>
          </w:p>
          <w:p w14:paraId="5C94E7D4" w14:textId="77777777" w:rsidR="00DB5D0B" w:rsidRPr="00F75F0E" w:rsidRDefault="00DB5D0B" w:rsidP="00311B2D">
            <w:pPr>
              <w:spacing w:after="0"/>
              <w:jc w:val="both"/>
              <w:rPr>
                <w:rFonts w:ascii="Trebuchet MS" w:hAnsi="Trebuchet MS"/>
                <w:sz w:val="18"/>
                <w:szCs w:val="18"/>
                <w:lang w:val="en-GB"/>
              </w:rPr>
            </w:pPr>
          </w:p>
          <w:p w14:paraId="578E9F35" w14:textId="77777777" w:rsidR="00DB5D0B" w:rsidRPr="00F75F0E" w:rsidRDefault="00DB5D0B" w:rsidP="00311B2D">
            <w:pPr>
              <w:spacing w:after="0"/>
              <w:jc w:val="both"/>
              <w:rPr>
                <w:rFonts w:ascii="Trebuchet MS" w:hAnsi="Trebuchet MS"/>
                <w:sz w:val="18"/>
                <w:szCs w:val="18"/>
                <w:lang w:val="en-GB"/>
              </w:rPr>
            </w:pPr>
          </w:p>
          <w:p w14:paraId="157EA360" w14:textId="77777777" w:rsidR="00DB5D0B" w:rsidRPr="00F75F0E" w:rsidRDefault="00DB5D0B" w:rsidP="00311B2D">
            <w:pPr>
              <w:spacing w:after="0"/>
              <w:jc w:val="both"/>
              <w:rPr>
                <w:rFonts w:ascii="Trebuchet MS" w:hAnsi="Trebuchet MS"/>
                <w:sz w:val="18"/>
                <w:szCs w:val="18"/>
                <w:lang w:val="en-GB"/>
              </w:rPr>
            </w:pPr>
          </w:p>
          <w:p w14:paraId="364E5BAA" w14:textId="77777777" w:rsidR="00DB5D0B" w:rsidRPr="00F75F0E" w:rsidRDefault="00DB5D0B" w:rsidP="00311B2D">
            <w:pPr>
              <w:spacing w:after="0"/>
              <w:jc w:val="both"/>
              <w:rPr>
                <w:rFonts w:ascii="Trebuchet MS" w:hAnsi="Trebuchet MS"/>
                <w:sz w:val="18"/>
                <w:szCs w:val="18"/>
                <w:lang w:val="en-GB"/>
              </w:rPr>
            </w:pPr>
          </w:p>
          <w:p w14:paraId="771F4EAA" w14:textId="77777777" w:rsidR="00DB5D0B" w:rsidRPr="00F75F0E" w:rsidRDefault="00DB5D0B" w:rsidP="00311B2D">
            <w:pPr>
              <w:spacing w:after="0"/>
              <w:jc w:val="both"/>
              <w:rPr>
                <w:rFonts w:ascii="Trebuchet MS" w:hAnsi="Trebuchet MS"/>
                <w:sz w:val="18"/>
                <w:szCs w:val="18"/>
                <w:lang w:val="en-GB"/>
              </w:rPr>
            </w:pPr>
          </w:p>
          <w:p w14:paraId="0719BBA9" w14:textId="77777777" w:rsidR="00DB5D0B" w:rsidRPr="00F75F0E" w:rsidRDefault="00DB5D0B" w:rsidP="00311B2D">
            <w:pPr>
              <w:spacing w:after="0"/>
              <w:jc w:val="both"/>
              <w:rPr>
                <w:rFonts w:ascii="Trebuchet MS" w:hAnsi="Trebuchet MS"/>
                <w:sz w:val="18"/>
                <w:szCs w:val="18"/>
                <w:lang w:val="en-GB"/>
              </w:rPr>
            </w:pPr>
          </w:p>
          <w:p w14:paraId="0140E517" w14:textId="77777777" w:rsidR="00DB5D0B" w:rsidRPr="00F75F0E" w:rsidRDefault="00DB5D0B" w:rsidP="00311B2D">
            <w:pPr>
              <w:spacing w:after="0"/>
              <w:jc w:val="both"/>
              <w:rPr>
                <w:rFonts w:ascii="Trebuchet MS" w:hAnsi="Trebuchet MS"/>
                <w:sz w:val="18"/>
                <w:szCs w:val="18"/>
                <w:lang w:val="en-GB"/>
              </w:rPr>
            </w:pPr>
          </w:p>
          <w:p w14:paraId="31A15AA7" w14:textId="77777777" w:rsidR="00DB5D0B" w:rsidRPr="00F75F0E" w:rsidRDefault="00DB5D0B" w:rsidP="00311B2D">
            <w:pPr>
              <w:spacing w:after="0"/>
              <w:jc w:val="both"/>
              <w:rPr>
                <w:rFonts w:ascii="Trebuchet MS" w:hAnsi="Trebuchet MS"/>
                <w:sz w:val="18"/>
                <w:szCs w:val="18"/>
                <w:lang w:val="en-GB"/>
              </w:rPr>
            </w:pPr>
          </w:p>
          <w:p w14:paraId="161F9476" w14:textId="77777777" w:rsidR="00DB5D0B" w:rsidRPr="00F75F0E" w:rsidRDefault="00DB5D0B" w:rsidP="00311B2D">
            <w:pPr>
              <w:spacing w:after="0"/>
              <w:jc w:val="both"/>
              <w:rPr>
                <w:rFonts w:ascii="Trebuchet MS" w:hAnsi="Trebuchet MS"/>
                <w:sz w:val="18"/>
                <w:szCs w:val="18"/>
                <w:lang w:val="en-GB"/>
              </w:rPr>
            </w:pPr>
          </w:p>
          <w:p w14:paraId="548F1F09" w14:textId="77777777" w:rsidR="00DB5D0B" w:rsidRPr="00F75F0E" w:rsidRDefault="00DB5D0B" w:rsidP="00311B2D">
            <w:pPr>
              <w:spacing w:after="0"/>
              <w:jc w:val="both"/>
              <w:rPr>
                <w:rFonts w:ascii="Trebuchet MS" w:hAnsi="Trebuchet MS"/>
                <w:sz w:val="18"/>
                <w:szCs w:val="18"/>
                <w:lang w:val="en-GB"/>
              </w:rPr>
            </w:pPr>
          </w:p>
          <w:p w14:paraId="11A68C41" w14:textId="77777777" w:rsidR="00DB5D0B" w:rsidRPr="00F75F0E" w:rsidRDefault="00DB5D0B" w:rsidP="00311B2D">
            <w:pPr>
              <w:spacing w:after="0"/>
              <w:jc w:val="both"/>
              <w:rPr>
                <w:rFonts w:ascii="Trebuchet MS" w:hAnsi="Trebuchet MS"/>
                <w:sz w:val="18"/>
                <w:szCs w:val="18"/>
                <w:lang w:val="en-GB"/>
              </w:rPr>
            </w:pPr>
          </w:p>
          <w:p w14:paraId="3D5F4BAA" w14:textId="77777777" w:rsidR="00DB5D0B" w:rsidRPr="00F75F0E" w:rsidRDefault="00DB5D0B" w:rsidP="00311B2D">
            <w:pPr>
              <w:spacing w:after="0"/>
              <w:jc w:val="both"/>
              <w:rPr>
                <w:rFonts w:ascii="Trebuchet MS" w:hAnsi="Trebuchet MS"/>
                <w:sz w:val="18"/>
                <w:szCs w:val="18"/>
                <w:lang w:val="en-GB"/>
              </w:rPr>
            </w:pPr>
          </w:p>
          <w:p w14:paraId="0BE69F7D" w14:textId="77777777" w:rsidR="00DB5D0B" w:rsidRPr="00F75F0E" w:rsidRDefault="00DB5D0B" w:rsidP="00311B2D">
            <w:pPr>
              <w:spacing w:after="0"/>
              <w:jc w:val="both"/>
              <w:rPr>
                <w:rFonts w:ascii="Trebuchet MS" w:hAnsi="Trebuchet MS"/>
                <w:sz w:val="18"/>
                <w:szCs w:val="18"/>
                <w:lang w:val="en-GB"/>
              </w:rPr>
            </w:pPr>
          </w:p>
          <w:p w14:paraId="29813303" w14:textId="77777777" w:rsidR="00DB5D0B" w:rsidRPr="00F75F0E" w:rsidRDefault="00DB5D0B" w:rsidP="00311B2D">
            <w:pPr>
              <w:spacing w:after="0"/>
              <w:jc w:val="both"/>
              <w:rPr>
                <w:rFonts w:ascii="Trebuchet MS" w:hAnsi="Trebuchet MS"/>
                <w:sz w:val="18"/>
                <w:szCs w:val="18"/>
                <w:lang w:val="en-GB"/>
              </w:rPr>
            </w:pPr>
          </w:p>
          <w:p w14:paraId="5C8EC132" w14:textId="77777777" w:rsidR="00DB5D0B" w:rsidRPr="00F75F0E" w:rsidRDefault="00DB5D0B" w:rsidP="00311B2D">
            <w:pPr>
              <w:spacing w:after="0"/>
              <w:jc w:val="both"/>
              <w:rPr>
                <w:rFonts w:ascii="Trebuchet MS" w:hAnsi="Trebuchet MS"/>
                <w:sz w:val="18"/>
                <w:szCs w:val="18"/>
                <w:lang w:val="en-GB"/>
              </w:rPr>
            </w:pPr>
          </w:p>
          <w:p w14:paraId="6B968376" w14:textId="77777777" w:rsidR="00DB5D0B" w:rsidRPr="00F75F0E" w:rsidRDefault="00DB5D0B" w:rsidP="00311B2D">
            <w:pPr>
              <w:spacing w:after="0"/>
              <w:jc w:val="both"/>
              <w:rPr>
                <w:rFonts w:ascii="Trebuchet MS" w:hAnsi="Trebuchet MS"/>
                <w:sz w:val="18"/>
                <w:szCs w:val="18"/>
                <w:lang w:val="en-GB"/>
              </w:rPr>
            </w:pPr>
          </w:p>
          <w:p w14:paraId="083E4014" w14:textId="77777777" w:rsidR="00DB5D0B" w:rsidRPr="00F75F0E" w:rsidRDefault="00DB5D0B" w:rsidP="00311B2D">
            <w:pPr>
              <w:spacing w:after="0"/>
              <w:jc w:val="both"/>
              <w:rPr>
                <w:rFonts w:ascii="Trebuchet MS" w:hAnsi="Trebuchet MS"/>
                <w:sz w:val="18"/>
                <w:szCs w:val="18"/>
                <w:lang w:val="en-GB"/>
              </w:rPr>
            </w:pPr>
          </w:p>
          <w:p w14:paraId="572CFCA1" w14:textId="77777777" w:rsidR="00DB5D0B" w:rsidRPr="00F75F0E" w:rsidRDefault="00DB5D0B" w:rsidP="00311B2D">
            <w:pPr>
              <w:spacing w:after="0"/>
              <w:jc w:val="both"/>
              <w:rPr>
                <w:rFonts w:ascii="Trebuchet MS" w:hAnsi="Trebuchet MS"/>
                <w:sz w:val="18"/>
                <w:szCs w:val="18"/>
                <w:lang w:val="en-GB"/>
              </w:rPr>
            </w:pPr>
          </w:p>
          <w:p w14:paraId="73E4A39F" w14:textId="77777777" w:rsidR="00DB5D0B" w:rsidRPr="00F75F0E" w:rsidRDefault="00DB5D0B" w:rsidP="00311B2D">
            <w:pPr>
              <w:spacing w:after="0"/>
              <w:jc w:val="both"/>
              <w:rPr>
                <w:rFonts w:ascii="Trebuchet MS" w:hAnsi="Trebuchet MS"/>
                <w:sz w:val="18"/>
                <w:szCs w:val="18"/>
                <w:lang w:val="en-GB"/>
              </w:rPr>
            </w:pPr>
          </w:p>
          <w:p w14:paraId="2566039F" w14:textId="77777777" w:rsidR="00DB5D0B" w:rsidRPr="00F75F0E" w:rsidRDefault="00DB5D0B" w:rsidP="00311B2D">
            <w:pPr>
              <w:spacing w:after="0"/>
              <w:jc w:val="both"/>
              <w:rPr>
                <w:rFonts w:ascii="Trebuchet MS" w:hAnsi="Trebuchet MS"/>
                <w:sz w:val="18"/>
                <w:szCs w:val="18"/>
                <w:lang w:val="en-GB"/>
              </w:rPr>
            </w:pPr>
          </w:p>
          <w:p w14:paraId="55A5C426" w14:textId="77777777" w:rsidR="00DB5D0B" w:rsidRPr="00F75F0E" w:rsidRDefault="00DB5D0B" w:rsidP="00311B2D">
            <w:pPr>
              <w:spacing w:after="0"/>
              <w:jc w:val="both"/>
              <w:rPr>
                <w:rFonts w:ascii="Trebuchet MS" w:hAnsi="Trebuchet MS"/>
                <w:sz w:val="18"/>
                <w:szCs w:val="18"/>
                <w:lang w:val="en-GB"/>
              </w:rPr>
            </w:pPr>
          </w:p>
          <w:p w14:paraId="5362DA64" w14:textId="77777777" w:rsidR="00DB5D0B" w:rsidRPr="00F75F0E" w:rsidRDefault="00DB5D0B" w:rsidP="00311B2D">
            <w:pPr>
              <w:spacing w:after="0"/>
              <w:jc w:val="both"/>
              <w:rPr>
                <w:rFonts w:ascii="Trebuchet MS" w:hAnsi="Trebuchet MS"/>
                <w:sz w:val="18"/>
                <w:szCs w:val="18"/>
                <w:lang w:val="en-GB"/>
              </w:rPr>
            </w:pPr>
          </w:p>
          <w:p w14:paraId="12612072" w14:textId="77777777" w:rsidR="00DB5D0B" w:rsidRPr="00F75F0E" w:rsidRDefault="00DB5D0B" w:rsidP="00311B2D">
            <w:pPr>
              <w:spacing w:after="0"/>
              <w:jc w:val="both"/>
              <w:rPr>
                <w:rFonts w:ascii="Trebuchet MS" w:hAnsi="Trebuchet MS"/>
                <w:sz w:val="18"/>
                <w:szCs w:val="18"/>
                <w:lang w:val="en-GB"/>
              </w:rPr>
            </w:pPr>
          </w:p>
          <w:p w14:paraId="33268164" w14:textId="77777777" w:rsidR="00DB5D0B" w:rsidRPr="00F75F0E" w:rsidRDefault="00DB5D0B" w:rsidP="00311B2D">
            <w:pPr>
              <w:spacing w:after="0"/>
              <w:jc w:val="both"/>
              <w:rPr>
                <w:rFonts w:ascii="Trebuchet MS" w:hAnsi="Trebuchet MS"/>
                <w:sz w:val="18"/>
                <w:szCs w:val="18"/>
                <w:lang w:val="en-GB"/>
              </w:rPr>
            </w:pPr>
          </w:p>
          <w:p w14:paraId="673EBA35" w14:textId="77777777" w:rsidR="00DB5D0B" w:rsidRPr="00F75F0E" w:rsidRDefault="00DB5D0B" w:rsidP="00311B2D">
            <w:pPr>
              <w:spacing w:after="0"/>
              <w:jc w:val="both"/>
              <w:rPr>
                <w:rFonts w:ascii="Trebuchet MS" w:hAnsi="Trebuchet MS"/>
                <w:sz w:val="18"/>
                <w:szCs w:val="18"/>
                <w:lang w:val="en-GB"/>
              </w:rPr>
            </w:pPr>
          </w:p>
          <w:p w14:paraId="6C7A7E22" w14:textId="77777777" w:rsidR="00DB5D0B" w:rsidRPr="00F75F0E" w:rsidRDefault="00DB5D0B" w:rsidP="00311B2D">
            <w:pPr>
              <w:spacing w:after="0"/>
              <w:jc w:val="both"/>
              <w:rPr>
                <w:rFonts w:ascii="Trebuchet MS" w:hAnsi="Trebuchet MS"/>
                <w:sz w:val="18"/>
                <w:szCs w:val="18"/>
                <w:lang w:val="en-GB"/>
              </w:rPr>
            </w:pPr>
          </w:p>
          <w:p w14:paraId="3245DA5C" w14:textId="77777777" w:rsidR="00DB5D0B" w:rsidRPr="00F75F0E" w:rsidRDefault="00DB5D0B" w:rsidP="00311B2D">
            <w:pPr>
              <w:spacing w:after="0"/>
              <w:jc w:val="both"/>
              <w:rPr>
                <w:rFonts w:ascii="Trebuchet MS" w:hAnsi="Trebuchet MS"/>
                <w:sz w:val="18"/>
                <w:szCs w:val="18"/>
                <w:lang w:val="en-GB"/>
              </w:rPr>
            </w:pPr>
          </w:p>
          <w:p w14:paraId="3CD6C693" w14:textId="77777777" w:rsidR="00DB5D0B" w:rsidRPr="00F75F0E" w:rsidRDefault="00DB5D0B" w:rsidP="00311B2D">
            <w:pPr>
              <w:spacing w:after="0"/>
              <w:jc w:val="both"/>
              <w:rPr>
                <w:rFonts w:ascii="Trebuchet MS" w:hAnsi="Trebuchet MS"/>
                <w:sz w:val="18"/>
                <w:szCs w:val="18"/>
                <w:lang w:val="en-GB"/>
              </w:rPr>
            </w:pPr>
          </w:p>
          <w:p w14:paraId="168CD65D" w14:textId="77777777" w:rsidR="00DB5D0B" w:rsidRPr="00F75F0E" w:rsidRDefault="00DB5D0B" w:rsidP="00311B2D">
            <w:pPr>
              <w:spacing w:after="0"/>
              <w:jc w:val="both"/>
              <w:rPr>
                <w:rFonts w:ascii="Trebuchet MS" w:hAnsi="Trebuchet MS"/>
                <w:sz w:val="18"/>
                <w:szCs w:val="18"/>
                <w:lang w:val="en-GB"/>
              </w:rPr>
            </w:pPr>
          </w:p>
          <w:p w14:paraId="340862E9" w14:textId="77777777" w:rsidR="00DB5D0B" w:rsidRPr="00F75F0E" w:rsidRDefault="00DB5D0B" w:rsidP="00311B2D">
            <w:pPr>
              <w:spacing w:after="0"/>
              <w:jc w:val="both"/>
              <w:rPr>
                <w:rFonts w:ascii="Trebuchet MS" w:hAnsi="Trebuchet MS"/>
                <w:sz w:val="18"/>
                <w:szCs w:val="18"/>
                <w:lang w:val="en-GB"/>
              </w:rPr>
            </w:pPr>
          </w:p>
          <w:p w14:paraId="40C7562B" w14:textId="77777777" w:rsidR="00DB5D0B" w:rsidRPr="00F75F0E" w:rsidRDefault="00DB5D0B" w:rsidP="00311B2D">
            <w:pPr>
              <w:spacing w:after="0"/>
              <w:jc w:val="both"/>
              <w:rPr>
                <w:rFonts w:ascii="Trebuchet MS" w:hAnsi="Trebuchet MS"/>
                <w:sz w:val="18"/>
                <w:szCs w:val="18"/>
                <w:lang w:val="en-GB"/>
              </w:rPr>
            </w:pPr>
          </w:p>
          <w:p w14:paraId="3A417B13" w14:textId="77777777" w:rsidR="00DB5D0B" w:rsidRPr="00F75F0E" w:rsidRDefault="00DB5D0B" w:rsidP="00311B2D">
            <w:pPr>
              <w:spacing w:after="0"/>
              <w:jc w:val="both"/>
              <w:rPr>
                <w:rFonts w:ascii="Trebuchet MS" w:hAnsi="Trebuchet MS"/>
                <w:sz w:val="18"/>
                <w:szCs w:val="18"/>
                <w:lang w:val="en-GB"/>
              </w:rPr>
            </w:pPr>
          </w:p>
          <w:p w14:paraId="7D1B5E5E" w14:textId="77777777" w:rsidR="00DB5D0B" w:rsidRPr="00F75F0E" w:rsidRDefault="00DB5D0B" w:rsidP="00311B2D">
            <w:pPr>
              <w:spacing w:after="0"/>
              <w:jc w:val="both"/>
              <w:rPr>
                <w:rFonts w:ascii="Trebuchet MS" w:hAnsi="Trebuchet MS"/>
                <w:sz w:val="18"/>
                <w:szCs w:val="18"/>
                <w:lang w:val="en-GB"/>
              </w:rPr>
            </w:pPr>
          </w:p>
          <w:p w14:paraId="1E002D84" w14:textId="77777777" w:rsidR="00DB5D0B" w:rsidRPr="00F75F0E" w:rsidRDefault="00DB5D0B" w:rsidP="00311B2D">
            <w:pPr>
              <w:spacing w:after="0"/>
              <w:jc w:val="both"/>
              <w:rPr>
                <w:rFonts w:ascii="Trebuchet MS" w:hAnsi="Trebuchet MS"/>
                <w:sz w:val="18"/>
                <w:szCs w:val="18"/>
                <w:lang w:val="en-GB"/>
              </w:rPr>
            </w:pPr>
          </w:p>
          <w:p w14:paraId="07DEF40D" w14:textId="77777777" w:rsidR="00DB5D0B" w:rsidRPr="00F75F0E" w:rsidRDefault="00DB5D0B" w:rsidP="00311B2D">
            <w:pPr>
              <w:spacing w:after="0"/>
              <w:jc w:val="both"/>
              <w:rPr>
                <w:rFonts w:ascii="Trebuchet MS" w:hAnsi="Trebuchet MS"/>
                <w:sz w:val="18"/>
                <w:szCs w:val="18"/>
                <w:lang w:val="en-GB"/>
              </w:rPr>
            </w:pPr>
          </w:p>
          <w:p w14:paraId="0F455B10" w14:textId="77777777" w:rsidR="00DB5D0B" w:rsidRPr="00F75F0E" w:rsidRDefault="00DB5D0B" w:rsidP="00311B2D">
            <w:pPr>
              <w:spacing w:after="0"/>
              <w:jc w:val="both"/>
              <w:rPr>
                <w:rFonts w:ascii="Trebuchet MS" w:hAnsi="Trebuchet MS"/>
                <w:sz w:val="18"/>
                <w:szCs w:val="18"/>
                <w:lang w:val="en-GB"/>
              </w:rPr>
            </w:pPr>
          </w:p>
          <w:p w14:paraId="72C31B19" w14:textId="77777777" w:rsidR="00DB5D0B" w:rsidRPr="00F75F0E" w:rsidRDefault="00DB5D0B" w:rsidP="00311B2D">
            <w:pPr>
              <w:spacing w:after="0"/>
              <w:jc w:val="both"/>
              <w:rPr>
                <w:rFonts w:ascii="Trebuchet MS" w:hAnsi="Trebuchet MS"/>
                <w:sz w:val="18"/>
                <w:szCs w:val="18"/>
                <w:lang w:val="en-GB"/>
              </w:rPr>
            </w:pPr>
          </w:p>
          <w:p w14:paraId="41F38751" w14:textId="77777777" w:rsidR="00DB5D0B" w:rsidRPr="00F75F0E" w:rsidRDefault="00DB5D0B" w:rsidP="00311B2D">
            <w:pPr>
              <w:spacing w:after="0"/>
              <w:jc w:val="both"/>
              <w:rPr>
                <w:rFonts w:ascii="Trebuchet MS" w:hAnsi="Trebuchet MS"/>
                <w:sz w:val="18"/>
                <w:szCs w:val="18"/>
                <w:lang w:val="en-GB"/>
              </w:rPr>
            </w:pPr>
          </w:p>
          <w:p w14:paraId="369B045F" w14:textId="77777777" w:rsidR="00DB5D0B" w:rsidRPr="00F75F0E" w:rsidRDefault="00DB5D0B" w:rsidP="00311B2D">
            <w:pPr>
              <w:spacing w:after="0"/>
              <w:jc w:val="both"/>
              <w:rPr>
                <w:rFonts w:ascii="Trebuchet MS" w:hAnsi="Trebuchet MS"/>
                <w:sz w:val="18"/>
                <w:szCs w:val="18"/>
                <w:lang w:val="en-GB"/>
              </w:rPr>
            </w:pPr>
          </w:p>
          <w:p w14:paraId="74037119" w14:textId="77777777" w:rsidR="00DB5D0B" w:rsidRPr="00F75F0E" w:rsidRDefault="00DB5D0B" w:rsidP="00311B2D">
            <w:pPr>
              <w:spacing w:after="0"/>
              <w:jc w:val="both"/>
              <w:rPr>
                <w:rFonts w:ascii="Trebuchet MS" w:hAnsi="Trebuchet MS"/>
                <w:sz w:val="18"/>
                <w:szCs w:val="18"/>
                <w:lang w:val="en-GB"/>
              </w:rPr>
            </w:pPr>
          </w:p>
          <w:p w14:paraId="4316BBF3" w14:textId="77777777" w:rsidR="00DB5D0B" w:rsidRPr="00F75F0E" w:rsidRDefault="00DB5D0B" w:rsidP="00311B2D">
            <w:pPr>
              <w:spacing w:after="0"/>
              <w:jc w:val="both"/>
              <w:rPr>
                <w:rFonts w:ascii="Trebuchet MS" w:hAnsi="Trebuchet MS"/>
                <w:sz w:val="18"/>
                <w:szCs w:val="18"/>
                <w:lang w:val="en-GB"/>
              </w:rPr>
            </w:pPr>
          </w:p>
          <w:p w14:paraId="5A353A75" w14:textId="77777777" w:rsidR="00DB5D0B" w:rsidRPr="00F75F0E" w:rsidRDefault="00DB5D0B" w:rsidP="00311B2D">
            <w:pPr>
              <w:spacing w:after="0"/>
              <w:jc w:val="both"/>
              <w:rPr>
                <w:rFonts w:ascii="Trebuchet MS" w:hAnsi="Trebuchet MS"/>
                <w:sz w:val="18"/>
                <w:szCs w:val="18"/>
                <w:lang w:val="en-GB"/>
              </w:rPr>
            </w:pPr>
          </w:p>
          <w:p w14:paraId="47108AE5" w14:textId="77777777" w:rsidR="00DB5D0B" w:rsidRPr="00F75F0E" w:rsidRDefault="00DB5D0B" w:rsidP="00311B2D">
            <w:pPr>
              <w:spacing w:after="0"/>
              <w:jc w:val="both"/>
              <w:rPr>
                <w:rFonts w:ascii="Trebuchet MS" w:hAnsi="Trebuchet MS"/>
                <w:sz w:val="18"/>
                <w:szCs w:val="18"/>
                <w:lang w:val="en-GB"/>
              </w:rPr>
            </w:pPr>
          </w:p>
          <w:p w14:paraId="60AD5EB6" w14:textId="77777777" w:rsidR="00DB5D0B" w:rsidRPr="00F75F0E" w:rsidRDefault="00DB5D0B" w:rsidP="00311B2D">
            <w:pPr>
              <w:spacing w:after="0"/>
              <w:jc w:val="both"/>
              <w:rPr>
                <w:rFonts w:ascii="Trebuchet MS" w:hAnsi="Trebuchet MS"/>
                <w:sz w:val="18"/>
                <w:szCs w:val="18"/>
                <w:lang w:val="en-GB"/>
              </w:rPr>
            </w:pPr>
          </w:p>
          <w:p w14:paraId="76175F0E" w14:textId="77777777" w:rsidR="00DB5D0B" w:rsidRPr="00F75F0E" w:rsidRDefault="00DB5D0B" w:rsidP="00311B2D">
            <w:pPr>
              <w:spacing w:after="0"/>
              <w:jc w:val="both"/>
              <w:rPr>
                <w:rFonts w:ascii="Trebuchet MS" w:hAnsi="Trebuchet MS"/>
                <w:sz w:val="18"/>
                <w:szCs w:val="18"/>
                <w:lang w:val="en-GB"/>
              </w:rPr>
            </w:pPr>
          </w:p>
          <w:p w14:paraId="79A68E59" w14:textId="77777777" w:rsidR="00DB5D0B" w:rsidRPr="00F75F0E" w:rsidRDefault="00DB5D0B" w:rsidP="00311B2D">
            <w:pPr>
              <w:spacing w:after="0"/>
              <w:jc w:val="both"/>
              <w:rPr>
                <w:rFonts w:ascii="Trebuchet MS" w:hAnsi="Trebuchet MS"/>
                <w:sz w:val="18"/>
                <w:szCs w:val="18"/>
                <w:lang w:val="en-GB"/>
              </w:rPr>
            </w:pPr>
          </w:p>
          <w:p w14:paraId="05AFECB0" w14:textId="77777777" w:rsidR="00DB5D0B" w:rsidRPr="00F75F0E" w:rsidRDefault="00DB5D0B" w:rsidP="00311B2D">
            <w:pPr>
              <w:spacing w:after="0"/>
              <w:jc w:val="both"/>
              <w:rPr>
                <w:rFonts w:ascii="Trebuchet MS" w:hAnsi="Trebuchet MS"/>
                <w:sz w:val="18"/>
                <w:szCs w:val="18"/>
                <w:lang w:val="en-GB"/>
              </w:rPr>
            </w:pPr>
          </w:p>
          <w:p w14:paraId="4917D542" w14:textId="77777777" w:rsidR="00DB5D0B" w:rsidRPr="00F75F0E" w:rsidRDefault="00DB5D0B" w:rsidP="00311B2D">
            <w:pPr>
              <w:spacing w:after="0"/>
              <w:jc w:val="both"/>
              <w:rPr>
                <w:rFonts w:ascii="Trebuchet MS" w:hAnsi="Trebuchet MS"/>
                <w:sz w:val="18"/>
                <w:szCs w:val="18"/>
                <w:lang w:val="en-GB"/>
              </w:rPr>
            </w:pPr>
          </w:p>
          <w:p w14:paraId="325D1D18" w14:textId="77777777" w:rsidR="00DB5D0B" w:rsidRPr="00F75F0E" w:rsidRDefault="00DB5D0B" w:rsidP="00311B2D">
            <w:pPr>
              <w:spacing w:after="0"/>
              <w:jc w:val="both"/>
              <w:rPr>
                <w:rFonts w:ascii="Trebuchet MS" w:hAnsi="Trebuchet MS"/>
                <w:sz w:val="18"/>
                <w:szCs w:val="18"/>
                <w:lang w:val="en-GB"/>
              </w:rPr>
            </w:pPr>
          </w:p>
          <w:p w14:paraId="3931EC93" w14:textId="77777777" w:rsidR="00DB5D0B" w:rsidRPr="00F75F0E" w:rsidRDefault="00DB5D0B" w:rsidP="00311B2D">
            <w:pPr>
              <w:spacing w:after="0"/>
              <w:jc w:val="both"/>
              <w:rPr>
                <w:rFonts w:ascii="Trebuchet MS" w:hAnsi="Trebuchet MS"/>
                <w:sz w:val="18"/>
                <w:szCs w:val="18"/>
                <w:lang w:val="en-GB"/>
              </w:rPr>
            </w:pPr>
          </w:p>
          <w:p w14:paraId="4B4D887C" w14:textId="77777777" w:rsidR="00DB5D0B" w:rsidRPr="00F75F0E" w:rsidRDefault="00DB5D0B" w:rsidP="00311B2D">
            <w:pPr>
              <w:spacing w:after="0"/>
              <w:jc w:val="both"/>
              <w:rPr>
                <w:rFonts w:ascii="Trebuchet MS" w:hAnsi="Trebuchet MS"/>
                <w:sz w:val="18"/>
                <w:szCs w:val="18"/>
                <w:lang w:val="en-GB"/>
              </w:rPr>
            </w:pPr>
          </w:p>
          <w:p w14:paraId="7879E904" w14:textId="77777777" w:rsidR="00DB5D0B" w:rsidRPr="00F75F0E" w:rsidRDefault="00DB5D0B" w:rsidP="00311B2D">
            <w:pPr>
              <w:spacing w:after="0"/>
              <w:jc w:val="both"/>
              <w:rPr>
                <w:rFonts w:ascii="Trebuchet MS" w:hAnsi="Trebuchet MS"/>
                <w:sz w:val="18"/>
                <w:szCs w:val="18"/>
                <w:lang w:val="en-GB"/>
              </w:rPr>
            </w:pPr>
          </w:p>
          <w:p w14:paraId="77ED34D6" w14:textId="77777777" w:rsidR="00DB5D0B" w:rsidRPr="00F75F0E" w:rsidRDefault="00DB5D0B" w:rsidP="00311B2D">
            <w:pPr>
              <w:spacing w:after="0"/>
              <w:jc w:val="both"/>
              <w:rPr>
                <w:rFonts w:ascii="Trebuchet MS" w:hAnsi="Trebuchet MS"/>
                <w:sz w:val="18"/>
                <w:szCs w:val="18"/>
                <w:lang w:val="en-GB"/>
              </w:rPr>
            </w:pPr>
          </w:p>
          <w:p w14:paraId="6210F5A5" w14:textId="77777777" w:rsidR="00DB5D0B" w:rsidRPr="00F75F0E" w:rsidRDefault="00DB5D0B" w:rsidP="00311B2D">
            <w:pPr>
              <w:spacing w:after="0"/>
              <w:jc w:val="both"/>
              <w:rPr>
                <w:rFonts w:ascii="Trebuchet MS" w:hAnsi="Trebuchet MS"/>
                <w:sz w:val="18"/>
                <w:szCs w:val="18"/>
                <w:lang w:val="en-GB"/>
              </w:rPr>
            </w:pPr>
          </w:p>
          <w:p w14:paraId="3FAC972E" w14:textId="77777777" w:rsidR="00DB5D0B" w:rsidRPr="00F75F0E" w:rsidRDefault="00DB5D0B" w:rsidP="00311B2D">
            <w:pPr>
              <w:spacing w:after="0"/>
              <w:jc w:val="both"/>
              <w:rPr>
                <w:rFonts w:ascii="Trebuchet MS" w:hAnsi="Trebuchet MS"/>
                <w:sz w:val="18"/>
                <w:szCs w:val="18"/>
                <w:lang w:val="en-GB"/>
              </w:rPr>
            </w:pPr>
          </w:p>
          <w:p w14:paraId="5B308A30" w14:textId="77777777" w:rsidR="00DB5D0B" w:rsidRPr="00F75F0E" w:rsidRDefault="00DB5D0B" w:rsidP="00311B2D">
            <w:pPr>
              <w:spacing w:after="0"/>
              <w:jc w:val="both"/>
              <w:rPr>
                <w:rFonts w:ascii="Trebuchet MS" w:hAnsi="Trebuchet MS"/>
                <w:sz w:val="18"/>
                <w:szCs w:val="18"/>
                <w:lang w:val="en-GB"/>
              </w:rPr>
            </w:pPr>
          </w:p>
          <w:p w14:paraId="70324267" w14:textId="77777777" w:rsidR="00DB5D0B" w:rsidRPr="00F75F0E" w:rsidRDefault="00DB5D0B" w:rsidP="00311B2D">
            <w:pPr>
              <w:spacing w:after="0"/>
              <w:jc w:val="both"/>
              <w:rPr>
                <w:rFonts w:ascii="Trebuchet MS" w:hAnsi="Trebuchet MS"/>
                <w:sz w:val="18"/>
                <w:szCs w:val="18"/>
                <w:lang w:val="en-GB"/>
              </w:rPr>
            </w:pPr>
          </w:p>
          <w:p w14:paraId="532A69FE" w14:textId="77777777" w:rsidR="00DB5D0B" w:rsidRPr="00F75F0E" w:rsidRDefault="00DB5D0B" w:rsidP="00311B2D">
            <w:pPr>
              <w:spacing w:after="0"/>
              <w:jc w:val="both"/>
              <w:rPr>
                <w:rFonts w:ascii="Trebuchet MS" w:hAnsi="Trebuchet MS"/>
                <w:sz w:val="18"/>
                <w:szCs w:val="18"/>
                <w:lang w:val="en-GB"/>
              </w:rPr>
            </w:pPr>
          </w:p>
          <w:p w14:paraId="1D3129CA" w14:textId="77777777" w:rsidR="00DB5D0B" w:rsidRPr="00F75F0E" w:rsidRDefault="00DB5D0B" w:rsidP="00311B2D">
            <w:pPr>
              <w:spacing w:after="0"/>
              <w:jc w:val="both"/>
              <w:rPr>
                <w:rFonts w:ascii="Trebuchet MS" w:hAnsi="Trebuchet MS"/>
                <w:sz w:val="18"/>
                <w:szCs w:val="18"/>
                <w:lang w:val="en-GB"/>
              </w:rPr>
            </w:pPr>
          </w:p>
          <w:p w14:paraId="021CEF2C" w14:textId="77777777" w:rsidR="00DB5D0B" w:rsidRPr="00F75F0E" w:rsidRDefault="00DB5D0B" w:rsidP="00311B2D">
            <w:pPr>
              <w:spacing w:after="0"/>
              <w:jc w:val="both"/>
              <w:rPr>
                <w:rFonts w:ascii="Trebuchet MS" w:hAnsi="Trebuchet MS"/>
                <w:sz w:val="18"/>
                <w:szCs w:val="18"/>
                <w:lang w:val="en-GB"/>
              </w:rPr>
            </w:pPr>
          </w:p>
          <w:p w14:paraId="2B1014B9" w14:textId="77777777" w:rsidR="00DB5D0B" w:rsidRPr="00F75F0E" w:rsidRDefault="00DB5D0B" w:rsidP="00311B2D">
            <w:pPr>
              <w:spacing w:after="0"/>
              <w:jc w:val="both"/>
              <w:rPr>
                <w:rFonts w:ascii="Trebuchet MS" w:hAnsi="Trebuchet MS"/>
                <w:sz w:val="18"/>
                <w:szCs w:val="18"/>
                <w:lang w:val="en-GB"/>
              </w:rPr>
            </w:pPr>
          </w:p>
          <w:p w14:paraId="22F7B75B" w14:textId="77777777" w:rsidR="00DB5D0B" w:rsidRPr="00F75F0E" w:rsidRDefault="00DB5D0B" w:rsidP="00311B2D">
            <w:pPr>
              <w:spacing w:after="0"/>
              <w:jc w:val="both"/>
              <w:rPr>
                <w:rFonts w:ascii="Trebuchet MS" w:hAnsi="Trebuchet MS"/>
                <w:sz w:val="18"/>
                <w:szCs w:val="18"/>
                <w:lang w:val="en-GB"/>
              </w:rPr>
            </w:pPr>
          </w:p>
          <w:p w14:paraId="1441E6BE" w14:textId="77777777" w:rsidR="00DB5D0B" w:rsidRPr="00F75F0E" w:rsidRDefault="00DB5D0B" w:rsidP="00311B2D">
            <w:pPr>
              <w:spacing w:after="0"/>
              <w:jc w:val="both"/>
              <w:rPr>
                <w:rFonts w:ascii="Trebuchet MS" w:hAnsi="Trebuchet MS"/>
                <w:sz w:val="18"/>
                <w:szCs w:val="18"/>
                <w:lang w:val="en-GB"/>
              </w:rPr>
            </w:pPr>
          </w:p>
          <w:p w14:paraId="3F3DC1D8" w14:textId="77777777" w:rsidR="00DB5D0B" w:rsidRPr="00F75F0E" w:rsidRDefault="00DB5D0B" w:rsidP="00311B2D">
            <w:pPr>
              <w:spacing w:after="0"/>
              <w:jc w:val="both"/>
              <w:rPr>
                <w:rFonts w:ascii="Trebuchet MS" w:hAnsi="Trebuchet MS"/>
                <w:sz w:val="18"/>
                <w:szCs w:val="18"/>
                <w:lang w:val="en-GB"/>
              </w:rPr>
            </w:pPr>
          </w:p>
          <w:p w14:paraId="3F424580" w14:textId="77777777" w:rsidR="00DB5D0B" w:rsidRPr="00F75F0E" w:rsidRDefault="00DB5D0B" w:rsidP="00311B2D">
            <w:pPr>
              <w:spacing w:after="0"/>
              <w:jc w:val="both"/>
              <w:rPr>
                <w:rFonts w:ascii="Trebuchet MS" w:hAnsi="Trebuchet MS"/>
                <w:sz w:val="18"/>
                <w:szCs w:val="18"/>
                <w:lang w:val="en-GB"/>
              </w:rPr>
            </w:pPr>
          </w:p>
          <w:p w14:paraId="6C7104A8" w14:textId="77777777" w:rsidR="00DB5D0B" w:rsidRPr="00F75F0E" w:rsidRDefault="00DB5D0B" w:rsidP="00311B2D">
            <w:pPr>
              <w:spacing w:after="0"/>
              <w:jc w:val="both"/>
              <w:rPr>
                <w:rFonts w:ascii="Trebuchet MS" w:hAnsi="Trebuchet MS"/>
                <w:sz w:val="18"/>
                <w:szCs w:val="18"/>
                <w:lang w:val="en-GB"/>
              </w:rPr>
            </w:pPr>
          </w:p>
          <w:p w14:paraId="46CC93F9" w14:textId="77777777" w:rsidR="00DB5D0B" w:rsidRPr="00F75F0E" w:rsidRDefault="00DB5D0B" w:rsidP="00311B2D">
            <w:pPr>
              <w:spacing w:after="0"/>
              <w:jc w:val="both"/>
              <w:rPr>
                <w:rFonts w:ascii="Trebuchet MS" w:hAnsi="Trebuchet MS"/>
                <w:sz w:val="18"/>
                <w:szCs w:val="18"/>
                <w:lang w:val="en-GB"/>
              </w:rPr>
            </w:pPr>
          </w:p>
          <w:p w14:paraId="31558383" w14:textId="77777777" w:rsidR="00DB5D0B" w:rsidRPr="00F75F0E" w:rsidRDefault="00DB5D0B" w:rsidP="00311B2D">
            <w:pPr>
              <w:spacing w:after="0"/>
              <w:jc w:val="both"/>
              <w:rPr>
                <w:rFonts w:ascii="Trebuchet MS" w:hAnsi="Trebuchet MS"/>
                <w:sz w:val="18"/>
                <w:szCs w:val="18"/>
                <w:lang w:val="en-GB"/>
              </w:rPr>
            </w:pPr>
          </w:p>
          <w:p w14:paraId="38A2FA14" w14:textId="77777777" w:rsidR="00DB5D0B" w:rsidRPr="00F75F0E" w:rsidRDefault="00DB5D0B" w:rsidP="00311B2D">
            <w:pPr>
              <w:spacing w:after="0"/>
              <w:jc w:val="both"/>
              <w:rPr>
                <w:rFonts w:ascii="Trebuchet MS" w:hAnsi="Trebuchet MS"/>
                <w:sz w:val="18"/>
                <w:szCs w:val="18"/>
                <w:lang w:val="en-GB"/>
              </w:rPr>
            </w:pPr>
          </w:p>
          <w:p w14:paraId="5F60A1A9" w14:textId="77777777" w:rsidR="00DB5D0B" w:rsidRPr="00F75F0E" w:rsidRDefault="00DB5D0B" w:rsidP="00311B2D">
            <w:pPr>
              <w:spacing w:after="0"/>
              <w:jc w:val="both"/>
              <w:rPr>
                <w:rFonts w:ascii="Trebuchet MS" w:hAnsi="Trebuchet MS"/>
                <w:sz w:val="18"/>
                <w:szCs w:val="18"/>
                <w:lang w:val="en-GB"/>
              </w:rPr>
            </w:pPr>
          </w:p>
          <w:p w14:paraId="1926CCC7" w14:textId="77777777" w:rsidR="00DB5D0B" w:rsidRPr="00F75F0E" w:rsidRDefault="00DB5D0B" w:rsidP="00311B2D">
            <w:pPr>
              <w:spacing w:after="0"/>
              <w:jc w:val="both"/>
              <w:rPr>
                <w:rFonts w:ascii="Trebuchet MS" w:hAnsi="Trebuchet MS"/>
                <w:sz w:val="18"/>
                <w:szCs w:val="18"/>
                <w:lang w:val="en-GB"/>
              </w:rPr>
            </w:pPr>
          </w:p>
          <w:p w14:paraId="008AB5DB" w14:textId="77777777" w:rsidR="00DB5D0B" w:rsidRPr="00F75F0E" w:rsidRDefault="00DB5D0B" w:rsidP="00311B2D">
            <w:pPr>
              <w:spacing w:after="0"/>
              <w:jc w:val="both"/>
              <w:rPr>
                <w:rFonts w:ascii="Trebuchet MS" w:hAnsi="Trebuchet MS"/>
                <w:sz w:val="18"/>
                <w:szCs w:val="18"/>
                <w:lang w:val="en-GB"/>
              </w:rPr>
            </w:pPr>
          </w:p>
          <w:p w14:paraId="646F3194" w14:textId="77777777" w:rsidR="00DB5D0B" w:rsidRPr="00F75F0E" w:rsidRDefault="00DB5D0B" w:rsidP="00311B2D">
            <w:pPr>
              <w:spacing w:after="0"/>
              <w:jc w:val="both"/>
              <w:rPr>
                <w:rFonts w:ascii="Trebuchet MS" w:hAnsi="Trebuchet MS"/>
                <w:sz w:val="18"/>
                <w:szCs w:val="18"/>
                <w:lang w:val="en-GB"/>
              </w:rPr>
            </w:pPr>
          </w:p>
          <w:p w14:paraId="18CDDC40" w14:textId="77777777" w:rsidR="00DB5D0B" w:rsidRPr="00F75F0E" w:rsidRDefault="00DB5D0B" w:rsidP="00311B2D">
            <w:pPr>
              <w:spacing w:after="0"/>
              <w:jc w:val="both"/>
              <w:rPr>
                <w:rFonts w:ascii="Trebuchet MS" w:hAnsi="Trebuchet MS"/>
                <w:sz w:val="18"/>
                <w:szCs w:val="18"/>
                <w:lang w:val="en-GB"/>
              </w:rPr>
            </w:pPr>
          </w:p>
          <w:p w14:paraId="2C874E41" w14:textId="77777777" w:rsidR="00DB5D0B" w:rsidRPr="00F75F0E" w:rsidRDefault="00DB5D0B" w:rsidP="00311B2D">
            <w:pPr>
              <w:spacing w:after="0"/>
              <w:jc w:val="both"/>
              <w:rPr>
                <w:rFonts w:ascii="Trebuchet MS" w:hAnsi="Trebuchet MS"/>
                <w:sz w:val="18"/>
                <w:szCs w:val="18"/>
                <w:lang w:val="en-GB"/>
              </w:rPr>
            </w:pPr>
          </w:p>
          <w:p w14:paraId="5DD1E6A2" w14:textId="77777777" w:rsidR="00DB5D0B" w:rsidRPr="00F75F0E" w:rsidRDefault="00DB5D0B" w:rsidP="00311B2D">
            <w:pPr>
              <w:spacing w:after="0"/>
              <w:jc w:val="both"/>
              <w:rPr>
                <w:rFonts w:ascii="Trebuchet MS" w:hAnsi="Trebuchet MS"/>
                <w:sz w:val="18"/>
                <w:szCs w:val="18"/>
                <w:lang w:val="en-GB"/>
              </w:rPr>
            </w:pPr>
          </w:p>
          <w:p w14:paraId="5889B894" w14:textId="77777777" w:rsidR="00DB5D0B" w:rsidRPr="00F75F0E" w:rsidRDefault="00DB5D0B" w:rsidP="00311B2D">
            <w:pPr>
              <w:spacing w:after="0"/>
              <w:jc w:val="both"/>
              <w:rPr>
                <w:rFonts w:ascii="Trebuchet MS" w:hAnsi="Trebuchet MS"/>
                <w:sz w:val="18"/>
                <w:szCs w:val="18"/>
                <w:lang w:val="en-GB"/>
              </w:rPr>
            </w:pPr>
          </w:p>
          <w:p w14:paraId="367AFCE7" w14:textId="77777777" w:rsidR="00DB5D0B" w:rsidRPr="00F75F0E" w:rsidRDefault="00DB5D0B" w:rsidP="00311B2D">
            <w:pPr>
              <w:spacing w:after="0"/>
              <w:jc w:val="both"/>
              <w:rPr>
                <w:rFonts w:ascii="Trebuchet MS" w:hAnsi="Trebuchet MS"/>
                <w:sz w:val="18"/>
                <w:szCs w:val="18"/>
                <w:lang w:val="en-GB"/>
              </w:rPr>
            </w:pPr>
          </w:p>
          <w:p w14:paraId="2744FC6A" w14:textId="77777777" w:rsidR="00DB5D0B" w:rsidRPr="00F75F0E" w:rsidRDefault="00DB5D0B" w:rsidP="00311B2D">
            <w:pPr>
              <w:spacing w:after="0"/>
              <w:jc w:val="both"/>
              <w:rPr>
                <w:rFonts w:ascii="Trebuchet MS" w:hAnsi="Trebuchet MS"/>
                <w:sz w:val="18"/>
                <w:szCs w:val="18"/>
                <w:lang w:val="en-GB"/>
              </w:rPr>
            </w:pPr>
          </w:p>
          <w:p w14:paraId="1C9447D3" w14:textId="77777777" w:rsidR="00DB5D0B" w:rsidRPr="00F75F0E" w:rsidRDefault="00DB5D0B" w:rsidP="00311B2D">
            <w:pPr>
              <w:spacing w:after="0"/>
              <w:jc w:val="both"/>
              <w:rPr>
                <w:rFonts w:ascii="Trebuchet MS" w:hAnsi="Trebuchet MS"/>
                <w:sz w:val="18"/>
                <w:szCs w:val="18"/>
                <w:lang w:val="en-GB"/>
              </w:rPr>
            </w:pPr>
          </w:p>
          <w:p w14:paraId="7F9430E8" w14:textId="77777777" w:rsidR="00DB5D0B" w:rsidRPr="00F75F0E" w:rsidRDefault="00DB5D0B" w:rsidP="00311B2D">
            <w:pPr>
              <w:spacing w:after="0"/>
              <w:jc w:val="both"/>
              <w:rPr>
                <w:rFonts w:ascii="Trebuchet MS" w:hAnsi="Trebuchet MS"/>
                <w:sz w:val="18"/>
                <w:szCs w:val="18"/>
                <w:lang w:val="en-GB"/>
              </w:rPr>
            </w:pPr>
          </w:p>
          <w:p w14:paraId="73252A84" w14:textId="77777777" w:rsidR="00DB5D0B" w:rsidRPr="00F75F0E" w:rsidRDefault="00DB5D0B" w:rsidP="00311B2D">
            <w:pPr>
              <w:spacing w:after="0"/>
              <w:jc w:val="both"/>
              <w:rPr>
                <w:rFonts w:ascii="Trebuchet MS" w:hAnsi="Trebuchet MS"/>
                <w:sz w:val="18"/>
                <w:szCs w:val="18"/>
                <w:lang w:val="en-GB"/>
              </w:rPr>
            </w:pPr>
          </w:p>
          <w:p w14:paraId="7FBF0A96" w14:textId="77777777" w:rsidR="00DB5D0B" w:rsidRPr="00F75F0E" w:rsidRDefault="00DB5D0B" w:rsidP="00311B2D">
            <w:pPr>
              <w:spacing w:after="0"/>
              <w:jc w:val="both"/>
              <w:rPr>
                <w:rFonts w:ascii="Trebuchet MS" w:hAnsi="Trebuchet MS"/>
                <w:sz w:val="18"/>
                <w:szCs w:val="18"/>
                <w:lang w:val="en-GB"/>
              </w:rPr>
            </w:pPr>
          </w:p>
          <w:p w14:paraId="5F062AC8" w14:textId="77777777" w:rsidR="00DB5D0B" w:rsidRPr="00F75F0E" w:rsidRDefault="00DB5D0B" w:rsidP="00311B2D">
            <w:pPr>
              <w:spacing w:after="0"/>
              <w:jc w:val="both"/>
              <w:rPr>
                <w:rFonts w:ascii="Trebuchet MS" w:hAnsi="Trebuchet MS"/>
                <w:sz w:val="18"/>
                <w:szCs w:val="18"/>
                <w:lang w:val="en-GB"/>
              </w:rPr>
            </w:pPr>
          </w:p>
          <w:p w14:paraId="0AA4121A" w14:textId="2CDD4294"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information is taken into account. Reflected in item 3.1.6. "Air" from the</w:t>
            </w:r>
            <w:r w:rsidR="00FF58D2" w:rsidRPr="00F75F0E">
              <w:rPr>
                <w:rFonts w:ascii="Trebuchet MS" w:hAnsi="Trebuchet MS"/>
                <w:sz w:val="18"/>
                <w:szCs w:val="18"/>
                <w:lang w:val="en-GB"/>
              </w:rPr>
              <w:t xml:space="preserve"> SEA Report</w:t>
            </w:r>
            <w:r w:rsidRPr="00F75F0E">
              <w:rPr>
                <w:rFonts w:ascii="Trebuchet MS" w:hAnsi="Trebuchet MS"/>
                <w:sz w:val="18"/>
                <w:szCs w:val="18"/>
                <w:lang w:val="en-GB"/>
              </w:rPr>
              <w:t>.</w:t>
            </w:r>
          </w:p>
          <w:p w14:paraId="535721F2" w14:textId="77777777" w:rsidR="00DB5D0B" w:rsidRPr="00F75F0E" w:rsidRDefault="00DB5D0B" w:rsidP="00311B2D">
            <w:pPr>
              <w:spacing w:after="0"/>
              <w:jc w:val="both"/>
              <w:rPr>
                <w:rFonts w:ascii="Trebuchet MS" w:hAnsi="Trebuchet MS"/>
                <w:sz w:val="18"/>
                <w:szCs w:val="18"/>
                <w:lang w:val="en-GB"/>
              </w:rPr>
            </w:pPr>
          </w:p>
          <w:p w14:paraId="50BE2B16" w14:textId="77777777" w:rsidR="00DB5D0B" w:rsidRPr="00F75F0E" w:rsidRDefault="00DB5D0B" w:rsidP="00311B2D">
            <w:pPr>
              <w:spacing w:after="0"/>
              <w:jc w:val="both"/>
              <w:rPr>
                <w:rFonts w:ascii="Trebuchet MS" w:hAnsi="Trebuchet MS"/>
                <w:sz w:val="18"/>
                <w:szCs w:val="18"/>
                <w:lang w:val="en-GB"/>
              </w:rPr>
            </w:pPr>
          </w:p>
          <w:p w14:paraId="2A87D398" w14:textId="77777777" w:rsidR="00DB5D0B" w:rsidRPr="00F75F0E" w:rsidRDefault="00DB5D0B" w:rsidP="00311B2D">
            <w:pPr>
              <w:spacing w:after="0"/>
              <w:jc w:val="both"/>
              <w:rPr>
                <w:rFonts w:ascii="Trebuchet MS" w:hAnsi="Trebuchet MS"/>
                <w:sz w:val="18"/>
                <w:szCs w:val="18"/>
                <w:lang w:val="en-GB"/>
              </w:rPr>
            </w:pPr>
          </w:p>
          <w:p w14:paraId="37CD3793" w14:textId="50CF28BE"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quoted sentence is not included in the </w:t>
            </w:r>
            <w:r w:rsidR="00FF58D2" w:rsidRPr="00F75F0E">
              <w:rPr>
                <w:rFonts w:ascii="Trebuchet MS" w:hAnsi="Trebuchet MS"/>
                <w:sz w:val="18"/>
                <w:szCs w:val="18"/>
                <w:lang w:val="en-GB"/>
              </w:rPr>
              <w:t>SEA REPORT</w:t>
            </w:r>
            <w:r w:rsidRPr="00F75F0E">
              <w:rPr>
                <w:rFonts w:ascii="Trebuchet MS" w:hAnsi="Trebuchet MS"/>
                <w:sz w:val="18"/>
                <w:szCs w:val="18"/>
                <w:lang w:val="en-GB"/>
              </w:rPr>
              <w:t xml:space="preserve">. These data are taken into account in the development of item 3.1.6 "Air" of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p w14:paraId="56D9D592" w14:textId="77777777" w:rsidR="00DB5D0B" w:rsidRPr="00F75F0E" w:rsidRDefault="00DB5D0B" w:rsidP="00311B2D">
            <w:pPr>
              <w:spacing w:after="0"/>
              <w:jc w:val="both"/>
              <w:rPr>
                <w:rFonts w:ascii="Trebuchet MS" w:hAnsi="Trebuchet MS"/>
                <w:sz w:val="18"/>
                <w:szCs w:val="18"/>
                <w:lang w:val="en-GB"/>
              </w:rPr>
            </w:pPr>
          </w:p>
          <w:p w14:paraId="7DE333B4" w14:textId="77777777" w:rsidR="00DB5D0B" w:rsidRPr="00F75F0E" w:rsidRDefault="00DB5D0B" w:rsidP="00311B2D">
            <w:pPr>
              <w:spacing w:after="0"/>
              <w:jc w:val="both"/>
              <w:rPr>
                <w:rFonts w:ascii="Trebuchet MS" w:hAnsi="Trebuchet MS"/>
                <w:sz w:val="18"/>
                <w:szCs w:val="18"/>
                <w:lang w:val="en-GB"/>
              </w:rPr>
            </w:pPr>
          </w:p>
          <w:p w14:paraId="10436F4A" w14:textId="77777777" w:rsidR="00DB5D0B" w:rsidRPr="00F75F0E" w:rsidRDefault="00DB5D0B" w:rsidP="00311B2D">
            <w:pPr>
              <w:spacing w:after="0"/>
              <w:jc w:val="both"/>
              <w:rPr>
                <w:rFonts w:ascii="Trebuchet MS" w:hAnsi="Trebuchet MS"/>
                <w:sz w:val="18"/>
                <w:szCs w:val="18"/>
                <w:lang w:val="en-GB"/>
              </w:rPr>
            </w:pPr>
          </w:p>
          <w:p w14:paraId="061116C5" w14:textId="77777777" w:rsidR="00DB5D0B" w:rsidRPr="00F75F0E" w:rsidRDefault="00DB5D0B" w:rsidP="00311B2D">
            <w:pPr>
              <w:spacing w:after="0"/>
              <w:jc w:val="both"/>
              <w:rPr>
                <w:rFonts w:ascii="Trebuchet MS" w:hAnsi="Trebuchet MS"/>
                <w:sz w:val="18"/>
                <w:szCs w:val="18"/>
                <w:lang w:val="en-GB"/>
              </w:rPr>
            </w:pPr>
          </w:p>
          <w:p w14:paraId="58A32F79" w14:textId="3957A22D"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This statement is not included in the </w:t>
            </w:r>
            <w:r w:rsidR="00FF58D2" w:rsidRPr="00F75F0E">
              <w:rPr>
                <w:rFonts w:ascii="Trebuchet MS" w:hAnsi="Trebuchet MS"/>
                <w:sz w:val="18"/>
                <w:szCs w:val="18"/>
                <w:lang w:val="en-GB"/>
              </w:rPr>
              <w:lastRenderedPageBreak/>
              <w:t>SEA REPORT</w:t>
            </w:r>
            <w:r w:rsidRPr="00F75F0E">
              <w:rPr>
                <w:rFonts w:ascii="Trebuchet MS" w:hAnsi="Trebuchet MS"/>
                <w:sz w:val="18"/>
                <w:szCs w:val="18"/>
                <w:lang w:val="en-GB"/>
              </w:rPr>
              <w:t>.</w:t>
            </w:r>
          </w:p>
          <w:p w14:paraId="07611FBC" w14:textId="77777777" w:rsidR="00DB5D0B" w:rsidRPr="00F75F0E" w:rsidRDefault="00DB5D0B" w:rsidP="00311B2D">
            <w:pPr>
              <w:spacing w:after="0"/>
              <w:jc w:val="both"/>
              <w:rPr>
                <w:rFonts w:ascii="Trebuchet MS" w:hAnsi="Trebuchet MS"/>
                <w:sz w:val="18"/>
                <w:szCs w:val="18"/>
                <w:lang w:val="en-GB"/>
              </w:rPr>
            </w:pPr>
          </w:p>
          <w:p w14:paraId="340B1C8E" w14:textId="77777777" w:rsidR="00DB5D0B" w:rsidRPr="00F75F0E" w:rsidRDefault="00DB5D0B" w:rsidP="00311B2D">
            <w:pPr>
              <w:spacing w:after="0"/>
              <w:jc w:val="both"/>
              <w:rPr>
                <w:rFonts w:ascii="Trebuchet MS" w:hAnsi="Trebuchet MS"/>
                <w:sz w:val="18"/>
                <w:szCs w:val="18"/>
                <w:lang w:val="en-GB"/>
              </w:rPr>
            </w:pPr>
          </w:p>
          <w:p w14:paraId="29534256" w14:textId="77777777" w:rsidR="00DB5D0B" w:rsidRPr="00F75F0E" w:rsidRDefault="00DB5D0B" w:rsidP="00311B2D">
            <w:pPr>
              <w:spacing w:after="0"/>
              <w:jc w:val="both"/>
              <w:rPr>
                <w:rFonts w:ascii="Trebuchet MS" w:hAnsi="Trebuchet MS"/>
                <w:sz w:val="18"/>
                <w:szCs w:val="18"/>
                <w:lang w:val="en-GB"/>
              </w:rPr>
            </w:pPr>
          </w:p>
          <w:p w14:paraId="7A24B368" w14:textId="77777777" w:rsidR="00DB5D0B" w:rsidRPr="00F75F0E" w:rsidRDefault="00DB5D0B" w:rsidP="00311B2D">
            <w:pPr>
              <w:spacing w:after="0"/>
              <w:jc w:val="both"/>
              <w:rPr>
                <w:rFonts w:ascii="Trebuchet MS" w:hAnsi="Trebuchet MS"/>
                <w:sz w:val="18"/>
                <w:szCs w:val="18"/>
                <w:lang w:val="en-GB"/>
              </w:rPr>
            </w:pPr>
          </w:p>
          <w:p w14:paraId="6D0398A3" w14:textId="70E544B3"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This statement is not included in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p w14:paraId="3E0388CC" w14:textId="77777777" w:rsidR="00DB5D0B" w:rsidRPr="00F75F0E" w:rsidRDefault="00DB5D0B" w:rsidP="00311B2D">
            <w:pPr>
              <w:spacing w:after="0"/>
              <w:jc w:val="both"/>
              <w:rPr>
                <w:rFonts w:ascii="Trebuchet MS" w:hAnsi="Trebuchet MS"/>
                <w:sz w:val="18"/>
                <w:szCs w:val="18"/>
                <w:lang w:val="en-GB"/>
              </w:rPr>
            </w:pPr>
          </w:p>
          <w:p w14:paraId="28A3BD06" w14:textId="77777777" w:rsidR="00DB5D0B" w:rsidRPr="00F75F0E" w:rsidRDefault="00DB5D0B" w:rsidP="00311B2D">
            <w:pPr>
              <w:spacing w:after="0"/>
              <w:jc w:val="both"/>
              <w:rPr>
                <w:rFonts w:ascii="Trebuchet MS" w:hAnsi="Trebuchet MS"/>
                <w:sz w:val="18"/>
                <w:szCs w:val="18"/>
                <w:lang w:val="en-GB"/>
              </w:rPr>
            </w:pPr>
          </w:p>
          <w:p w14:paraId="2C974A86" w14:textId="77777777" w:rsidR="00DB5D0B" w:rsidRPr="00F75F0E" w:rsidRDefault="00DB5D0B" w:rsidP="00311B2D">
            <w:pPr>
              <w:spacing w:after="0"/>
              <w:jc w:val="both"/>
              <w:rPr>
                <w:rFonts w:ascii="Trebuchet MS" w:hAnsi="Trebuchet MS"/>
                <w:sz w:val="18"/>
                <w:szCs w:val="18"/>
                <w:lang w:val="en-GB"/>
              </w:rPr>
            </w:pPr>
          </w:p>
          <w:p w14:paraId="4312CB20" w14:textId="77777777" w:rsidR="00DB5D0B" w:rsidRPr="00F75F0E" w:rsidRDefault="00DB5D0B" w:rsidP="00311B2D">
            <w:pPr>
              <w:spacing w:after="0"/>
              <w:jc w:val="both"/>
              <w:rPr>
                <w:rFonts w:ascii="Trebuchet MS" w:hAnsi="Trebuchet MS"/>
                <w:sz w:val="18"/>
                <w:szCs w:val="18"/>
                <w:lang w:val="en-GB"/>
              </w:rPr>
            </w:pPr>
          </w:p>
          <w:p w14:paraId="049BA79A" w14:textId="77777777" w:rsidR="00DB5D0B" w:rsidRPr="00F75F0E" w:rsidRDefault="00DB5D0B" w:rsidP="00311B2D">
            <w:pPr>
              <w:spacing w:after="0"/>
              <w:jc w:val="both"/>
              <w:rPr>
                <w:rFonts w:ascii="Trebuchet MS" w:hAnsi="Trebuchet MS"/>
                <w:sz w:val="18"/>
                <w:szCs w:val="18"/>
                <w:lang w:val="en-GB"/>
              </w:rPr>
            </w:pPr>
          </w:p>
          <w:p w14:paraId="62797BB6" w14:textId="77777777" w:rsidR="00DB5D0B" w:rsidRPr="00F75F0E" w:rsidRDefault="00DB5D0B" w:rsidP="00311B2D">
            <w:pPr>
              <w:spacing w:after="0"/>
              <w:jc w:val="both"/>
              <w:rPr>
                <w:rFonts w:ascii="Trebuchet MS" w:hAnsi="Trebuchet MS"/>
                <w:sz w:val="18"/>
                <w:szCs w:val="18"/>
                <w:lang w:val="en-GB"/>
              </w:rPr>
            </w:pPr>
          </w:p>
          <w:p w14:paraId="698BDADE" w14:textId="052133AB"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These inaccuracies do not appear in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p w14:paraId="35586A1D" w14:textId="77777777" w:rsidR="00DB5D0B" w:rsidRPr="00F75F0E" w:rsidRDefault="00DB5D0B" w:rsidP="00311B2D">
            <w:pPr>
              <w:spacing w:after="0"/>
              <w:jc w:val="both"/>
              <w:rPr>
                <w:rFonts w:ascii="Trebuchet MS" w:hAnsi="Trebuchet MS"/>
                <w:sz w:val="18"/>
                <w:szCs w:val="18"/>
                <w:lang w:val="en-GB"/>
              </w:rPr>
            </w:pPr>
          </w:p>
          <w:p w14:paraId="53F9242C" w14:textId="3D9BA274"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documents are discussed in Table 14.1 of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p w14:paraId="5B7711CA" w14:textId="77777777" w:rsidR="00DB5D0B" w:rsidRPr="00F75F0E" w:rsidRDefault="00DB5D0B" w:rsidP="00311B2D">
            <w:pPr>
              <w:spacing w:after="0"/>
              <w:jc w:val="both"/>
              <w:rPr>
                <w:rFonts w:ascii="Trebuchet MS" w:hAnsi="Trebuchet MS"/>
                <w:sz w:val="18"/>
                <w:szCs w:val="18"/>
                <w:lang w:val="en-GB"/>
              </w:rPr>
            </w:pPr>
          </w:p>
          <w:p w14:paraId="01F24927" w14:textId="77777777" w:rsidR="00DB5D0B" w:rsidRPr="00F75F0E" w:rsidRDefault="00DB5D0B" w:rsidP="00311B2D">
            <w:pPr>
              <w:spacing w:after="0"/>
              <w:jc w:val="both"/>
              <w:rPr>
                <w:rFonts w:ascii="Trebuchet MS" w:hAnsi="Trebuchet MS"/>
                <w:sz w:val="18"/>
                <w:szCs w:val="18"/>
                <w:lang w:val="en-GB"/>
              </w:rPr>
            </w:pPr>
          </w:p>
          <w:p w14:paraId="46ED1DAE" w14:textId="77777777" w:rsidR="00DB5D0B" w:rsidRPr="00F75F0E" w:rsidRDefault="00DB5D0B" w:rsidP="00311B2D">
            <w:pPr>
              <w:spacing w:after="0"/>
              <w:jc w:val="both"/>
              <w:rPr>
                <w:rFonts w:ascii="Trebuchet MS" w:hAnsi="Trebuchet MS"/>
                <w:sz w:val="18"/>
                <w:szCs w:val="18"/>
                <w:lang w:val="en-GB"/>
              </w:rPr>
            </w:pPr>
          </w:p>
          <w:p w14:paraId="1198851E" w14:textId="17515DA0"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environmental objectives of the EC Terms of Reference are only a proposal. They are not included in this form in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p w14:paraId="23377F68" w14:textId="2BC6EE18"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environmental objectives presented in the </w:t>
            </w:r>
            <w:r w:rsidR="00FF58D2" w:rsidRPr="00F75F0E">
              <w:rPr>
                <w:rFonts w:ascii="Trebuchet MS" w:hAnsi="Trebuchet MS"/>
                <w:sz w:val="18"/>
                <w:szCs w:val="18"/>
                <w:lang w:val="en-GB"/>
              </w:rPr>
              <w:t>SEA REPORT</w:t>
            </w:r>
            <w:r w:rsidRPr="00F75F0E">
              <w:rPr>
                <w:rFonts w:ascii="Trebuchet MS" w:hAnsi="Trebuchet MS"/>
                <w:sz w:val="18"/>
                <w:szCs w:val="18"/>
                <w:lang w:val="en-GB"/>
              </w:rPr>
              <w:t xml:space="preserve"> are </w:t>
            </w:r>
            <w:r w:rsidRPr="00F75F0E">
              <w:rPr>
                <w:rFonts w:ascii="Trebuchet MS" w:hAnsi="Trebuchet MS"/>
                <w:sz w:val="18"/>
                <w:szCs w:val="18"/>
                <w:lang w:val="en-GB"/>
              </w:rPr>
              <w:lastRenderedPageBreak/>
              <w:t>formulated on the basis of objectives derived from strategic documents in Bulgaria and Romania.</w:t>
            </w:r>
          </w:p>
          <w:p w14:paraId="0874A70C" w14:textId="77777777" w:rsidR="00DB5D0B" w:rsidRPr="00F75F0E" w:rsidRDefault="00DB5D0B" w:rsidP="00311B2D">
            <w:pPr>
              <w:spacing w:after="0"/>
              <w:jc w:val="both"/>
              <w:rPr>
                <w:rFonts w:ascii="Trebuchet MS" w:hAnsi="Trebuchet MS"/>
                <w:sz w:val="18"/>
                <w:szCs w:val="18"/>
                <w:lang w:val="en-GB"/>
              </w:rPr>
            </w:pPr>
          </w:p>
          <w:p w14:paraId="7E3931BA" w14:textId="77777777" w:rsidR="00DB5D0B" w:rsidRPr="00F75F0E" w:rsidRDefault="00DB5D0B" w:rsidP="00311B2D">
            <w:pPr>
              <w:spacing w:after="0"/>
              <w:jc w:val="both"/>
              <w:rPr>
                <w:rFonts w:ascii="Trebuchet MS" w:hAnsi="Trebuchet MS"/>
                <w:sz w:val="18"/>
                <w:szCs w:val="18"/>
                <w:lang w:val="en-GB"/>
              </w:rPr>
            </w:pPr>
          </w:p>
          <w:p w14:paraId="73359983"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proposal is already reflected in the Program, as the newly proposed activity is covered by the existing ones in the Program. It is not intended to provide an exhaustive list of all possible activities. The specific measures will be further specified in the Guidelines for Applicants.</w:t>
            </w:r>
          </w:p>
          <w:p w14:paraId="6A4F3AFC" w14:textId="77777777" w:rsidR="00DB5D0B" w:rsidRPr="00F75F0E" w:rsidRDefault="00DB5D0B" w:rsidP="00311B2D">
            <w:pPr>
              <w:spacing w:after="0"/>
              <w:jc w:val="both"/>
              <w:rPr>
                <w:rFonts w:ascii="Trebuchet MS" w:hAnsi="Trebuchet MS"/>
                <w:sz w:val="18"/>
                <w:szCs w:val="18"/>
                <w:lang w:val="en-GB"/>
              </w:rPr>
            </w:pPr>
          </w:p>
          <w:p w14:paraId="7C96D43F" w14:textId="77777777" w:rsidR="00DB5D0B" w:rsidRPr="00F75F0E" w:rsidRDefault="00DB5D0B" w:rsidP="00311B2D">
            <w:pPr>
              <w:spacing w:after="0"/>
              <w:jc w:val="both"/>
              <w:rPr>
                <w:rFonts w:ascii="Trebuchet MS" w:hAnsi="Trebuchet MS"/>
                <w:sz w:val="18"/>
                <w:szCs w:val="18"/>
                <w:lang w:val="en-GB"/>
              </w:rPr>
            </w:pPr>
          </w:p>
          <w:p w14:paraId="41597B02"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 in part - "Conservation of biodiversity and habitats through best practices from government agencies, research institutes, NGOs and active participation of civil society</w:t>
            </w:r>
          </w:p>
          <w:p w14:paraId="20D0DAF6" w14:textId="77777777" w:rsidR="00DB5D0B" w:rsidRPr="00F75F0E" w:rsidRDefault="00DB5D0B" w:rsidP="00311B2D">
            <w:pPr>
              <w:spacing w:after="0"/>
              <w:jc w:val="both"/>
              <w:rPr>
                <w:rFonts w:ascii="Trebuchet MS" w:hAnsi="Trebuchet MS"/>
                <w:sz w:val="18"/>
                <w:szCs w:val="18"/>
                <w:lang w:val="en-GB"/>
              </w:rPr>
            </w:pPr>
          </w:p>
          <w:p w14:paraId="076CE40A" w14:textId="77777777" w:rsidR="00DB5D0B" w:rsidRPr="00F75F0E" w:rsidRDefault="00DB5D0B" w:rsidP="00311B2D">
            <w:pPr>
              <w:spacing w:after="0"/>
              <w:jc w:val="both"/>
              <w:rPr>
                <w:rFonts w:ascii="Trebuchet MS" w:hAnsi="Trebuchet MS"/>
                <w:sz w:val="18"/>
                <w:szCs w:val="18"/>
                <w:lang w:val="en-GB"/>
              </w:rPr>
            </w:pPr>
          </w:p>
          <w:p w14:paraId="777510D9" w14:textId="77777777" w:rsidR="00DB5D0B" w:rsidRPr="00F75F0E" w:rsidRDefault="00DB5D0B" w:rsidP="00311B2D">
            <w:pPr>
              <w:spacing w:after="0"/>
              <w:jc w:val="both"/>
              <w:rPr>
                <w:rFonts w:ascii="Trebuchet MS" w:hAnsi="Trebuchet MS"/>
                <w:sz w:val="18"/>
                <w:szCs w:val="18"/>
                <w:lang w:val="en-GB"/>
              </w:rPr>
            </w:pPr>
          </w:p>
          <w:p w14:paraId="61143E08"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609C93A5" w14:textId="77777777" w:rsidR="00DB5D0B" w:rsidRPr="00F75F0E" w:rsidRDefault="00DB5D0B" w:rsidP="00311B2D">
            <w:pPr>
              <w:spacing w:after="0"/>
              <w:jc w:val="both"/>
              <w:rPr>
                <w:rFonts w:ascii="Trebuchet MS" w:hAnsi="Trebuchet MS"/>
                <w:sz w:val="18"/>
                <w:szCs w:val="18"/>
                <w:lang w:val="en-GB"/>
              </w:rPr>
            </w:pPr>
          </w:p>
          <w:p w14:paraId="2BE8BE87" w14:textId="77777777" w:rsidR="00DB5D0B" w:rsidRPr="00F75F0E" w:rsidRDefault="00DB5D0B" w:rsidP="00311B2D">
            <w:pPr>
              <w:spacing w:after="0"/>
              <w:jc w:val="both"/>
              <w:rPr>
                <w:rFonts w:ascii="Trebuchet MS" w:hAnsi="Trebuchet MS"/>
                <w:sz w:val="18"/>
                <w:szCs w:val="18"/>
                <w:lang w:val="en-GB"/>
              </w:rPr>
            </w:pPr>
          </w:p>
          <w:p w14:paraId="1AE213D7" w14:textId="77777777" w:rsidR="00DB5D0B" w:rsidRPr="00F75F0E" w:rsidRDefault="00DB5D0B" w:rsidP="00311B2D">
            <w:pPr>
              <w:spacing w:after="0"/>
              <w:jc w:val="both"/>
              <w:rPr>
                <w:rFonts w:ascii="Trebuchet MS" w:hAnsi="Trebuchet MS"/>
                <w:sz w:val="18"/>
                <w:szCs w:val="18"/>
                <w:lang w:val="en-GB"/>
              </w:rPr>
            </w:pPr>
          </w:p>
          <w:p w14:paraId="6E1FEDED"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recommendation was not accepted. On the recommendation of the EC, the original measure was dropped, given that her proposal for amendment was not reflected.</w:t>
            </w:r>
          </w:p>
          <w:p w14:paraId="59F7A098" w14:textId="77777777" w:rsidR="00DB5D0B" w:rsidRPr="00F75F0E" w:rsidRDefault="00DB5D0B" w:rsidP="00311B2D">
            <w:pPr>
              <w:spacing w:after="0"/>
              <w:jc w:val="both"/>
              <w:rPr>
                <w:rFonts w:ascii="Trebuchet MS" w:hAnsi="Trebuchet MS"/>
                <w:sz w:val="18"/>
                <w:szCs w:val="18"/>
                <w:lang w:val="en-GB"/>
              </w:rPr>
            </w:pPr>
          </w:p>
          <w:p w14:paraId="0BD8DF08" w14:textId="77777777" w:rsidR="00DB5D0B" w:rsidRPr="00F75F0E" w:rsidRDefault="00DB5D0B" w:rsidP="00311B2D">
            <w:pPr>
              <w:spacing w:after="0"/>
              <w:jc w:val="both"/>
              <w:rPr>
                <w:rFonts w:ascii="Trebuchet MS" w:hAnsi="Trebuchet MS"/>
                <w:sz w:val="18"/>
                <w:szCs w:val="18"/>
                <w:lang w:val="en-GB"/>
              </w:rPr>
            </w:pPr>
          </w:p>
          <w:p w14:paraId="19F0FA65" w14:textId="77777777" w:rsidR="00DB5D0B" w:rsidRPr="00F75F0E" w:rsidRDefault="00DB5D0B" w:rsidP="00311B2D">
            <w:pPr>
              <w:spacing w:after="0"/>
              <w:jc w:val="both"/>
              <w:rPr>
                <w:rFonts w:ascii="Trebuchet MS" w:hAnsi="Trebuchet MS"/>
                <w:sz w:val="18"/>
                <w:szCs w:val="18"/>
                <w:lang w:val="en-GB"/>
              </w:rPr>
            </w:pPr>
          </w:p>
          <w:p w14:paraId="4CC2A8EA" w14:textId="77777777" w:rsidR="00DB5D0B" w:rsidRPr="00F75F0E" w:rsidRDefault="00DB5D0B" w:rsidP="00311B2D">
            <w:pPr>
              <w:spacing w:after="0"/>
              <w:jc w:val="both"/>
              <w:rPr>
                <w:rFonts w:ascii="Trebuchet MS" w:hAnsi="Trebuchet MS"/>
                <w:sz w:val="18"/>
                <w:szCs w:val="18"/>
                <w:lang w:val="en-GB"/>
              </w:rPr>
            </w:pPr>
          </w:p>
          <w:p w14:paraId="62D709FF" w14:textId="2E257C2F"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quoted text does not appear in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p w14:paraId="6EA7788A" w14:textId="77777777" w:rsidR="00DB5D0B" w:rsidRPr="00F75F0E" w:rsidRDefault="00DB5D0B" w:rsidP="00311B2D">
            <w:pPr>
              <w:spacing w:after="0"/>
              <w:jc w:val="both"/>
              <w:rPr>
                <w:rFonts w:ascii="Trebuchet MS" w:hAnsi="Trebuchet MS"/>
                <w:sz w:val="18"/>
                <w:szCs w:val="18"/>
                <w:lang w:val="en-GB"/>
              </w:rPr>
            </w:pPr>
          </w:p>
          <w:p w14:paraId="29C83E78" w14:textId="77777777" w:rsidR="00DB5D0B" w:rsidRPr="00F75F0E" w:rsidRDefault="00DB5D0B" w:rsidP="00311B2D">
            <w:pPr>
              <w:spacing w:after="0"/>
              <w:jc w:val="both"/>
              <w:rPr>
                <w:rFonts w:ascii="Trebuchet MS" w:hAnsi="Trebuchet MS"/>
                <w:sz w:val="18"/>
                <w:szCs w:val="18"/>
                <w:lang w:val="en-GB"/>
              </w:rPr>
            </w:pPr>
          </w:p>
          <w:p w14:paraId="021150A6" w14:textId="77777777" w:rsidR="00DB5D0B" w:rsidRPr="00F75F0E" w:rsidRDefault="00DB5D0B" w:rsidP="00311B2D">
            <w:pPr>
              <w:spacing w:after="0"/>
              <w:jc w:val="both"/>
              <w:rPr>
                <w:rFonts w:ascii="Trebuchet MS" w:hAnsi="Trebuchet MS"/>
                <w:sz w:val="18"/>
                <w:szCs w:val="18"/>
                <w:lang w:val="en-GB"/>
              </w:rPr>
            </w:pPr>
          </w:p>
          <w:p w14:paraId="6D4F959E" w14:textId="51A0AE2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cited text is not included in the </w:t>
            </w:r>
            <w:r w:rsidR="00FF58D2" w:rsidRPr="00F75F0E">
              <w:rPr>
                <w:rFonts w:ascii="Trebuchet MS" w:hAnsi="Trebuchet MS"/>
                <w:sz w:val="18"/>
                <w:szCs w:val="18"/>
                <w:lang w:val="en-GB"/>
              </w:rPr>
              <w:t>SEA REPORT</w:t>
            </w:r>
            <w:r w:rsidRPr="00F75F0E">
              <w:rPr>
                <w:rFonts w:ascii="Trebuchet MS" w:hAnsi="Trebuchet MS"/>
                <w:sz w:val="18"/>
                <w:szCs w:val="18"/>
                <w:lang w:val="en-GB"/>
              </w:rPr>
              <w:t>, therefore the recommendation is not reflected.</w:t>
            </w:r>
          </w:p>
          <w:p w14:paraId="212BB9C6" w14:textId="77777777" w:rsidR="00DB5D0B" w:rsidRPr="00F75F0E" w:rsidRDefault="00DB5D0B" w:rsidP="00311B2D">
            <w:pPr>
              <w:spacing w:after="0"/>
              <w:jc w:val="both"/>
              <w:rPr>
                <w:rFonts w:ascii="Trebuchet MS" w:hAnsi="Trebuchet MS"/>
                <w:sz w:val="18"/>
                <w:szCs w:val="18"/>
                <w:lang w:val="en-GB"/>
              </w:rPr>
            </w:pPr>
          </w:p>
          <w:p w14:paraId="2582B693" w14:textId="77777777" w:rsidR="00DB5D0B" w:rsidRPr="00F75F0E" w:rsidRDefault="00DB5D0B" w:rsidP="00311B2D">
            <w:pPr>
              <w:spacing w:after="0"/>
              <w:jc w:val="both"/>
              <w:rPr>
                <w:rFonts w:ascii="Trebuchet MS" w:hAnsi="Trebuchet MS"/>
                <w:sz w:val="18"/>
                <w:szCs w:val="18"/>
                <w:lang w:val="en-GB"/>
              </w:rPr>
            </w:pPr>
          </w:p>
          <w:p w14:paraId="22A2F07C" w14:textId="77777777" w:rsidR="00DB5D0B" w:rsidRPr="00F75F0E" w:rsidRDefault="00DB5D0B" w:rsidP="00311B2D">
            <w:pPr>
              <w:spacing w:after="0"/>
              <w:jc w:val="both"/>
              <w:rPr>
                <w:rFonts w:ascii="Trebuchet MS" w:hAnsi="Trebuchet MS"/>
                <w:sz w:val="18"/>
                <w:szCs w:val="18"/>
                <w:lang w:val="en-GB"/>
              </w:rPr>
            </w:pPr>
          </w:p>
          <w:p w14:paraId="5FF078AC" w14:textId="0CB7974A"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text is reflected in section 3.1.6. </w:t>
            </w:r>
            <w:r w:rsidR="00311B2D" w:rsidRPr="00F75F0E">
              <w:rPr>
                <w:rFonts w:ascii="Trebuchet MS" w:hAnsi="Trebuchet MS"/>
                <w:sz w:val="18"/>
                <w:szCs w:val="18"/>
                <w:lang w:val="en-GB"/>
              </w:rPr>
              <w:t>Atmospheric</w:t>
            </w:r>
            <w:r w:rsidRPr="00F75F0E">
              <w:rPr>
                <w:rFonts w:ascii="Trebuchet MS" w:hAnsi="Trebuchet MS"/>
                <w:sz w:val="18"/>
                <w:szCs w:val="18"/>
                <w:lang w:val="en-GB"/>
              </w:rPr>
              <w:t xml:space="preserve"> air.</w:t>
            </w:r>
          </w:p>
          <w:p w14:paraId="27523E18" w14:textId="77777777" w:rsidR="00DB5D0B" w:rsidRPr="00F75F0E" w:rsidRDefault="00DB5D0B" w:rsidP="00311B2D">
            <w:pPr>
              <w:spacing w:after="0"/>
              <w:jc w:val="both"/>
              <w:rPr>
                <w:rFonts w:ascii="Trebuchet MS" w:hAnsi="Trebuchet MS"/>
                <w:sz w:val="18"/>
                <w:szCs w:val="18"/>
                <w:lang w:val="en-GB"/>
              </w:rPr>
            </w:pPr>
          </w:p>
          <w:p w14:paraId="1924EFDE" w14:textId="42359723"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A scheme has been prepared in accordance with the requirements of </w:t>
            </w:r>
            <w:r w:rsidRPr="00F75F0E">
              <w:rPr>
                <w:rFonts w:ascii="Trebuchet MS" w:hAnsi="Trebuchet MS"/>
                <w:sz w:val="18"/>
                <w:szCs w:val="18"/>
                <w:lang w:val="en-GB"/>
              </w:rPr>
              <w:lastRenderedPageBreak/>
              <w:t xml:space="preserve">Art. 19, para. 3 of the EC Ordinance. It shall be provided to the competent authority together with this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tc>
      </w:tr>
      <w:tr w:rsidR="00DB5D0B" w:rsidRPr="00B27456" w14:paraId="34B2AB53" w14:textId="77777777" w:rsidTr="00F75F0E">
        <w:trPr>
          <w:gridAfter w:val="1"/>
          <w:wAfter w:w="48" w:type="dxa"/>
        </w:trPr>
        <w:tc>
          <w:tcPr>
            <w:tcW w:w="529" w:type="dxa"/>
            <w:vAlign w:val="center"/>
          </w:tcPr>
          <w:p w14:paraId="25264CD6"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2</w:t>
            </w:r>
          </w:p>
        </w:tc>
        <w:tc>
          <w:tcPr>
            <w:tcW w:w="1564" w:type="dxa"/>
            <w:tcBorders>
              <w:top w:val="single" w:sz="4" w:space="0" w:color="auto"/>
              <w:left w:val="single" w:sz="4" w:space="0" w:color="auto"/>
              <w:bottom w:val="single" w:sz="4" w:space="0" w:color="auto"/>
              <w:right w:val="single" w:sz="4" w:space="0" w:color="auto"/>
            </w:tcBorders>
            <w:vAlign w:val="center"/>
          </w:tcPr>
          <w:p w14:paraId="495E76DF"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Ministry of Health</w:t>
            </w:r>
          </w:p>
          <w:p w14:paraId="48032DA4"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№99-00-2-362 / 13.08.2021</w:t>
            </w:r>
          </w:p>
        </w:tc>
        <w:tc>
          <w:tcPr>
            <w:tcW w:w="8646" w:type="dxa"/>
            <w:tcBorders>
              <w:top w:val="single" w:sz="4" w:space="0" w:color="auto"/>
              <w:left w:val="single" w:sz="4" w:space="0" w:color="auto"/>
              <w:bottom w:val="single" w:sz="4" w:space="0" w:color="auto"/>
              <w:right w:val="single" w:sz="4" w:space="0" w:color="auto"/>
            </w:tcBorders>
          </w:tcPr>
          <w:p w14:paraId="3CFAC43F"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In connection with your letter received from the Ministry of Health regarding consultations on a report on the scope of environmental assessment (EC) of the Cross-Border Cooperation Program Interreg VI-A Romania - Bulgaria 2021 - 2027, we inform you the following:</w:t>
            </w:r>
          </w:p>
          <w:p w14:paraId="7B476C4A"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According to the presented proposal for the scope and content of the Environmental Assessment of the Cross-Border Cooperation Program Interreg VI-A Romania - Bulgaria 2021 - 2027, it is planned in different sections to analyze and assess the impact on individual factors and components of the environment. h and the health and hygiene aspects of the environment and the possible beneficial or negative effects on human health. These issues will be considered as in the implementation of the so-called "zero alternative", ie. in case of non-implementation of the plan, as well as in case of its implementation and implementation of the set strategic and specific goals and proposed priorities.</w:t>
            </w:r>
          </w:p>
          <w:p w14:paraId="7E12570E"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We suggest that the following aspects be developed and considered in detail when addressing human health issues: </w:t>
            </w:r>
          </w:p>
          <w:p w14:paraId="20A29DD0"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1. Carrying out an analysis of the health and demographic status of the population in the municipalities included in the scope of the program on the basis of current data on demographic status (indicators of births, deaths, natural increase, child mortality, etc.) and morbidity by level and structure. Compare the data with those for the country as a whole. To make an estimated assessment of the impact on the health and demographic status of the population in the implementation of the program. </w:t>
            </w:r>
          </w:p>
          <w:p w14:paraId="198CF36E"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2. To analyze the existing environmental problems and their impact on the health of the population in the territories included in the program. </w:t>
            </w:r>
          </w:p>
          <w:p w14:paraId="4F6385A6"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3. When considering possible significant impacts on environmental factors and components, to identify and characterize the possible risk factors and the degree of their adverse impact on human health as a result of the implementation of the Cross-Border Cooperation Program for the individual objectives and priorities.  </w:t>
            </w:r>
          </w:p>
          <w:p w14:paraId="380AFE1B"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lastRenderedPageBreak/>
              <w:t>When analyzing the possible impact on water, the possibilities for adverse or positive impact on the quality of drinking water and bathing water during the implementation of the program should be considered in detail.</w:t>
            </w:r>
          </w:p>
          <w:p w14:paraId="18C3329E" w14:textId="77777777" w:rsidR="00DB5D0B" w:rsidRPr="00F75F0E" w:rsidRDefault="00DB5D0B" w:rsidP="00311B2D">
            <w:pPr>
              <w:spacing w:before="120" w:after="0"/>
              <w:contextualSpacing/>
              <w:jc w:val="both"/>
              <w:rPr>
                <w:rFonts w:ascii="Trebuchet MS" w:hAnsi="Trebuchet MS"/>
                <w:sz w:val="18"/>
                <w:szCs w:val="18"/>
                <w:lang w:val="en-GB"/>
              </w:rPr>
            </w:pPr>
            <w:r w:rsidRPr="00F75F0E">
              <w:rPr>
                <w:rFonts w:ascii="Trebuchet MS" w:hAnsi="Trebuchet MS"/>
                <w:sz w:val="18"/>
                <w:szCs w:val="18"/>
                <w:lang w:val="en-GB"/>
              </w:rPr>
              <w:t xml:space="preserve">4. If specific investment proposals are identified in the program, an assessment should be made (as far as possible at this stage) to identify the affected population, areas and sites subject to health protection, depending on the territorial scope of possible adverse effects on the environment and the environment. and the degree of health risk. </w:t>
            </w:r>
          </w:p>
          <w:p w14:paraId="1379A4F4"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hAnsi="Trebuchet MS"/>
                <w:sz w:val="18"/>
                <w:szCs w:val="18"/>
                <w:lang w:val="en-GB"/>
              </w:rPr>
              <w:t>5. Propose health protection and risk management measures, if needed.</w:t>
            </w:r>
          </w:p>
        </w:tc>
        <w:tc>
          <w:tcPr>
            <w:tcW w:w="3261" w:type="dxa"/>
          </w:tcPr>
          <w:p w14:paraId="3CB9D80B" w14:textId="77777777" w:rsidR="00DB5D0B" w:rsidRPr="00F75F0E" w:rsidRDefault="00DB5D0B" w:rsidP="00311B2D">
            <w:pPr>
              <w:spacing w:after="0"/>
              <w:jc w:val="both"/>
              <w:rPr>
                <w:rFonts w:ascii="Trebuchet MS" w:hAnsi="Trebuchet MS"/>
                <w:sz w:val="18"/>
                <w:szCs w:val="18"/>
                <w:lang w:val="en-GB"/>
              </w:rPr>
            </w:pPr>
          </w:p>
          <w:p w14:paraId="40A1E8B3" w14:textId="77777777" w:rsidR="00DB5D0B" w:rsidRPr="00F75F0E" w:rsidRDefault="00DB5D0B" w:rsidP="00311B2D">
            <w:pPr>
              <w:spacing w:after="0"/>
              <w:jc w:val="both"/>
              <w:rPr>
                <w:rFonts w:ascii="Trebuchet MS" w:hAnsi="Trebuchet MS"/>
                <w:sz w:val="18"/>
                <w:szCs w:val="18"/>
                <w:lang w:val="en-GB"/>
              </w:rPr>
            </w:pPr>
          </w:p>
          <w:p w14:paraId="1E68F88A" w14:textId="77777777" w:rsidR="00DB5D0B" w:rsidRPr="00F75F0E" w:rsidRDefault="00DB5D0B" w:rsidP="00311B2D">
            <w:pPr>
              <w:spacing w:after="0"/>
              <w:jc w:val="both"/>
              <w:rPr>
                <w:rFonts w:ascii="Trebuchet MS" w:hAnsi="Trebuchet MS"/>
                <w:sz w:val="18"/>
                <w:szCs w:val="18"/>
                <w:lang w:val="en-GB"/>
              </w:rPr>
            </w:pPr>
          </w:p>
          <w:p w14:paraId="3C1393FC" w14:textId="77777777" w:rsidR="00DB5D0B" w:rsidRPr="00F75F0E" w:rsidRDefault="00DB5D0B" w:rsidP="00311B2D">
            <w:pPr>
              <w:spacing w:after="0"/>
              <w:jc w:val="both"/>
              <w:rPr>
                <w:rFonts w:ascii="Trebuchet MS" w:hAnsi="Trebuchet MS"/>
                <w:sz w:val="18"/>
                <w:szCs w:val="18"/>
                <w:lang w:val="en-GB"/>
              </w:rPr>
            </w:pPr>
          </w:p>
          <w:p w14:paraId="5620F9D2" w14:textId="77777777" w:rsidR="00DB5D0B" w:rsidRPr="00F75F0E" w:rsidRDefault="00DB5D0B" w:rsidP="00311B2D">
            <w:pPr>
              <w:spacing w:after="0"/>
              <w:jc w:val="both"/>
              <w:rPr>
                <w:rFonts w:ascii="Trebuchet MS" w:hAnsi="Trebuchet MS"/>
                <w:sz w:val="18"/>
                <w:szCs w:val="18"/>
                <w:lang w:val="en-GB"/>
              </w:rPr>
            </w:pPr>
          </w:p>
          <w:p w14:paraId="4A1CCDDF" w14:textId="579F4B91"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Reflected in item 3.1.3 of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p w14:paraId="4E12C305" w14:textId="77777777" w:rsidR="00DB5D0B" w:rsidRPr="00F75F0E" w:rsidRDefault="00DB5D0B" w:rsidP="00311B2D">
            <w:pPr>
              <w:spacing w:after="0"/>
              <w:jc w:val="both"/>
              <w:rPr>
                <w:rFonts w:ascii="Trebuchet MS" w:hAnsi="Trebuchet MS"/>
                <w:sz w:val="18"/>
                <w:szCs w:val="18"/>
                <w:lang w:val="en-GB"/>
              </w:rPr>
            </w:pPr>
          </w:p>
          <w:p w14:paraId="40D07CF2" w14:textId="77777777" w:rsidR="00DB5D0B" w:rsidRPr="00F75F0E" w:rsidRDefault="00DB5D0B" w:rsidP="00311B2D">
            <w:pPr>
              <w:spacing w:after="0"/>
              <w:jc w:val="both"/>
              <w:rPr>
                <w:rFonts w:ascii="Trebuchet MS" w:hAnsi="Trebuchet MS"/>
                <w:sz w:val="18"/>
                <w:szCs w:val="18"/>
                <w:lang w:val="en-GB"/>
              </w:rPr>
            </w:pPr>
          </w:p>
          <w:p w14:paraId="1956197F" w14:textId="77777777" w:rsidR="00DB5D0B" w:rsidRPr="00F75F0E" w:rsidRDefault="00DB5D0B" w:rsidP="00311B2D">
            <w:pPr>
              <w:spacing w:after="0"/>
              <w:jc w:val="both"/>
              <w:rPr>
                <w:rFonts w:ascii="Trebuchet MS" w:hAnsi="Trebuchet MS"/>
                <w:sz w:val="18"/>
                <w:szCs w:val="18"/>
                <w:lang w:val="en-GB"/>
              </w:rPr>
            </w:pPr>
          </w:p>
          <w:p w14:paraId="171CDEDA"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499E1023" w14:textId="77777777" w:rsidR="00DB5D0B" w:rsidRPr="00F75F0E" w:rsidRDefault="00DB5D0B" w:rsidP="00311B2D">
            <w:pPr>
              <w:spacing w:after="0" w:line="240" w:lineRule="auto"/>
              <w:jc w:val="both"/>
              <w:rPr>
                <w:rFonts w:ascii="Trebuchet MS" w:hAnsi="Trebuchet MS"/>
                <w:sz w:val="18"/>
                <w:szCs w:val="18"/>
                <w:lang w:val="en-GB"/>
              </w:rPr>
            </w:pPr>
          </w:p>
          <w:p w14:paraId="4FDDD85E" w14:textId="77777777" w:rsidR="00DB5D0B" w:rsidRPr="00F75F0E" w:rsidRDefault="00DB5D0B" w:rsidP="00311B2D">
            <w:pPr>
              <w:spacing w:after="0" w:line="240" w:lineRule="auto"/>
              <w:jc w:val="both"/>
              <w:rPr>
                <w:rFonts w:ascii="Trebuchet MS" w:hAnsi="Trebuchet MS"/>
                <w:sz w:val="18"/>
                <w:szCs w:val="18"/>
                <w:lang w:val="en-GB"/>
              </w:rPr>
            </w:pPr>
          </w:p>
          <w:p w14:paraId="0CC27D32"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1C49A1FC" w14:textId="77777777" w:rsidR="00DB5D0B" w:rsidRPr="00F75F0E" w:rsidRDefault="00DB5D0B" w:rsidP="00311B2D">
            <w:pPr>
              <w:spacing w:after="0"/>
              <w:jc w:val="both"/>
              <w:rPr>
                <w:rFonts w:ascii="Trebuchet MS" w:hAnsi="Trebuchet MS"/>
                <w:sz w:val="18"/>
                <w:szCs w:val="18"/>
                <w:lang w:val="en-GB"/>
              </w:rPr>
            </w:pPr>
          </w:p>
          <w:p w14:paraId="4FD80A93" w14:textId="77777777" w:rsidR="00DB5D0B" w:rsidRPr="00F75F0E" w:rsidRDefault="00DB5D0B" w:rsidP="00311B2D">
            <w:pPr>
              <w:spacing w:after="0"/>
              <w:jc w:val="both"/>
              <w:rPr>
                <w:rFonts w:ascii="Trebuchet MS" w:hAnsi="Trebuchet MS"/>
                <w:sz w:val="18"/>
                <w:szCs w:val="18"/>
                <w:lang w:val="en-GB"/>
              </w:rPr>
            </w:pPr>
          </w:p>
          <w:p w14:paraId="2E1A94ED" w14:textId="77777777" w:rsidR="00DB5D0B" w:rsidRPr="00F75F0E" w:rsidRDefault="00DB5D0B" w:rsidP="00311B2D">
            <w:pPr>
              <w:spacing w:after="0"/>
              <w:jc w:val="both"/>
              <w:rPr>
                <w:rFonts w:ascii="Trebuchet MS" w:hAnsi="Trebuchet MS"/>
                <w:sz w:val="18"/>
                <w:szCs w:val="18"/>
                <w:lang w:val="en-GB"/>
              </w:rPr>
            </w:pPr>
          </w:p>
          <w:p w14:paraId="4CD014AD"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65B5FCBF"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No specific investment proposals have been identified in the program.</w:t>
            </w:r>
          </w:p>
          <w:p w14:paraId="11AE2BAB" w14:textId="77777777" w:rsidR="00DB5D0B" w:rsidRPr="00F75F0E" w:rsidRDefault="00DB5D0B" w:rsidP="00311B2D">
            <w:pPr>
              <w:spacing w:after="0" w:line="240" w:lineRule="auto"/>
              <w:jc w:val="both"/>
              <w:rPr>
                <w:rFonts w:ascii="Trebuchet MS" w:hAnsi="Trebuchet MS"/>
                <w:sz w:val="18"/>
                <w:szCs w:val="18"/>
                <w:lang w:val="en-GB"/>
              </w:rPr>
            </w:pPr>
          </w:p>
          <w:p w14:paraId="61CDF165"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No need for such has been identified.</w:t>
            </w:r>
          </w:p>
        </w:tc>
      </w:tr>
      <w:tr w:rsidR="00DB5D0B" w:rsidRPr="00B27456" w14:paraId="25264F67" w14:textId="77777777" w:rsidTr="00F75F0E">
        <w:trPr>
          <w:gridAfter w:val="1"/>
          <w:wAfter w:w="48" w:type="dxa"/>
        </w:trPr>
        <w:tc>
          <w:tcPr>
            <w:tcW w:w="529" w:type="dxa"/>
            <w:vAlign w:val="center"/>
          </w:tcPr>
          <w:p w14:paraId="45635DC1"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3</w:t>
            </w:r>
          </w:p>
        </w:tc>
        <w:tc>
          <w:tcPr>
            <w:tcW w:w="1564" w:type="dxa"/>
            <w:vAlign w:val="center"/>
          </w:tcPr>
          <w:p w14:paraId="10107D59"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Black Sea Basin Directorate</w:t>
            </w:r>
          </w:p>
          <w:p w14:paraId="63A576B4"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Issue №04-00-98 / 01.08.2021</w:t>
            </w:r>
          </w:p>
        </w:tc>
        <w:tc>
          <w:tcPr>
            <w:tcW w:w="8646" w:type="dxa"/>
          </w:tcPr>
          <w:p w14:paraId="5DC7BA25"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 connection with a letter for Consultations on the Report on the Scope of Environmental Assessment of the Interreg Cross-Border Cooperation Program Interreg Vl-A Romania Bulgaria 2021-2027, according to Art. 19a, item 3 of the Ordinance on the terms and conditions for carrying out environmental assessment of plans and programs and after reviewing the submitted report I express the following opinion:</w:t>
            </w:r>
          </w:p>
          <w:p w14:paraId="523D06B7"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1.</w:t>
            </w:r>
            <w:r w:rsidRPr="00F75F0E">
              <w:rPr>
                <w:rFonts w:ascii="Trebuchet MS" w:eastAsia="Times New Roman" w:hAnsi="Trebuchet MS"/>
                <w:sz w:val="18"/>
                <w:szCs w:val="18"/>
                <w:lang w:val="en-GB" w:eastAsia="bg-BG"/>
              </w:rPr>
              <w:tab/>
              <w:t>The EC Report should provide information on its relationship with the current River Basin Management Plan (RBMP 2016 - 2021) for the Black Sea region, according to WFD 2000/60 / EU, Flood Risk Management Plan (RUR 2016 - 2021), according to Directive 2007/60 / EU and the Maritime Strategy of the Republic of Bulgaria and the program of measures (Council of Ministers 2016 - 2021) and the Program of measures to it and their updates. The programming period Interreg Cross-border Cooperation Program Vl-A Romania Bulgaria 2021-2027 coincides with the period of updating, preparation and implementation of the third RBMP 2022-2027, the second RBMP 2022-2027 and the Council of Ministers 2022-2027. The draft of the updated Preliminary Flood Risk Assessment for the Black Sea Basin Management Area with significant potential flood risk has been published in the section "PURN" / "PURN 2022-2027 /" "Preliminary Flood Risk Assessment".</w:t>
            </w:r>
          </w:p>
          <w:p w14:paraId="0A377C31"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2.</w:t>
            </w:r>
            <w:r w:rsidRPr="00F75F0E">
              <w:rPr>
                <w:rFonts w:ascii="Trebuchet MS" w:eastAsia="Times New Roman" w:hAnsi="Trebuchet MS"/>
                <w:sz w:val="18"/>
                <w:szCs w:val="18"/>
                <w:lang w:val="en-GB" w:eastAsia="bg-BG"/>
              </w:rPr>
              <w:tab/>
              <w:t>The description and analysis of the components of the environment in the "Waters" section should be prepared in accordance with the information on water and water bodies in the Black Sea River Basin Management Plan. On page 65 it is necessary to provide information on coastal marine bodies within the scope of the program.</w:t>
            </w:r>
          </w:p>
          <w:p w14:paraId="0DA411E3"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lastRenderedPageBreak/>
              <w:t>3.</w:t>
            </w:r>
            <w:r w:rsidRPr="00F75F0E">
              <w:rPr>
                <w:rFonts w:ascii="Trebuchet MS" w:eastAsia="Times New Roman" w:hAnsi="Trebuchet MS"/>
                <w:sz w:val="18"/>
                <w:szCs w:val="18"/>
                <w:lang w:val="en-GB" w:eastAsia="bg-BG"/>
              </w:rPr>
              <w:tab/>
              <w:t>The EC report should cover all possible impacts on the quantity and quality of surface, coastal, groundwater and water protection zones (WPZ), defined under Art. 119a of the Water Act.</w:t>
            </w:r>
          </w:p>
          <w:p w14:paraId="6A4ED9C6"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4.</w:t>
            </w:r>
            <w:r w:rsidRPr="00F75F0E">
              <w:rPr>
                <w:rFonts w:ascii="Trebuchet MS" w:eastAsia="Times New Roman" w:hAnsi="Trebuchet MS"/>
                <w:sz w:val="18"/>
                <w:szCs w:val="18"/>
                <w:lang w:val="en-GB" w:eastAsia="bg-BG"/>
              </w:rPr>
              <w:tab/>
              <w:t>To present information about the Black Sea, within the scope of the CRBU. The management of coastal waters in order to achieve good environmental and chemical status is carried out within the River Basin Management Plan 2016 - 2021 (required by the Water Framework Directive 2000/60 / EU), and the management of territorial waters and the exclusive Economic Zone (EEZ) of the Republic of Bulgaria and the achievement of good state of the marine environment according to 11 descriptors (characteristics) is carried out through the developed Maritime Strategy (requirement of the Marine Strategy Framework Directive 2008/56 / EC). The scope of the strategy also includes coastal waters, in the presence of aspects of their management not covered by the RBMP.</w:t>
            </w:r>
          </w:p>
          <w:p w14:paraId="6E05767D" w14:textId="72F40DD0" w:rsidR="00DB5D0B" w:rsidRPr="00F75F0E" w:rsidRDefault="00DB5D0B" w:rsidP="00311B2D">
            <w:pPr>
              <w:spacing w:after="0"/>
              <w:jc w:val="both"/>
              <w:rPr>
                <w:rFonts w:ascii="Trebuchet MS" w:hAnsi="Trebuchet MS"/>
                <w:sz w:val="18"/>
                <w:szCs w:val="18"/>
                <w:lang w:val="en-GB"/>
              </w:rPr>
            </w:pPr>
            <w:r w:rsidRPr="00F75F0E">
              <w:rPr>
                <w:rFonts w:ascii="Trebuchet MS" w:eastAsia="Times New Roman" w:hAnsi="Trebuchet MS"/>
                <w:sz w:val="18"/>
                <w:szCs w:val="18"/>
                <w:lang w:val="en-GB" w:eastAsia="bg-BG"/>
              </w:rPr>
              <w:t>5.</w:t>
            </w:r>
            <w:r w:rsidRPr="00F75F0E">
              <w:rPr>
                <w:rFonts w:ascii="Trebuchet MS" w:eastAsia="Times New Roman" w:hAnsi="Trebuchet MS"/>
                <w:sz w:val="18"/>
                <w:szCs w:val="18"/>
                <w:lang w:val="en-GB" w:eastAsia="bg-BG"/>
              </w:rPr>
              <w:tab/>
              <w:t xml:space="preserve">It is necessary to assess the probable negative impacts on the waters, resulting from the implementation of all planned activities and intentions on the territory of the country, as well as the cumulative effect of them. The activities and measures set in the </w:t>
            </w:r>
            <w:r w:rsidR="00FF58D2" w:rsidRPr="00F75F0E">
              <w:rPr>
                <w:rFonts w:ascii="Trebuchet MS" w:eastAsia="Times New Roman" w:hAnsi="Trebuchet MS"/>
                <w:sz w:val="18"/>
                <w:szCs w:val="18"/>
                <w:lang w:val="en-GB" w:eastAsia="bg-BG"/>
              </w:rPr>
              <w:t>SEA REPORT</w:t>
            </w:r>
            <w:r w:rsidRPr="00F75F0E">
              <w:rPr>
                <w:rFonts w:ascii="Trebuchet MS" w:eastAsia="Times New Roman" w:hAnsi="Trebuchet MS"/>
                <w:sz w:val="18"/>
                <w:szCs w:val="18"/>
                <w:lang w:val="en-GB" w:eastAsia="bg-BG"/>
              </w:rPr>
              <w:t xml:space="preserve"> of the program should be in line with the objectives and measures in the River Basin Management Plan for the Black Sea region, in order to prevent deterioration of ecological and chemical status of surface waters, coastal marine waters and quantitative and chemical status of groundwater., according to the level of detail of the program.</w:t>
            </w:r>
            <w:r w:rsidRPr="00F75F0E">
              <w:rPr>
                <w:rFonts w:ascii="Trebuchet MS" w:hAnsi="Trebuchet MS"/>
                <w:sz w:val="18"/>
                <w:szCs w:val="18"/>
                <w:lang w:val="en-GB"/>
              </w:rPr>
              <w:t xml:space="preserve"> </w:t>
            </w:r>
          </w:p>
          <w:p w14:paraId="629F9963" w14:textId="2A7E8893"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6.</w:t>
            </w:r>
            <w:r w:rsidRPr="00F75F0E">
              <w:rPr>
                <w:rFonts w:ascii="Trebuchet MS" w:eastAsia="Times New Roman" w:hAnsi="Trebuchet MS"/>
                <w:sz w:val="18"/>
                <w:szCs w:val="18"/>
                <w:lang w:val="en-GB" w:eastAsia="bg-BG"/>
              </w:rPr>
              <w:tab/>
              <w:t xml:space="preserve">When preparing the </w:t>
            </w:r>
            <w:r w:rsidR="00FF58D2" w:rsidRPr="00F75F0E">
              <w:rPr>
                <w:rFonts w:ascii="Trebuchet MS" w:eastAsia="Times New Roman" w:hAnsi="Trebuchet MS"/>
                <w:sz w:val="18"/>
                <w:szCs w:val="18"/>
                <w:lang w:val="en-GB" w:eastAsia="bg-BG"/>
              </w:rPr>
              <w:t>SEA REPORT</w:t>
            </w:r>
            <w:r w:rsidRPr="00F75F0E">
              <w:rPr>
                <w:rFonts w:ascii="Trebuchet MS" w:eastAsia="Times New Roman" w:hAnsi="Trebuchet MS"/>
                <w:sz w:val="18"/>
                <w:szCs w:val="18"/>
                <w:lang w:val="en-GB" w:eastAsia="bg-BG"/>
              </w:rPr>
              <w:t xml:space="preserve"> to take into account the objectives set in the RBMP for the protection of water bodies covered by the plan area, as well as programs of measures to prevent and reduce significant adverse effects on surface and groundwater. The report should set out measures for implementation in the implementation of the Program in order to prevent or reduce the negative impacts on surface and groundwater bodies and the PIA, in terms of achieving its environmental objectives, the measures for achieving good status set out in the RBMP 2016-2021. It is necessary for each individual activity to consider all possible negative impacts on surface and groundwater in detail, as well as to indicate the specific objectives and measures to achieve good water status, according to the level of detail of the program.</w:t>
            </w:r>
          </w:p>
          <w:p w14:paraId="1FCC4E19" w14:textId="59733472"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7.</w:t>
            </w:r>
            <w:r w:rsidRPr="00F75F0E">
              <w:rPr>
                <w:rFonts w:ascii="Trebuchet MS" w:eastAsia="Times New Roman" w:hAnsi="Trebuchet MS"/>
                <w:sz w:val="18"/>
                <w:szCs w:val="18"/>
                <w:lang w:val="en-GB" w:eastAsia="bg-BG"/>
              </w:rPr>
              <w:tab/>
              <w:t xml:space="preserve">The preparation of the </w:t>
            </w:r>
            <w:r w:rsidR="00FF58D2" w:rsidRPr="00F75F0E">
              <w:rPr>
                <w:rFonts w:ascii="Trebuchet MS" w:eastAsia="Times New Roman" w:hAnsi="Trebuchet MS"/>
                <w:sz w:val="18"/>
                <w:szCs w:val="18"/>
                <w:lang w:val="en-GB" w:eastAsia="bg-BG"/>
              </w:rPr>
              <w:t>SEA REPORT</w:t>
            </w:r>
            <w:r w:rsidRPr="00F75F0E">
              <w:rPr>
                <w:rFonts w:ascii="Trebuchet MS" w:eastAsia="Times New Roman" w:hAnsi="Trebuchet MS"/>
                <w:sz w:val="18"/>
                <w:szCs w:val="18"/>
                <w:lang w:val="en-GB" w:eastAsia="bg-BG"/>
              </w:rPr>
              <w:t xml:space="preserve"> should take into account the identified areas with </w:t>
            </w:r>
            <w:r w:rsidRPr="00F75F0E">
              <w:rPr>
                <w:rFonts w:ascii="Trebuchet MS" w:eastAsia="Times New Roman" w:hAnsi="Trebuchet MS"/>
                <w:sz w:val="18"/>
                <w:szCs w:val="18"/>
                <w:lang w:val="en-GB" w:eastAsia="bg-BG"/>
              </w:rPr>
              <w:lastRenderedPageBreak/>
              <w:t xml:space="preserve">significant flood risk (NRF) on the territory of the program, the prepared threat maps and flood risk maps and the Program of Measures, part of the RMP 2016-2021. The RMP needs to take into account the projections in line with the analyzed and modeled scope in the 20-year probability scenario and to fulfill the fulfillment of this condition in the </w:t>
            </w:r>
            <w:r w:rsidR="00FF58D2" w:rsidRPr="00F75F0E">
              <w:rPr>
                <w:rFonts w:ascii="Trebuchet MS" w:eastAsia="Times New Roman" w:hAnsi="Trebuchet MS"/>
                <w:sz w:val="18"/>
                <w:szCs w:val="18"/>
                <w:lang w:val="en-GB" w:eastAsia="bg-BG"/>
              </w:rPr>
              <w:t>SEA REPORT</w:t>
            </w:r>
            <w:r w:rsidRPr="00F75F0E">
              <w:rPr>
                <w:rFonts w:ascii="Trebuchet MS" w:eastAsia="Times New Roman" w:hAnsi="Trebuchet MS"/>
                <w:sz w:val="18"/>
                <w:szCs w:val="18"/>
                <w:lang w:val="en-GB" w:eastAsia="bg-BG"/>
              </w:rPr>
              <w:t>. The report should describe measures to prevent or reduce the negative impacts, in terms of achieving the objectives and measures for protection against the harmful effects of water set in the RMP 2016-2021, according to the level of detail of the program.</w:t>
            </w:r>
          </w:p>
          <w:p w14:paraId="7BDCD478"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8.</w:t>
            </w:r>
            <w:r w:rsidRPr="00F75F0E">
              <w:rPr>
                <w:rFonts w:ascii="Trebuchet MS" w:eastAsia="Times New Roman" w:hAnsi="Trebuchet MS"/>
                <w:sz w:val="18"/>
                <w:szCs w:val="18"/>
                <w:lang w:val="en-GB" w:eastAsia="bg-BG"/>
              </w:rPr>
              <w:tab/>
              <w:t>To reflect the need to comply with the relevant prohibitions and restrictions in the zones of the POPs, regulated in Ordinance № 3 / 16.10.2000. of the Ministry of Environment and Water, the Ministry of Regional Development and Public Works and M3 (SG No. 88/2000) on the terms and conditions for research, design, approval and operation of sanitary protection zones around water sources and facilities for drinking and domestic water supply and around mineral water sources used for medical, prophylactic, drinking and hygienic needs.</w:t>
            </w:r>
          </w:p>
          <w:p w14:paraId="61CFF30E"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current River Basin Management Plan (RBMP 2016-2021) for the Black Sea region, according to WFD 2000/60 / EU, the Flood Risk Management Plan (RUR 2016-2020) and the Maritime Strategy of the Republic of Bulgaria and the program of measures 2016 - 2021, with the available information and analysis are published on the website of BDHR: www.bsbd.org and can be used in the preparation of the Report on the scope of environmental assessment of the Cross-Border Cooperation Program Interreg Vl- And Romania Bulgaria 2021-2027.</w:t>
            </w:r>
          </w:p>
        </w:tc>
        <w:tc>
          <w:tcPr>
            <w:tcW w:w="3261" w:type="dxa"/>
          </w:tcPr>
          <w:p w14:paraId="01AC5CD8" w14:textId="77777777" w:rsidR="00DB5D0B" w:rsidRPr="00F75F0E" w:rsidRDefault="00DB5D0B" w:rsidP="00311B2D">
            <w:pPr>
              <w:spacing w:after="0"/>
              <w:jc w:val="both"/>
              <w:rPr>
                <w:rFonts w:ascii="Trebuchet MS" w:hAnsi="Trebuchet MS"/>
                <w:sz w:val="18"/>
                <w:szCs w:val="18"/>
                <w:lang w:val="en-GB"/>
              </w:rPr>
            </w:pPr>
          </w:p>
          <w:p w14:paraId="4C728E81" w14:textId="77777777" w:rsidR="00DB5D0B" w:rsidRPr="00F75F0E" w:rsidRDefault="00DB5D0B" w:rsidP="00311B2D">
            <w:pPr>
              <w:spacing w:after="0"/>
              <w:jc w:val="both"/>
              <w:rPr>
                <w:rFonts w:ascii="Trebuchet MS" w:hAnsi="Trebuchet MS"/>
                <w:sz w:val="18"/>
                <w:szCs w:val="18"/>
                <w:lang w:val="en-GB"/>
              </w:rPr>
            </w:pPr>
          </w:p>
          <w:p w14:paraId="61D1C201" w14:textId="77777777" w:rsidR="00DB5D0B" w:rsidRPr="00F75F0E" w:rsidRDefault="00DB5D0B" w:rsidP="00311B2D">
            <w:pPr>
              <w:spacing w:after="0"/>
              <w:jc w:val="both"/>
              <w:rPr>
                <w:rFonts w:ascii="Trebuchet MS" w:hAnsi="Trebuchet MS"/>
                <w:sz w:val="18"/>
                <w:szCs w:val="18"/>
                <w:lang w:val="en-GB"/>
              </w:rPr>
            </w:pPr>
          </w:p>
          <w:p w14:paraId="470C9AB9" w14:textId="77777777" w:rsidR="00DB5D0B" w:rsidRPr="00F75F0E" w:rsidRDefault="00DB5D0B" w:rsidP="00311B2D">
            <w:pPr>
              <w:spacing w:after="0"/>
              <w:jc w:val="both"/>
              <w:rPr>
                <w:rFonts w:ascii="Trebuchet MS" w:hAnsi="Trebuchet MS"/>
                <w:sz w:val="18"/>
                <w:szCs w:val="18"/>
                <w:lang w:val="en-GB"/>
              </w:rPr>
            </w:pPr>
          </w:p>
          <w:p w14:paraId="4998766F" w14:textId="77777777" w:rsidR="00DB5D0B" w:rsidRPr="00F75F0E" w:rsidRDefault="00DB5D0B" w:rsidP="00311B2D">
            <w:pPr>
              <w:spacing w:after="0"/>
              <w:jc w:val="both"/>
              <w:rPr>
                <w:rFonts w:ascii="Trebuchet MS" w:hAnsi="Trebuchet MS"/>
                <w:sz w:val="18"/>
                <w:szCs w:val="18"/>
                <w:lang w:val="en-GB"/>
              </w:rPr>
            </w:pPr>
          </w:p>
          <w:p w14:paraId="7904683F" w14:textId="77777777" w:rsidR="00DB5D0B" w:rsidRPr="00F75F0E" w:rsidRDefault="00DB5D0B" w:rsidP="00311B2D">
            <w:pPr>
              <w:spacing w:after="0"/>
              <w:jc w:val="both"/>
              <w:rPr>
                <w:rFonts w:ascii="Trebuchet MS" w:hAnsi="Trebuchet MS"/>
                <w:sz w:val="18"/>
                <w:szCs w:val="18"/>
                <w:lang w:val="en-GB"/>
              </w:rPr>
            </w:pPr>
          </w:p>
          <w:p w14:paraId="3920369E"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23DC1D72" w14:textId="77777777" w:rsidR="00DB5D0B" w:rsidRPr="00F75F0E" w:rsidRDefault="00DB5D0B" w:rsidP="00311B2D">
            <w:pPr>
              <w:spacing w:after="0"/>
              <w:jc w:val="both"/>
              <w:rPr>
                <w:rFonts w:ascii="Trebuchet MS" w:hAnsi="Trebuchet MS"/>
                <w:sz w:val="18"/>
                <w:szCs w:val="18"/>
                <w:lang w:val="en-GB"/>
              </w:rPr>
            </w:pPr>
          </w:p>
          <w:p w14:paraId="4E627448" w14:textId="77777777" w:rsidR="00DB5D0B" w:rsidRPr="00F75F0E" w:rsidRDefault="00DB5D0B" w:rsidP="00311B2D">
            <w:pPr>
              <w:spacing w:after="0"/>
              <w:jc w:val="both"/>
              <w:rPr>
                <w:rFonts w:ascii="Trebuchet MS" w:hAnsi="Trebuchet MS"/>
                <w:sz w:val="18"/>
                <w:szCs w:val="18"/>
                <w:lang w:val="en-GB"/>
              </w:rPr>
            </w:pPr>
          </w:p>
          <w:p w14:paraId="3213CE24" w14:textId="77777777" w:rsidR="00DB5D0B" w:rsidRPr="00F75F0E" w:rsidRDefault="00DB5D0B" w:rsidP="00311B2D">
            <w:pPr>
              <w:spacing w:after="0"/>
              <w:jc w:val="both"/>
              <w:rPr>
                <w:rFonts w:ascii="Trebuchet MS" w:hAnsi="Trebuchet MS"/>
                <w:sz w:val="18"/>
                <w:szCs w:val="18"/>
                <w:lang w:val="en-GB"/>
              </w:rPr>
            </w:pPr>
          </w:p>
          <w:p w14:paraId="3CD808B4" w14:textId="77777777" w:rsidR="00DB5D0B" w:rsidRPr="00F75F0E" w:rsidRDefault="00DB5D0B" w:rsidP="00311B2D">
            <w:pPr>
              <w:spacing w:after="0"/>
              <w:jc w:val="both"/>
              <w:rPr>
                <w:rFonts w:ascii="Trebuchet MS" w:hAnsi="Trebuchet MS"/>
                <w:sz w:val="18"/>
                <w:szCs w:val="18"/>
                <w:lang w:val="en-GB"/>
              </w:rPr>
            </w:pPr>
          </w:p>
          <w:p w14:paraId="46D2C21F" w14:textId="77777777" w:rsidR="00DB5D0B" w:rsidRPr="00F75F0E" w:rsidRDefault="00DB5D0B" w:rsidP="00311B2D">
            <w:pPr>
              <w:spacing w:after="0"/>
              <w:jc w:val="both"/>
              <w:rPr>
                <w:rFonts w:ascii="Trebuchet MS" w:hAnsi="Trebuchet MS"/>
                <w:sz w:val="18"/>
                <w:szCs w:val="18"/>
                <w:lang w:val="en-GB"/>
              </w:rPr>
            </w:pPr>
          </w:p>
          <w:p w14:paraId="1E6E0C36" w14:textId="77777777" w:rsidR="00DB5D0B" w:rsidRPr="00F75F0E" w:rsidRDefault="00DB5D0B" w:rsidP="00311B2D">
            <w:pPr>
              <w:spacing w:after="0"/>
              <w:jc w:val="both"/>
              <w:rPr>
                <w:rFonts w:ascii="Trebuchet MS" w:hAnsi="Trebuchet MS"/>
                <w:sz w:val="18"/>
                <w:szCs w:val="18"/>
                <w:lang w:val="en-GB"/>
              </w:rPr>
            </w:pPr>
          </w:p>
          <w:p w14:paraId="7ED72B23" w14:textId="77777777" w:rsidR="00DB5D0B" w:rsidRPr="00F75F0E" w:rsidRDefault="00DB5D0B" w:rsidP="00311B2D">
            <w:pPr>
              <w:spacing w:after="0"/>
              <w:jc w:val="both"/>
              <w:rPr>
                <w:rFonts w:ascii="Trebuchet MS" w:hAnsi="Trebuchet MS"/>
                <w:sz w:val="18"/>
                <w:szCs w:val="18"/>
                <w:lang w:val="en-GB"/>
              </w:rPr>
            </w:pPr>
          </w:p>
          <w:p w14:paraId="1F9ECE69" w14:textId="77777777" w:rsidR="00DB5D0B" w:rsidRPr="00F75F0E" w:rsidRDefault="00DB5D0B" w:rsidP="00311B2D">
            <w:pPr>
              <w:spacing w:after="0"/>
              <w:jc w:val="both"/>
              <w:rPr>
                <w:rFonts w:ascii="Trebuchet MS" w:hAnsi="Trebuchet MS"/>
                <w:sz w:val="18"/>
                <w:szCs w:val="18"/>
                <w:lang w:val="en-GB"/>
              </w:rPr>
            </w:pPr>
          </w:p>
          <w:p w14:paraId="2A614CD1" w14:textId="77777777" w:rsidR="00DB5D0B" w:rsidRPr="00F75F0E" w:rsidRDefault="00DB5D0B" w:rsidP="00311B2D">
            <w:pPr>
              <w:spacing w:after="0"/>
              <w:jc w:val="both"/>
              <w:rPr>
                <w:rFonts w:ascii="Trebuchet MS" w:hAnsi="Trebuchet MS"/>
                <w:sz w:val="18"/>
                <w:szCs w:val="18"/>
                <w:lang w:val="en-GB"/>
              </w:rPr>
            </w:pPr>
          </w:p>
          <w:p w14:paraId="71CCAA04" w14:textId="77777777" w:rsidR="00DB5D0B" w:rsidRPr="00F75F0E" w:rsidRDefault="00DB5D0B" w:rsidP="00311B2D">
            <w:pPr>
              <w:spacing w:after="0"/>
              <w:jc w:val="both"/>
              <w:rPr>
                <w:rFonts w:ascii="Trebuchet MS" w:hAnsi="Trebuchet MS"/>
                <w:sz w:val="18"/>
                <w:szCs w:val="18"/>
                <w:lang w:val="en-GB"/>
              </w:rPr>
            </w:pPr>
          </w:p>
          <w:p w14:paraId="53A34F37"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3B22E33F" w14:textId="77777777" w:rsidR="00DB5D0B" w:rsidRPr="00F75F0E" w:rsidRDefault="00DB5D0B" w:rsidP="00311B2D">
            <w:pPr>
              <w:spacing w:after="0"/>
              <w:jc w:val="both"/>
              <w:rPr>
                <w:rFonts w:ascii="Trebuchet MS" w:hAnsi="Trebuchet MS"/>
                <w:sz w:val="18"/>
                <w:szCs w:val="18"/>
                <w:lang w:val="en-GB"/>
              </w:rPr>
            </w:pPr>
          </w:p>
          <w:p w14:paraId="4474C1CD" w14:textId="77777777" w:rsidR="00DB5D0B" w:rsidRPr="00F75F0E" w:rsidRDefault="00DB5D0B" w:rsidP="00311B2D">
            <w:pPr>
              <w:spacing w:after="0"/>
              <w:jc w:val="both"/>
              <w:rPr>
                <w:rFonts w:ascii="Trebuchet MS" w:hAnsi="Trebuchet MS"/>
                <w:sz w:val="18"/>
                <w:szCs w:val="18"/>
                <w:lang w:val="en-GB"/>
              </w:rPr>
            </w:pPr>
          </w:p>
          <w:p w14:paraId="4E3BAE1D" w14:textId="77777777" w:rsidR="00DB5D0B" w:rsidRPr="00F75F0E" w:rsidRDefault="00DB5D0B" w:rsidP="00311B2D">
            <w:pPr>
              <w:spacing w:after="0"/>
              <w:jc w:val="both"/>
              <w:rPr>
                <w:rFonts w:ascii="Trebuchet MS" w:hAnsi="Trebuchet MS"/>
                <w:sz w:val="18"/>
                <w:szCs w:val="18"/>
                <w:lang w:val="en-GB"/>
              </w:rPr>
            </w:pPr>
          </w:p>
          <w:p w14:paraId="629363CD"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4B68A46F" w14:textId="77777777" w:rsidR="00DB5D0B" w:rsidRPr="00F75F0E" w:rsidRDefault="00DB5D0B" w:rsidP="00311B2D">
            <w:pPr>
              <w:spacing w:after="0"/>
              <w:jc w:val="both"/>
              <w:rPr>
                <w:rFonts w:ascii="Trebuchet MS" w:hAnsi="Trebuchet MS"/>
                <w:sz w:val="18"/>
                <w:szCs w:val="18"/>
                <w:lang w:val="en-GB"/>
              </w:rPr>
            </w:pPr>
          </w:p>
          <w:p w14:paraId="087924EC" w14:textId="77777777" w:rsidR="00DB5D0B" w:rsidRPr="00F75F0E" w:rsidRDefault="00DB5D0B" w:rsidP="00311B2D">
            <w:pPr>
              <w:spacing w:after="0"/>
              <w:jc w:val="both"/>
              <w:rPr>
                <w:rFonts w:ascii="Trebuchet MS" w:hAnsi="Trebuchet MS"/>
                <w:sz w:val="18"/>
                <w:szCs w:val="18"/>
                <w:lang w:val="en-GB"/>
              </w:rPr>
            </w:pPr>
          </w:p>
          <w:p w14:paraId="2A8A291C" w14:textId="77777777" w:rsidR="00DB5D0B" w:rsidRPr="00F75F0E" w:rsidRDefault="00DB5D0B" w:rsidP="00311B2D">
            <w:pPr>
              <w:spacing w:after="0"/>
              <w:jc w:val="both"/>
              <w:rPr>
                <w:rFonts w:ascii="Trebuchet MS" w:hAnsi="Trebuchet MS"/>
                <w:sz w:val="18"/>
                <w:szCs w:val="18"/>
                <w:lang w:val="en-GB"/>
              </w:rPr>
            </w:pPr>
          </w:p>
          <w:p w14:paraId="1157D391" w14:textId="77777777" w:rsidR="00DB5D0B" w:rsidRPr="00F75F0E" w:rsidRDefault="00DB5D0B" w:rsidP="00311B2D">
            <w:pPr>
              <w:spacing w:after="0"/>
              <w:jc w:val="both"/>
              <w:rPr>
                <w:rFonts w:ascii="Trebuchet MS" w:hAnsi="Trebuchet MS"/>
                <w:sz w:val="18"/>
                <w:szCs w:val="18"/>
                <w:lang w:val="en-GB"/>
              </w:rPr>
            </w:pPr>
          </w:p>
          <w:p w14:paraId="1A8128F9" w14:textId="77777777" w:rsidR="00DB5D0B" w:rsidRPr="00F75F0E" w:rsidRDefault="00DB5D0B" w:rsidP="00311B2D">
            <w:pPr>
              <w:spacing w:after="0"/>
              <w:jc w:val="both"/>
              <w:rPr>
                <w:rFonts w:ascii="Trebuchet MS" w:hAnsi="Trebuchet MS"/>
                <w:sz w:val="18"/>
                <w:szCs w:val="18"/>
                <w:lang w:val="en-GB"/>
              </w:rPr>
            </w:pPr>
          </w:p>
          <w:p w14:paraId="680DA734" w14:textId="77777777" w:rsidR="00DB5D0B" w:rsidRPr="00F75F0E" w:rsidRDefault="00DB5D0B" w:rsidP="00311B2D">
            <w:pPr>
              <w:spacing w:after="0"/>
              <w:jc w:val="both"/>
              <w:rPr>
                <w:rFonts w:ascii="Trebuchet MS" w:hAnsi="Trebuchet MS"/>
                <w:sz w:val="18"/>
                <w:szCs w:val="18"/>
                <w:lang w:val="en-GB"/>
              </w:rPr>
            </w:pPr>
          </w:p>
          <w:p w14:paraId="50C5D001" w14:textId="0FDADDDE"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4FC9911A" w14:textId="77777777" w:rsidR="00DB5D0B" w:rsidRPr="00F75F0E" w:rsidRDefault="00DB5D0B" w:rsidP="00311B2D">
            <w:pPr>
              <w:spacing w:after="0"/>
              <w:jc w:val="both"/>
              <w:rPr>
                <w:rFonts w:ascii="Trebuchet MS" w:hAnsi="Trebuchet MS"/>
                <w:sz w:val="18"/>
                <w:szCs w:val="18"/>
                <w:lang w:val="en-GB"/>
              </w:rPr>
            </w:pPr>
          </w:p>
          <w:p w14:paraId="02D06B04" w14:textId="77777777" w:rsidR="00DB5D0B" w:rsidRPr="00F75F0E" w:rsidRDefault="00DB5D0B" w:rsidP="00311B2D">
            <w:pPr>
              <w:spacing w:after="0"/>
              <w:jc w:val="both"/>
              <w:rPr>
                <w:rFonts w:ascii="Trebuchet MS" w:hAnsi="Trebuchet MS"/>
                <w:sz w:val="18"/>
                <w:szCs w:val="18"/>
                <w:lang w:val="en-GB"/>
              </w:rPr>
            </w:pPr>
          </w:p>
          <w:p w14:paraId="10A62065" w14:textId="77777777" w:rsidR="00DB5D0B" w:rsidRPr="00F75F0E" w:rsidRDefault="00DB5D0B" w:rsidP="00311B2D">
            <w:pPr>
              <w:spacing w:after="0"/>
              <w:jc w:val="both"/>
              <w:rPr>
                <w:rFonts w:ascii="Trebuchet MS" w:hAnsi="Trebuchet MS"/>
                <w:sz w:val="18"/>
                <w:szCs w:val="18"/>
                <w:lang w:val="en-GB"/>
              </w:rPr>
            </w:pPr>
          </w:p>
          <w:p w14:paraId="60724051" w14:textId="5A7E56ED"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32CB60FC" w14:textId="77777777" w:rsidR="00DB5D0B" w:rsidRPr="00F75F0E" w:rsidRDefault="00DB5D0B" w:rsidP="00311B2D">
            <w:pPr>
              <w:spacing w:after="0"/>
              <w:jc w:val="both"/>
              <w:rPr>
                <w:rFonts w:ascii="Trebuchet MS" w:hAnsi="Trebuchet MS"/>
                <w:sz w:val="18"/>
                <w:szCs w:val="18"/>
                <w:lang w:val="en-GB"/>
              </w:rPr>
            </w:pPr>
          </w:p>
          <w:p w14:paraId="7B21AD72" w14:textId="77777777" w:rsidR="00DB5D0B" w:rsidRPr="00F75F0E" w:rsidRDefault="00DB5D0B" w:rsidP="00311B2D">
            <w:pPr>
              <w:spacing w:after="0"/>
              <w:jc w:val="both"/>
              <w:rPr>
                <w:rFonts w:ascii="Trebuchet MS" w:hAnsi="Trebuchet MS"/>
                <w:sz w:val="18"/>
                <w:szCs w:val="18"/>
                <w:lang w:val="en-GB"/>
              </w:rPr>
            </w:pPr>
          </w:p>
          <w:p w14:paraId="41AA2954"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085F7F6E" w14:textId="77777777" w:rsidR="00DB5D0B" w:rsidRPr="00F75F0E" w:rsidRDefault="00DB5D0B" w:rsidP="00311B2D">
            <w:pPr>
              <w:spacing w:after="0"/>
              <w:jc w:val="both"/>
              <w:rPr>
                <w:rFonts w:ascii="Trebuchet MS" w:hAnsi="Trebuchet MS"/>
                <w:sz w:val="18"/>
                <w:szCs w:val="18"/>
                <w:lang w:val="en-GB"/>
              </w:rPr>
            </w:pPr>
          </w:p>
          <w:p w14:paraId="52A8604C" w14:textId="77777777" w:rsidR="00DB5D0B" w:rsidRPr="00F75F0E" w:rsidRDefault="00DB5D0B" w:rsidP="00311B2D">
            <w:pPr>
              <w:spacing w:after="0"/>
              <w:jc w:val="both"/>
              <w:rPr>
                <w:rFonts w:ascii="Trebuchet MS" w:hAnsi="Trebuchet MS"/>
                <w:sz w:val="18"/>
                <w:szCs w:val="18"/>
                <w:lang w:val="en-GB"/>
              </w:rPr>
            </w:pPr>
          </w:p>
          <w:p w14:paraId="634C7C95" w14:textId="0F717D26"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08544D4E" w14:textId="77777777" w:rsidR="00DB5D0B" w:rsidRPr="00F75F0E" w:rsidRDefault="00DB5D0B" w:rsidP="00311B2D">
            <w:pPr>
              <w:spacing w:after="0"/>
              <w:jc w:val="both"/>
              <w:rPr>
                <w:rFonts w:ascii="Trebuchet MS" w:hAnsi="Trebuchet MS"/>
                <w:sz w:val="18"/>
                <w:szCs w:val="18"/>
                <w:lang w:val="en-GB"/>
              </w:rPr>
            </w:pPr>
          </w:p>
        </w:tc>
      </w:tr>
      <w:tr w:rsidR="00DB5D0B" w:rsidRPr="00B27456" w14:paraId="2F3139D0" w14:textId="77777777" w:rsidTr="00F75F0E">
        <w:trPr>
          <w:gridAfter w:val="1"/>
          <w:wAfter w:w="48" w:type="dxa"/>
        </w:trPr>
        <w:tc>
          <w:tcPr>
            <w:tcW w:w="529" w:type="dxa"/>
            <w:vAlign w:val="center"/>
          </w:tcPr>
          <w:p w14:paraId="49C0E062"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4</w:t>
            </w:r>
          </w:p>
        </w:tc>
        <w:tc>
          <w:tcPr>
            <w:tcW w:w="1564" w:type="dxa"/>
            <w:vAlign w:val="center"/>
          </w:tcPr>
          <w:p w14:paraId="076CF1C3"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Danube Region Basin Directorate</w:t>
            </w:r>
          </w:p>
          <w:p w14:paraId="7983775D"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Izh.№ PU - 01 -652 - (I) /23.08.2021g.</w:t>
            </w:r>
          </w:p>
        </w:tc>
        <w:tc>
          <w:tcPr>
            <w:tcW w:w="8646" w:type="dxa"/>
          </w:tcPr>
          <w:p w14:paraId="43872D76" w14:textId="1CB5DE84"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The Danube Region Basin Directorate (BDDR) has received your letter with ref. № 99-00-2-364 / 09.08.2021, our ent. № PU-01-652 / 16.08.2021 with a request for an opinion on a report on the scope of environmental assessment of the environment of the above program. After reviewing the prepared report, I express the following opinion on the scope of environmental assessment of the </w:t>
            </w:r>
            <w:r w:rsidR="00311B2D" w:rsidRPr="00F75F0E">
              <w:rPr>
                <w:rFonts w:ascii="Trebuchet MS" w:eastAsia="Times New Roman" w:hAnsi="Trebuchet MS"/>
                <w:sz w:val="18"/>
                <w:szCs w:val="18"/>
                <w:lang w:val="en-GB" w:eastAsia="bg-BG"/>
              </w:rPr>
              <w:t>Interreg</w:t>
            </w:r>
            <w:r w:rsidRPr="00F75F0E">
              <w:rPr>
                <w:rFonts w:ascii="Trebuchet MS" w:eastAsia="Times New Roman" w:hAnsi="Trebuchet MS"/>
                <w:sz w:val="18"/>
                <w:szCs w:val="18"/>
                <w:lang w:val="en-GB" w:eastAsia="bg-BG"/>
              </w:rPr>
              <w:t xml:space="preserve"> VI-A Romania-Bulgaria Cross-Border Cooperation Program 2021-2027.</w:t>
            </w:r>
          </w:p>
          <w:p w14:paraId="33E7D951"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vision of the Interreg VI-A Romania-Bulgaria 2021-2027 program focuses on strengthening the socio-economic structure of the Romania-Bulgaria cross-border area through development and retention of human capital, creating opportunities for personal and professional development, providing attractive, a safe and sustainable living environment and support for innovation and entrepreneurship.</w:t>
            </w:r>
          </w:p>
          <w:p w14:paraId="6088BCE9"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The Interreg VI-A Romania-Bulgaria 2021-2027 strategy strategy includes the following policy </w:t>
            </w:r>
            <w:r w:rsidRPr="00F75F0E">
              <w:rPr>
                <w:rFonts w:ascii="Trebuchet MS" w:eastAsia="Times New Roman" w:hAnsi="Trebuchet MS"/>
                <w:sz w:val="18"/>
                <w:szCs w:val="18"/>
                <w:lang w:val="en-GB" w:eastAsia="bg-BG"/>
              </w:rPr>
              <w:lastRenderedPageBreak/>
              <w:t>objectives: A more connected Europe - mobility and regional connectivity with information and communication technologies; Greener. low carbon Europe; Social Europe; A Europe closer to the citizens.</w:t>
            </w:r>
          </w:p>
          <w:p w14:paraId="78C4113B" w14:textId="0826335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Interreg VI-A Romania-Bulgaria from 2021-2027 is based on NUTS III and includes seven Romanian counties (Mehedinti. Dolj. Olt. Teleorman. Giurgiu. Calarasi and Constanta) and eight Bulgarian districts (Vidin, Vratsa. Montana, Veliko Tarnovo, Pleven, Ruse, Dobrich and Silistra). The total area of </w:t>
            </w:r>
            <w:r w:rsidRPr="00F75F0E">
              <w:rPr>
                <w:rFonts w:ascii="Arial" w:eastAsia="Times New Roman" w:hAnsi="Arial" w:cs="Arial"/>
                <w:sz w:val="18"/>
                <w:szCs w:val="18"/>
                <w:lang w:val="en-GB" w:eastAsia="bg-BG"/>
              </w:rPr>
              <w:t>​​</w:t>
            </w:r>
            <w:r w:rsidRPr="00F75F0E">
              <w:rPr>
                <w:rFonts w:ascii="Trebuchet MS" w:eastAsia="Times New Roman" w:hAnsi="Trebuchet MS"/>
                <w:sz w:val="18"/>
                <w:szCs w:val="18"/>
                <w:lang w:val="en-GB" w:eastAsia="bg-BG"/>
              </w:rPr>
              <w:t xml:space="preserve">the program is 69,285 km2, with two thirds located in Romania and one third in Bulgaria, thus covering 19.8% of the total area of </w:t>
            </w:r>
            <w:r w:rsidRPr="00F75F0E">
              <w:rPr>
                <w:rFonts w:ascii="Arial" w:eastAsia="Times New Roman" w:hAnsi="Arial" w:cs="Arial"/>
                <w:sz w:val="18"/>
                <w:szCs w:val="18"/>
                <w:lang w:val="en-GB" w:eastAsia="bg-BG"/>
              </w:rPr>
              <w:t>​​</w:t>
            </w:r>
            <w:r w:rsidRPr="00F75F0E">
              <w:rPr>
                <w:rFonts w:ascii="Trebuchet MS" w:eastAsia="Times New Roman" w:hAnsi="Trebuchet MS"/>
                <w:sz w:val="18"/>
                <w:szCs w:val="18"/>
                <w:lang w:val="en-GB" w:eastAsia="bg-BG"/>
              </w:rPr>
              <w:t>the two countries and with more than 4 million inhabitants. The border between Romania and Bulgaria is represented for the most part (470 km by 630 km) by the Danube River, with only the Dobrich District of Bulgaria and the Constanta County of Romania connected by land and the rest separated by the Danube.</w:t>
            </w:r>
          </w:p>
          <w:p w14:paraId="14D5F56E"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programming period of the Interreg VI-A Romania-Bulgaria 2021-2027 program coincides with the period of implementation and updating / preparation of the second and third River Basin Management Plans (RBMPs) for the period 2016-2021 and 2022-2027., as well as the implementation and updating / preparation of the first and second Flood Risk Management Plans (RMPs) for the period 2016 - 2021 and 2022-2027.</w:t>
            </w:r>
          </w:p>
          <w:p w14:paraId="6F352D23"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coverage report will include basic information on: the content of the program; the relevant geographical area and timeframes; general information on the field of implementation and identification of environmental factors and problems related to them; the legal basis and the identification of environmental problems; the relevant plans, programs and objectives for environmental protection; appropriate environmental indicators that will be the basis of the evaluation; the approach and methods of evaluation; consultations.</w:t>
            </w:r>
          </w:p>
          <w:p w14:paraId="6611900C"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environmental assessment report is planned to:</w:t>
            </w:r>
          </w:p>
          <w:p w14:paraId="4AD011C6"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w:t>
            </w:r>
            <w:r w:rsidRPr="00F75F0E">
              <w:rPr>
                <w:rFonts w:ascii="Trebuchet MS" w:eastAsia="Times New Roman" w:hAnsi="Trebuchet MS"/>
                <w:sz w:val="18"/>
                <w:szCs w:val="18"/>
                <w:lang w:val="en-GB" w:eastAsia="bg-BG"/>
              </w:rPr>
              <w:tab/>
              <w:t>Make an analysis of the compliance and coherence of the program's provisions with the Danube River Basin Management Plan and the ICPDP Sustainable Flood Protection Action Program;</w:t>
            </w:r>
          </w:p>
          <w:p w14:paraId="2B46A49C"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 Identification of the relevant environmental issues applicable to the program, incl. and in terms of water (surface and groundwater) and the risk of floods. According to Eurostat, water and wastewater equipment and infrastructure in the cross-border area are insufficient compared to other regions of Europe: household and industrial waste is a major pressure on the aquatic environment due to loads of organic matter and nutrients, as well as hazardous substances. The following environmental changes </w:t>
            </w:r>
            <w:r w:rsidRPr="00F75F0E">
              <w:rPr>
                <w:rFonts w:ascii="Trebuchet MS" w:eastAsia="Times New Roman" w:hAnsi="Trebuchet MS"/>
                <w:sz w:val="18"/>
                <w:szCs w:val="18"/>
                <w:lang w:val="en-GB" w:eastAsia="bg-BG"/>
              </w:rPr>
              <w:lastRenderedPageBreak/>
              <w:t>have been identified: lack of adequate infrastructure for wastewater collection and treatment; pollution of surface and groundwater (organic, nutrients, hazardous substances); hydro morphological changes (interruption of the continuity of rivers and habitats, severance of connections with neighboring floodplains / wetlands. hydrological change);</w:t>
            </w:r>
          </w:p>
          <w:p w14:paraId="5025B9AE"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In this regard, it is necessary to take these issues into account in the framework of policy development and spatial planning in the program area. In the cross-border area, according to historical data, there is a 1% probability of floods, which can occur on average once every 100 years in areas included in the program and especially along the Danube in both Romania and Bulgaria;</w:t>
            </w:r>
          </w:p>
          <w:p w14:paraId="52512D37"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Possible targets are planned, such as the improvement of the ecological and chemical status / ecological potential of water bodies and the maintenance of their ecological functions with regard to the "water" component; promoting the sustainable use of water resources, including the identification and protection of potential sources of fresh water supply: the prevention of accidental pollution incidents, the reduction of organic, nutrient and hazardous pollution; improving wastewater treatment and reducing nitrate pollution (eg nitrates from agricultural sources or industrial charges); risk prevention and reduction.</w:t>
            </w:r>
          </w:p>
          <w:p w14:paraId="0F406B21"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Given the above-described planned scope of the environmental assessment of the Interreg Vl-A Romania-Bulgaria Cross-Border Cooperation Program 2021-2027, I recommend that the environmental assessment report of the program:</w:t>
            </w:r>
          </w:p>
          <w:p w14:paraId="355A83CA"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Consider and analyze the stages of updating the RBMP and PURN for the international river basin of the Danube, respectively. the stages of the update of the plans to be valid from 2022 to 2027, namely the Report on Intermediate Problems in Water Management and the Preliminary Flood Risk Assessment / Threat and Flood Risk Maps.</w:t>
            </w:r>
          </w:p>
          <w:p w14:paraId="6C7EBC10"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w:t>
            </w:r>
            <w:r w:rsidRPr="00F75F0E">
              <w:rPr>
                <w:rFonts w:ascii="Trebuchet MS" w:eastAsia="Times New Roman" w:hAnsi="Trebuchet MS"/>
                <w:sz w:val="18"/>
                <w:szCs w:val="18"/>
                <w:lang w:val="en-GB" w:eastAsia="bg-BG"/>
              </w:rPr>
              <w:tab/>
              <w:t xml:space="preserve">Whereas the implementation of projects and intentions that provide for the use and / or abstraction of surface and groundwater resulting from the implementation of the program will be agreed on eligibility for environmental objectives and planned measures to achieve good water status in the RBMP, as well as and the objectives of flood risk management and the measures provided for in the RMP for the relevant period of action. The planned infrastructure projects for implementation, within the scope of the program, may create potential additional pressure on surface and groundwater bodies, as well as on water protection zones, in cases when their implementation requires water abstraction and / or use of surface and groundwater bodies. , or their location is close to water bodies </w:t>
            </w:r>
            <w:r w:rsidRPr="00F75F0E">
              <w:rPr>
                <w:rFonts w:ascii="Trebuchet MS" w:eastAsia="Times New Roman" w:hAnsi="Trebuchet MS"/>
                <w:sz w:val="18"/>
                <w:szCs w:val="18"/>
                <w:lang w:val="en-GB" w:eastAsia="bg-BG"/>
              </w:rPr>
              <w:lastRenderedPageBreak/>
              <w:t>and water protection zones.</w:t>
            </w:r>
          </w:p>
        </w:tc>
        <w:tc>
          <w:tcPr>
            <w:tcW w:w="3261" w:type="dxa"/>
          </w:tcPr>
          <w:p w14:paraId="5501B04A" w14:textId="77777777" w:rsidR="00DB5D0B" w:rsidRPr="00F75F0E" w:rsidRDefault="00DB5D0B" w:rsidP="00311B2D">
            <w:pPr>
              <w:spacing w:after="0"/>
              <w:jc w:val="both"/>
              <w:rPr>
                <w:rFonts w:ascii="Trebuchet MS" w:hAnsi="Trebuchet MS"/>
                <w:sz w:val="18"/>
                <w:szCs w:val="18"/>
                <w:lang w:val="en-GB"/>
              </w:rPr>
            </w:pPr>
          </w:p>
          <w:p w14:paraId="3CD4F81A" w14:textId="77777777" w:rsidR="00DB5D0B" w:rsidRPr="00F75F0E" w:rsidRDefault="00DB5D0B" w:rsidP="00311B2D">
            <w:pPr>
              <w:spacing w:after="0"/>
              <w:jc w:val="both"/>
              <w:rPr>
                <w:rFonts w:ascii="Trebuchet MS" w:hAnsi="Trebuchet MS"/>
                <w:sz w:val="18"/>
                <w:szCs w:val="18"/>
                <w:lang w:val="en-GB"/>
              </w:rPr>
            </w:pPr>
          </w:p>
          <w:p w14:paraId="513EC287" w14:textId="77777777" w:rsidR="00DB5D0B" w:rsidRPr="00F75F0E" w:rsidRDefault="00DB5D0B" w:rsidP="00311B2D">
            <w:pPr>
              <w:spacing w:after="0"/>
              <w:jc w:val="both"/>
              <w:rPr>
                <w:rFonts w:ascii="Trebuchet MS" w:hAnsi="Trebuchet MS"/>
                <w:sz w:val="18"/>
                <w:szCs w:val="18"/>
                <w:lang w:val="en-GB"/>
              </w:rPr>
            </w:pPr>
          </w:p>
          <w:p w14:paraId="6FB9A103" w14:textId="77777777" w:rsidR="00DB5D0B" w:rsidRPr="00F75F0E" w:rsidRDefault="00DB5D0B" w:rsidP="00311B2D">
            <w:pPr>
              <w:spacing w:after="0"/>
              <w:jc w:val="both"/>
              <w:rPr>
                <w:rFonts w:ascii="Trebuchet MS" w:hAnsi="Trebuchet MS"/>
                <w:sz w:val="18"/>
                <w:szCs w:val="18"/>
                <w:lang w:val="en-GB"/>
              </w:rPr>
            </w:pPr>
          </w:p>
          <w:p w14:paraId="3F62E67A" w14:textId="77777777" w:rsidR="00DB5D0B" w:rsidRPr="00F75F0E" w:rsidRDefault="00DB5D0B" w:rsidP="00311B2D">
            <w:pPr>
              <w:spacing w:after="0"/>
              <w:jc w:val="both"/>
              <w:rPr>
                <w:rFonts w:ascii="Trebuchet MS" w:hAnsi="Trebuchet MS"/>
                <w:sz w:val="18"/>
                <w:szCs w:val="18"/>
                <w:lang w:val="en-GB"/>
              </w:rPr>
            </w:pPr>
          </w:p>
          <w:p w14:paraId="5030AFDC" w14:textId="77777777" w:rsidR="00DB5D0B" w:rsidRPr="00F75F0E" w:rsidRDefault="00DB5D0B" w:rsidP="00311B2D">
            <w:pPr>
              <w:spacing w:after="0"/>
              <w:jc w:val="both"/>
              <w:rPr>
                <w:rFonts w:ascii="Trebuchet MS" w:hAnsi="Trebuchet MS"/>
                <w:sz w:val="18"/>
                <w:szCs w:val="18"/>
                <w:lang w:val="en-GB"/>
              </w:rPr>
            </w:pPr>
          </w:p>
          <w:p w14:paraId="76D76715" w14:textId="77777777" w:rsidR="00DB5D0B" w:rsidRPr="00F75F0E" w:rsidRDefault="00DB5D0B" w:rsidP="00311B2D">
            <w:pPr>
              <w:spacing w:after="0"/>
              <w:jc w:val="both"/>
              <w:rPr>
                <w:rFonts w:ascii="Trebuchet MS" w:hAnsi="Trebuchet MS"/>
                <w:sz w:val="18"/>
                <w:szCs w:val="18"/>
                <w:lang w:val="en-GB"/>
              </w:rPr>
            </w:pPr>
          </w:p>
          <w:p w14:paraId="409A7A81"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015A73AB" w14:textId="77777777" w:rsidR="00DB5D0B" w:rsidRPr="00F75F0E" w:rsidRDefault="00DB5D0B" w:rsidP="00311B2D">
            <w:pPr>
              <w:spacing w:after="0"/>
              <w:jc w:val="both"/>
              <w:rPr>
                <w:rFonts w:ascii="Trebuchet MS" w:hAnsi="Trebuchet MS"/>
                <w:sz w:val="18"/>
                <w:szCs w:val="18"/>
                <w:lang w:val="en-GB"/>
              </w:rPr>
            </w:pPr>
          </w:p>
          <w:p w14:paraId="06142192" w14:textId="77777777" w:rsidR="00DB5D0B" w:rsidRPr="00F75F0E" w:rsidRDefault="00DB5D0B" w:rsidP="00311B2D">
            <w:pPr>
              <w:spacing w:after="0"/>
              <w:jc w:val="both"/>
              <w:rPr>
                <w:rFonts w:ascii="Trebuchet MS" w:hAnsi="Trebuchet MS"/>
                <w:sz w:val="18"/>
                <w:szCs w:val="18"/>
                <w:lang w:val="en-GB"/>
              </w:rPr>
            </w:pPr>
          </w:p>
          <w:p w14:paraId="4D58853A"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57FBE755" w14:textId="77777777" w:rsidR="00DB5D0B" w:rsidRPr="00F75F0E" w:rsidRDefault="00DB5D0B" w:rsidP="00311B2D">
            <w:pPr>
              <w:spacing w:after="0"/>
              <w:jc w:val="both"/>
              <w:rPr>
                <w:rFonts w:ascii="Trebuchet MS" w:hAnsi="Trebuchet MS"/>
                <w:sz w:val="18"/>
                <w:szCs w:val="18"/>
                <w:lang w:val="en-GB"/>
              </w:rPr>
            </w:pPr>
          </w:p>
          <w:p w14:paraId="75E6799F" w14:textId="77777777" w:rsidR="00DB5D0B" w:rsidRPr="00F75F0E" w:rsidRDefault="00DB5D0B" w:rsidP="00311B2D">
            <w:pPr>
              <w:spacing w:after="0"/>
              <w:jc w:val="both"/>
              <w:rPr>
                <w:rFonts w:ascii="Trebuchet MS" w:hAnsi="Trebuchet MS"/>
                <w:sz w:val="18"/>
                <w:szCs w:val="18"/>
                <w:lang w:val="en-GB"/>
              </w:rPr>
            </w:pPr>
          </w:p>
          <w:p w14:paraId="25D4CF7C" w14:textId="77777777" w:rsidR="00DB5D0B" w:rsidRPr="00F75F0E" w:rsidRDefault="00DB5D0B" w:rsidP="00311B2D">
            <w:pPr>
              <w:spacing w:after="0"/>
              <w:jc w:val="both"/>
              <w:rPr>
                <w:rFonts w:ascii="Trebuchet MS" w:hAnsi="Trebuchet MS"/>
                <w:sz w:val="18"/>
                <w:szCs w:val="18"/>
                <w:lang w:val="en-GB"/>
              </w:rPr>
            </w:pPr>
          </w:p>
          <w:p w14:paraId="7028924C" w14:textId="77777777" w:rsidR="00DB5D0B" w:rsidRPr="00F75F0E" w:rsidRDefault="00DB5D0B" w:rsidP="00311B2D">
            <w:pPr>
              <w:spacing w:after="0"/>
              <w:jc w:val="both"/>
              <w:rPr>
                <w:rFonts w:ascii="Trebuchet MS" w:hAnsi="Trebuchet MS"/>
                <w:sz w:val="18"/>
                <w:szCs w:val="18"/>
                <w:lang w:val="en-GB"/>
              </w:rPr>
            </w:pPr>
          </w:p>
          <w:p w14:paraId="5F816E09" w14:textId="77777777" w:rsidR="00DB5D0B" w:rsidRPr="00F75F0E" w:rsidRDefault="00DB5D0B" w:rsidP="00311B2D">
            <w:pPr>
              <w:spacing w:after="0"/>
              <w:jc w:val="both"/>
              <w:rPr>
                <w:rFonts w:ascii="Trebuchet MS" w:hAnsi="Trebuchet MS"/>
                <w:sz w:val="18"/>
                <w:szCs w:val="18"/>
                <w:lang w:val="en-GB"/>
              </w:rPr>
            </w:pPr>
          </w:p>
          <w:p w14:paraId="03673600" w14:textId="77777777" w:rsidR="00DB5D0B" w:rsidRPr="00F75F0E" w:rsidRDefault="00DB5D0B" w:rsidP="00311B2D">
            <w:pPr>
              <w:spacing w:after="0"/>
              <w:jc w:val="both"/>
              <w:rPr>
                <w:rFonts w:ascii="Trebuchet MS" w:hAnsi="Trebuchet MS"/>
                <w:sz w:val="18"/>
                <w:szCs w:val="18"/>
                <w:lang w:val="en-GB"/>
              </w:rPr>
            </w:pPr>
          </w:p>
          <w:p w14:paraId="298F529A" w14:textId="77777777" w:rsidR="00DB5D0B" w:rsidRPr="00F75F0E" w:rsidRDefault="00DB5D0B" w:rsidP="00311B2D">
            <w:pPr>
              <w:spacing w:after="0"/>
              <w:jc w:val="both"/>
              <w:rPr>
                <w:rFonts w:ascii="Trebuchet MS" w:hAnsi="Trebuchet MS"/>
                <w:sz w:val="18"/>
                <w:szCs w:val="18"/>
                <w:lang w:val="en-GB"/>
              </w:rPr>
            </w:pPr>
          </w:p>
          <w:p w14:paraId="7A60A50D" w14:textId="77777777" w:rsidR="00DB5D0B" w:rsidRPr="00F75F0E" w:rsidRDefault="00DB5D0B" w:rsidP="00311B2D">
            <w:pPr>
              <w:spacing w:after="0"/>
              <w:jc w:val="both"/>
              <w:rPr>
                <w:rFonts w:ascii="Trebuchet MS" w:hAnsi="Trebuchet MS"/>
                <w:sz w:val="18"/>
                <w:szCs w:val="18"/>
                <w:lang w:val="en-GB"/>
              </w:rPr>
            </w:pPr>
          </w:p>
          <w:p w14:paraId="68A8CC05" w14:textId="77777777" w:rsidR="00DB5D0B" w:rsidRPr="00F75F0E" w:rsidRDefault="00DB5D0B" w:rsidP="00311B2D">
            <w:pPr>
              <w:spacing w:after="0"/>
              <w:jc w:val="both"/>
              <w:rPr>
                <w:rFonts w:ascii="Trebuchet MS" w:hAnsi="Trebuchet MS"/>
                <w:sz w:val="18"/>
                <w:szCs w:val="18"/>
                <w:lang w:val="en-GB"/>
              </w:rPr>
            </w:pPr>
          </w:p>
          <w:p w14:paraId="2EA7D607" w14:textId="77777777" w:rsidR="00DB5D0B" w:rsidRPr="00F75F0E" w:rsidRDefault="00DB5D0B" w:rsidP="00311B2D">
            <w:pPr>
              <w:spacing w:after="0"/>
              <w:jc w:val="both"/>
              <w:rPr>
                <w:rFonts w:ascii="Trebuchet MS" w:hAnsi="Trebuchet MS"/>
                <w:sz w:val="18"/>
                <w:szCs w:val="18"/>
                <w:lang w:val="en-GB"/>
              </w:rPr>
            </w:pPr>
          </w:p>
          <w:p w14:paraId="77CA87D5" w14:textId="77777777" w:rsidR="00DB5D0B" w:rsidRPr="00F75F0E" w:rsidRDefault="00DB5D0B" w:rsidP="00311B2D">
            <w:pPr>
              <w:spacing w:after="0"/>
              <w:jc w:val="both"/>
              <w:rPr>
                <w:rFonts w:ascii="Trebuchet MS" w:hAnsi="Trebuchet MS"/>
                <w:sz w:val="18"/>
                <w:szCs w:val="18"/>
                <w:lang w:val="en-GB"/>
              </w:rPr>
            </w:pPr>
          </w:p>
          <w:p w14:paraId="2FC9E68C" w14:textId="77777777" w:rsidR="00DB5D0B" w:rsidRPr="00F75F0E" w:rsidRDefault="00DB5D0B" w:rsidP="00311B2D">
            <w:pPr>
              <w:spacing w:after="0"/>
              <w:jc w:val="both"/>
              <w:rPr>
                <w:rFonts w:ascii="Trebuchet MS" w:hAnsi="Trebuchet MS"/>
                <w:sz w:val="18"/>
                <w:szCs w:val="18"/>
                <w:lang w:val="en-GB"/>
              </w:rPr>
            </w:pPr>
          </w:p>
          <w:p w14:paraId="6F9E5F8D" w14:textId="77777777" w:rsidR="00DB5D0B" w:rsidRPr="00F75F0E" w:rsidRDefault="00DB5D0B" w:rsidP="00311B2D">
            <w:pPr>
              <w:spacing w:after="0"/>
              <w:jc w:val="both"/>
              <w:rPr>
                <w:rFonts w:ascii="Trebuchet MS" w:hAnsi="Trebuchet MS"/>
                <w:sz w:val="18"/>
                <w:szCs w:val="18"/>
                <w:lang w:val="en-GB"/>
              </w:rPr>
            </w:pPr>
          </w:p>
          <w:p w14:paraId="29C48422" w14:textId="77777777" w:rsidR="00DB5D0B" w:rsidRPr="00F75F0E" w:rsidRDefault="00DB5D0B" w:rsidP="00311B2D">
            <w:pPr>
              <w:spacing w:after="0"/>
              <w:jc w:val="both"/>
              <w:rPr>
                <w:rFonts w:ascii="Trebuchet MS" w:hAnsi="Trebuchet MS"/>
                <w:sz w:val="18"/>
                <w:szCs w:val="18"/>
                <w:lang w:val="en-GB"/>
              </w:rPr>
            </w:pPr>
          </w:p>
          <w:p w14:paraId="730DD302"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7464D894" w14:textId="77777777" w:rsidR="00DB5D0B" w:rsidRPr="00F75F0E" w:rsidRDefault="00DB5D0B" w:rsidP="00311B2D">
            <w:pPr>
              <w:spacing w:after="0"/>
              <w:jc w:val="both"/>
              <w:rPr>
                <w:rFonts w:ascii="Trebuchet MS" w:hAnsi="Trebuchet MS"/>
                <w:sz w:val="18"/>
                <w:szCs w:val="18"/>
                <w:lang w:val="en-GB"/>
              </w:rPr>
            </w:pPr>
          </w:p>
          <w:p w14:paraId="5BD5927C" w14:textId="77777777" w:rsidR="00DB5D0B" w:rsidRPr="00F75F0E" w:rsidRDefault="00DB5D0B" w:rsidP="00311B2D">
            <w:pPr>
              <w:spacing w:after="0"/>
              <w:jc w:val="both"/>
              <w:rPr>
                <w:rFonts w:ascii="Trebuchet MS" w:hAnsi="Trebuchet MS"/>
                <w:sz w:val="18"/>
                <w:szCs w:val="18"/>
                <w:lang w:val="en-GB"/>
              </w:rPr>
            </w:pPr>
          </w:p>
          <w:p w14:paraId="2B618E78" w14:textId="77777777" w:rsidR="00DB5D0B" w:rsidRPr="00F75F0E" w:rsidRDefault="00DB5D0B" w:rsidP="00311B2D">
            <w:pPr>
              <w:spacing w:after="0"/>
              <w:jc w:val="both"/>
              <w:rPr>
                <w:rFonts w:ascii="Trebuchet MS" w:hAnsi="Trebuchet MS"/>
                <w:sz w:val="18"/>
                <w:szCs w:val="18"/>
                <w:lang w:val="en-GB"/>
              </w:rPr>
            </w:pPr>
          </w:p>
          <w:p w14:paraId="58A348E4" w14:textId="77777777" w:rsidR="00DB5D0B" w:rsidRPr="00F75F0E" w:rsidRDefault="00DB5D0B" w:rsidP="00311B2D">
            <w:pPr>
              <w:spacing w:after="0"/>
              <w:jc w:val="both"/>
              <w:rPr>
                <w:rFonts w:ascii="Trebuchet MS" w:hAnsi="Trebuchet MS"/>
                <w:sz w:val="18"/>
                <w:szCs w:val="18"/>
                <w:lang w:val="en-GB"/>
              </w:rPr>
            </w:pPr>
          </w:p>
          <w:p w14:paraId="0B302E9E" w14:textId="77777777" w:rsidR="00DB5D0B" w:rsidRPr="00F75F0E" w:rsidRDefault="00DB5D0B" w:rsidP="00311B2D">
            <w:pPr>
              <w:spacing w:after="0"/>
              <w:jc w:val="both"/>
              <w:rPr>
                <w:rFonts w:ascii="Trebuchet MS" w:hAnsi="Trebuchet MS"/>
                <w:sz w:val="18"/>
                <w:szCs w:val="18"/>
                <w:lang w:val="en-GB"/>
              </w:rPr>
            </w:pPr>
          </w:p>
          <w:p w14:paraId="52792A6E" w14:textId="77777777" w:rsidR="00DB5D0B" w:rsidRPr="00F75F0E" w:rsidRDefault="00DB5D0B" w:rsidP="00311B2D">
            <w:pPr>
              <w:spacing w:after="0"/>
              <w:jc w:val="both"/>
              <w:rPr>
                <w:rFonts w:ascii="Trebuchet MS" w:hAnsi="Trebuchet MS"/>
                <w:sz w:val="18"/>
                <w:szCs w:val="18"/>
                <w:lang w:val="en-GB"/>
              </w:rPr>
            </w:pPr>
          </w:p>
          <w:p w14:paraId="0D5D9F4C" w14:textId="77777777" w:rsidR="00DB5D0B" w:rsidRPr="00F75F0E" w:rsidRDefault="00DB5D0B" w:rsidP="00311B2D">
            <w:pPr>
              <w:spacing w:after="0"/>
              <w:jc w:val="both"/>
              <w:rPr>
                <w:rFonts w:ascii="Trebuchet MS" w:hAnsi="Trebuchet MS"/>
                <w:sz w:val="18"/>
                <w:szCs w:val="18"/>
                <w:lang w:val="en-GB"/>
              </w:rPr>
            </w:pPr>
          </w:p>
          <w:p w14:paraId="5BB4D836" w14:textId="77777777" w:rsidR="00DB5D0B" w:rsidRPr="00F75F0E" w:rsidRDefault="00DB5D0B" w:rsidP="00311B2D">
            <w:pPr>
              <w:spacing w:after="0"/>
              <w:jc w:val="both"/>
              <w:rPr>
                <w:rFonts w:ascii="Trebuchet MS" w:hAnsi="Trebuchet MS"/>
                <w:sz w:val="18"/>
                <w:szCs w:val="18"/>
                <w:lang w:val="en-GB"/>
              </w:rPr>
            </w:pPr>
          </w:p>
          <w:p w14:paraId="43D772E6" w14:textId="77777777" w:rsidR="00DB5D0B" w:rsidRPr="00F75F0E" w:rsidRDefault="00DB5D0B" w:rsidP="00311B2D">
            <w:pPr>
              <w:spacing w:after="0"/>
              <w:jc w:val="both"/>
              <w:rPr>
                <w:rFonts w:ascii="Trebuchet MS" w:hAnsi="Trebuchet MS"/>
                <w:sz w:val="18"/>
                <w:szCs w:val="18"/>
                <w:lang w:val="en-GB"/>
              </w:rPr>
            </w:pPr>
          </w:p>
          <w:p w14:paraId="3B5FAEE2" w14:textId="77777777" w:rsidR="00DB5D0B" w:rsidRPr="00F75F0E" w:rsidRDefault="00DB5D0B" w:rsidP="00311B2D">
            <w:pPr>
              <w:spacing w:after="0"/>
              <w:jc w:val="both"/>
              <w:rPr>
                <w:rFonts w:ascii="Trebuchet MS" w:hAnsi="Trebuchet MS"/>
                <w:sz w:val="18"/>
                <w:szCs w:val="18"/>
                <w:lang w:val="en-GB"/>
              </w:rPr>
            </w:pPr>
          </w:p>
          <w:p w14:paraId="60C4D8F6" w14:textId="77777777" w:rsidR="00DB5D0B" w:rsidRPr="00F75F0E" w:rsidRDefault="00DB5D0B" w:rsidP="00311B2D">
            <w:pPr>
              <w:spacing w:after="0"/>
              <w:jc w:val="both"/>
              <w:rPr>
                <w:rFonts w:ascii="Trebuchet MS" w:hAnsi="Trebuchet MS"/>
                <w:sz w:val="18"/>
                <w:szCs w:val="18"/>
                <w:lang w:val="en-GB"/>
              </w:rPr>
            </w:pPr>
          </w:p>
          <w:p w14:paraId="7AC42C6E" w14:textId="77777777" w:rsidR="00DB5D0B" w:rsidRPr="00F75F0E" w:rsidRDefault="00DB5D0B" w:rsidP="00311B2D">
            <w:pPr>
              <w:spacing w:after="0"/>
              <w:jc w:val="both"/>
              <w:rPr>
                <w:rFonts w:ascii="Trebuchet MS" w:hAnsi="Trebuchet MS"/>
                <w:sz w:val="18"/>
                <w:szCs w:val="18"/>
                <w:lang w:val="en-GB"/>
              </w:rPr>
            </w:pPr>
          </w:p>
          <w:p w14:paraId="52E97AB6"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p w14:paraId="6215709B" w14:textId="77777777" w:rsidR="00DB5D0B" w:rsidRPr="00F75F0E" w:rsidRDefault="00DB5D0B" w:rsidP="00311B2D">
            <w:pPr>
              <w:spacing w:after="0"/>
              <w:jc w:val="both"/>
              <w:rPr>
                <w:rFonts w:ascii="Trebuchet MS" w:hAnsi="Trebuchet MS"/>
                <w:sz w:val="18"/>
                <w:szCs w:val="18"/>
                <w:lang w:val="en-GB"/>
              </w:rPr>
            </w:pPr>
          </w:p>
          <w:p w14:paraId="6B8DD800" w14:textId="77777777" w:rsidR="00DB5D0B" w:rsidRPr="00F75F0E" w:rsidRDefault="00DB5D0B" w:rsidP="00311B2D">
            <w:pPr>
              <w:spacing w:after="0"/>
              <w:jc w:val="both"/>
              <w:rPr>
                <w:rFonts w:ascii="Trebuchet MS" w:hAnsi="Trebuchet MS"/>
                <w:sz w:val="18"/>
                <w:szCs w:val="18"/>
                <w:lang w:val="en-GB"/>
              </w:rPr>
            </w:pPr>
          </w:p>
          <w:p w14:paraId="3BA47535" w14:textId="77777777" w:rsidR="00DB5D0B" w:rsidRPr="00F75F0E" w:rsidRDefault="00DB5D0B" w:rsidP="00311B2D">
            <w:pPr>
              <w:spacing w:after="0"/>
              <w:jc w:val="both"/>
              <w:rPr>
                <w:rFonts w:ascii="Trebuchet MS" w:hAnsi="Trebuchet MS"/>
                <w:sz w:val="18"/>
                <w:szCs w:val="18"/>
                <w:lang w:val="en-GB"/>
              </w:rPr>
            </w:pPr>
          </w:p>
        </w:tc>
      </w:tr>
      <w:tr w:rsidR="00DB5D0B" w:rsidRPr="00B27456" w14:paraId="3740A8EB" w14:textId="77777777" w:rsidTr="00F75F0E">
        <w:trPr>
          <w:gridAfter w:val="1"/>
          <w:wAfter w:w="48" w:type="dxa"/>
        </w:trPr>
        <w:tc>
          <w:tcPr>
            <w:tcW w:w="529" w:type="dxa"/>
            <w:vAlign w:val="center"/>
          </w:tcPr>
          <w:p w14:paraId="0E83A5F3"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5</w:t>
            </w:r>
          </w:p>
        </w:tc>
        <w:tc>
          <w:tcPr>
            <w:tcW w:w="1564" w:type="dxa"/>
            <w:vAlign w:val="center"/>
          </w:tcPr>
          <w:p w14:paraId="6B821665"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Black Sea Region Basin Directorate</w:t>
            </w:r>
          </w:p>
          <w:p w14:paraId="78A20697"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 EC-30 / 02.09.2021.</w:t>
            </w:r>
          </w:p>
        </w:tc>
        <w:tc>
          <w:tcPr>
            <w:tcW w:w="8646" w:type="dxa"/>
          </w:tcPr>
          <w:p w14:paraId="7AE3D041"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Interreg VI-A Romania-Bulgaria Cross-border Cooperation Program 2021-2027, covers seven counties in the southern part of Romania (Mehedinţi, Dol, Olt, Teleorman, Giurgiu, Călăra (i and Constanцаa) and eight districts in the northern part of Bulgaria (Vidin, Vratsa, Montana, Veliko Tarnovo, Pleven, Ruse, Dobrich and Silistra). The territorial scope of BDCR includes part of Dobrich district. All 15 N regions are located along 630 km of the Romanian-Bulgarian border.</w:t>
            </w:r>
          </w:p>
          <w:p w14:paraId="10B94221"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The following priorities and specific goals are set:</w:t>
            </w:r>
          </w:p>
          <w:p w14:paraId="2E2AB0D9"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Priority 1: A well-connected region with a specific objective of Developing and strengthening sustainable, climate-resistant, intelligent and intermodal national, regional and local mobility, including improved access to TTM and cross-border mobility.</w:t>
            </w:r>
          </w:p>
          <w:p w14:paraId="36CF4BE6"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Priority 2: A greener region with specific objectives to Promote adaptation to climate change and disaster risk prevention and sustainability, taking into account ecosystem approaches: and Improving the protection and conservation of nature, biodiversity and green infrastructure, including in urban areas , and reduce all forms of pollution.</w:t>
            </w:r>
          </w:p>
          <w:p w14:paraId="499F92F1"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Priority 3: Educated region with a specific objective to Improve early access to inclusive and quality services in education, training and lifelong learning by developing accessible infrastructure, including by promoting sustainability in distance and online learning;</w:t>
            </w:r>
          </w:p>
          <w:p w14:paraId="09D4FFF8" w14:textId="77777777" w:rsidR="00DB5D0B" w:rsidRPr="00F75F0E" w:rsidRDefault="00DB5D0B" w:rsidP="00311B2D">
            <w:pPr>
              <w:spacing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Priority 4: An integrated region with a specific objective of promoting integrated and inclusive social, economic and environmental local development, culture, natural heritage, sustainable tourism and security in rural areas.</w:t>
            </w:r>
          </w:p>
          <w:p w14:paraId="4B6C8D75" w14:textId="77777777" w:rsidR="00DB5D0B" w:rsidRPr="00F75F0E" w:rsidRDefault="00DB5D0B" w:rsidP="00311B2D">
            <w:pPr>
              <w:tabs>
                <w:tab w:val="left" w:pos="2544"/>
              </w:tabs>
              <w:spacing w:after="0"/>
              <w:jc w:val="both"/>
              <w:rPr>
                <w:rFonts w:ascii="Trebuchet MS" w:hAnsi="Trebuchet MS"/>
                <w:sz w:val="18"/>
                <w:szCs w:val="18"/>
                <w:lang w:val="en-GB" w:bidi="bg-BG"/>
              </w:rPr>
            </w:pPr>
            <w:r w:rsidRPr="00F75F0E">
              <w:rPr>
                <w:rFonts w:ascii="Trebuchet MS" w:hAnsi="Trebuchet MS"/>
                <w:sz w:val="18"/>
                <w:szCs w:val="18"/>
                <w:lang w:val="en-GB"/>
              </w:rPr>
              <w:t>Pursuant to the requirements of Article 12, paragraph 6 of the Ordinance on the terms and conditions for assessing the compatibility of plans, programs, projects and investment proposals with the subject and objectives of protection for protected areas (Ordinance on the General Assembly, prom. DB, issue 73/2007, amended and supplemented) and after reviewing the submitted Terms of Reference of the Program for cross-border cooperation Intepper VI-A Romania - Bulgaria 2021 - 2027, I express the following opinion under Article 15. al. 1, item 23 of the Water Act</w:t>
            </w:r>
            <w:r w:rsidRPr="00F75F0E">
              <w:rPr>
                <w:rFonts w:ascii="Trebuchet MS" w:hAnsi="Trebuchet MS"/>
                <w:sz w:val="18"/>
                <w:szCs w:val="18"/>
                <w:lang w:val="en-GB" w:bidi="bg-BG"/>
              </w:rPr>
              <w:t>:</w:t>
            </w:r>
          </w:p>
          <w:p w14:paraId="1E7B9C78" w14:textId="77777777" w:rsidR="00DB5D0B" w:rsidRPr="00F75F0E" w:rsidRDefault="00DB5D0B" w:rsidP="00311B2D">
            <w:pPr>
              <w:numPr>
                <w:ilvl w:val="0"/>
                <w:numId w:val="30"/>
              </w:numPr>
              <w:tabs>
                <w:tab w:val="left" w:pos="2544"/>
              </w:tabs>
              <w:spacing w:before="120" w:after="0" w:line="240" w:lineRule="auto"/>
              <w:contextualSpacing/>
              <w:jc w:val="both"/>
              <w:rPr>
                <w:rFonts w:ascii="Trebuchet MS" w:hAnsi="Trebuchet MS"/>
                <w:sz w:val="18"/>
                <w:szCs w:val="18"/>
                <w:lang w:val="en-GB" w:bidi="bg-BG"/>
              </w:rPr>
            </w:pPr>
            <w:r w:rsidRPr="00F75F0E">
              <w:rPr>
                <w:rFonts w:ascii="Trebuchet MS" w:hAnsi="Trebuchet MS"/>
                <w:sz w:val="18"/>
                <w:szCs w:val="18"/>
                <w:lang w:val="en-GB" w:bidi="bg-BG"/>
              </w:rPr>
              <w:t>With regard to the Black Sea River Basin Management Plan 2016-2021 (RBMP):</w:t>
            </w:r>
          </w:p>
          <w:p w14:paraId="072E6EB4" w14:textId="77777777" w:rsidR="00DB5D0B" w:rsidRPr="00F75F0E" w:rsidRDefault="00DB5D0B" w:rsidP="00311B2D">
            <w:pPr>
              <w:numPr>
                <w:ilvl w:val="0"/>
                <w:numId w:val="30"/>
              </w:numPr>
              <w:tabs>
                <w:tab w:val="left" w:pos="2544"/>
              </w:tabs>
              <w:spacing w:before="120" w:after="0" w:line="240" w:lineRule="auto"/>
              <w:contextualSpacing/>
              <w:jc w:val="both"/>
              <w:rPr>
                <w:rFonts w:ascii="Trebuchet MS" w:hAnsi="Trebuchet MS"/>
                <w:sz w:val="18"/>
                <w:szCs w:val="18"/>
                <w:lang w:val="en-GB" w:bidi="bg-BG"/>
              </w:rPr>
            </w:pPr>
            <w:r w:rsidRPr="00F75F0E">
              <w:rPr>
                <w:rFonts w:ascii="Trebuchet MS" w:hAnsi="Trebuchet MS"/>
                <w:sz w:val="18"/>
                <w:szCs w:val="18"/>
                <w:lang w:val="en-GB" w:bidi="bg-BG"/>
              </w:rPr>
              <w:t>Information on the status of the affected water body, the objectives set and the measures envisaged in the RBMP relevant to the specific investment proposal.</w:t>
            </w:r>
          </w:p>
          <w:p w14:paraId="1B59B155" w14:textId="77777777" w:rsidR="00DB5D0B" w:rsidRPr="00F75F0E" w:rsidRDefault="00DB5D0B" w:rsidP="00311B2D">
            <w:pPr>
              <w:spacing w:after="0" w:line="240" w:lineRule="auto"/>
              <w:jc w:val="both"/>
              <w:rPr>
                <w:rFonts w:ascii="Trebuchet MS" w:hAnsi="Trebuchet MS"/>
                <w:sz w:val="18"/>
                <w:szCs w:val="18"/>
                <w:lang w:val="en-GB" w:bidi="bg-BG"/>
              </w:rPr>
            </w:pPr>
            <w:r w:rsidRPr="00F75F0E">
              <w:rPr>
                <w:rFonts w:ascii="Trebuchet MS" w:hAnsi="Trebuchet MS"/>
                <w:sz w:val="18"/>
                <w:szCs w:val="18"/>
                <w:lang w:val="en-GB" w:bidi="bg-BG"/>
              </w:rPr>
              <w:t xml:space="preserve">The Black Sea River Basin Management Plan (RBMP) is a strategic document that regulates water </w:t>
            </w:r>
            <w:r w:rsidRPr="00F75F0E">
              <w:rPr>
                <w:rFonts w:ascii="Trebuchet MS" w:hAnsi="Trebuchet MS"/>
                <w:sz w:val="18"/>
                <w:szCs w:val="18"/>
                <w:lang w:val="en-GB" w:bidi="bg-BG"/>
              </w:rPr>
              <w:lastRenderedPageBreak/>
              <w:t>management in the basin management area and has been prepared in accordance with the requirements of Art. 155, para. 1, item 2 of the Water Act (WA) and Art. 13 of the Water Framework Directive (WFD - Directive 2000/60 / EU), which has been transposed into the Water Act. The RBMP for the period 2016-2021 and the National Program for its implementation were adopted by Decision № 1107 / 29.12.2016 of the Council of Ministers. The programming period of the Cross-Border Cooperation Program Interreg Vl-A Romania Bulgaria 2021-2027 coincides with the period of updating, preparation and implementation of the third RBMP 2022-2027.</w:t>
            </w:r>
          </w:p>
          <w:p w14:paraId="5AF4B75C" w14:textId="77777777" w:rsidR="00DB5D0B" w:rsidRPr="00F75F0E" w:rsidRDefault="00DB5D0B" w:rsidP="00311B2D">
            <w:pPr>
              <w:spacing w:after="0" w:line="240" w:lineRule="auto"/>
              <w:jc w:val="both"/>
              <w:rPr>
                <w:rFonts w:ascii="Trebuchet MS" w:hAnsi="Trebuchet MS"/>
                <w:sz w:val="18"/>
                <w:szCs w:val="18"/>
                <w:lang w:val="en-GB" w:bidi="bg-BG"/>
              </w:rPr>
            </w:pPr>
            <w:r w:rsidRPr="00F75F0E">
              <w:rPr>
                <w:rFonts w:ascii="Trebuchet MS" w:hAnsi="Trebuchet MS"/>
                <w:sz w:val="18"/>
                <w:szCs w:val="18"/>
                <w:lang w:val="en-GB" w:bidi="bg-BG"/>
              </w:rPr>
              <w:t>The program for cross-border cooperation Interreg Vl-A Romania - Bulgaria 2021-2027 covers surface and groundwater bodies and the territory falling within the Black Sea Basin Management Area (CRBM). Information on the status of the affected water bodies is available in Section 4 of the River Basin Management Plan (RBMP) in the Black Sea Basin Water Management Region (2016-2021).</w:t>
            </w:r>
          </w:p>
          <w:p w14:paraId="792B2813" w14:textId="77777777" w:rsidR="00DB5D0B" w:rsidRPr="00F75F0E" w:rsidRDefault="00DB5D0B" w:rsidP="00311B2D">
            <w:pPr>
              <w:spacing w:after="0" w:line="240" w:lineRule="auto"/>
              <w:jc w:val="both"/>
              <w:rPr>
                <w:rFonts w:ascii="Trebuchet MS" w:hAnsi="Trebuchet MS"/>
                <w:sz w:val="18"/>
                <w:szCs w:val="18"/>
                <w:lang w:val="en-GB" w:bidi="bg-BG"/>
              </w:rPr>
            </w:pPr>
            <w:r w:rsidRPr="00F75F0E">
              <w:rPr>
                <w:rFonts w:ascii="Trebuchet MS" w:hAnsi="Trebuchet MS"/>
                <w:sz w:val="18"/>
                <w:szCs w:val="18"/>
                <w:lang w:val="en-GB" w:bidi="bg-BG"/>
              </w:rPr>
              <w:t>The Program of Measures of the RBMP 2016-2021 does not include specific measures at the water body level with specific actions related to the Cross-Border Cooperation Program Interreg Vl-A Romania - Bulgaria 2021-2027.</w:t>
            </w:r>
          </w:p>
          <w:p w14:paraId="07AD5113"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hAnsi="Trebuchet MS"/>
                <w:sz w:val="18"/>
                <w:szCs w:val="18"/>
                <w:lang w:val="en-GB" w:bidi="bg-BG"/>
              </w:rPr>
              <w:t>The program of measures for CBRN is presented in Section 7 of the RBMP 2016-2021, available on the website of BDCR</w:t>
            </w:r>
            <w:r w:rsidRPr="00F75F0E">
              <w:rPr>
                <w:rFonts w:ascii="Trebuchet MS" w:eastAsia="Times New Roman" w:hAnsi="Trebuchet MS"/>
                <w:sz w:val="18"/>
                <w:szCs w:val="18"/>
                <w:lang w:val="en-GB" w:eastAsia="bg-BG"/>
              </w:rPr>
              <w:t>.</w:t>
            </w:r>
          </w:p>
          <w:p w14:paraId="1F0BF63C" w14:textId="77777777" w:rsidR="00DB5D0B" w:rsidRPr="00F75F0E" w:rsidRDefault="00DB5D0B" w:rsidP="00311B2D">
            <w:pPr>
              <w:pStyle w:val="ListParagraph"/>
              <w:numPr>
                <w:ilvl w:val="0"/>
                <w:numId w:val="30"/>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Existence of zones for water protection under Art. 119a of the Law, POPs and specific requirements and measures in the RBMP:</w:t>
            </w:r>
          </w:p>
          <w:p w14:paraId="28F21558" w14:textId="77777777"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Interreg Vl-A Romania-Bulgaria Cross-border Cooperation Program 2021-2027: covers the designated water protection zones under Art. 119a of the Water Act, as well as the defined sanitary protection zones, according to Ordinance № 3/2000 on POPs on the territory falling within the scope of the Black Sea Basin Management Region (CRBD).</w:t>
            </w:r>
            <w:r w:rsidRPr="00F75F0E">
              <w:rPr>
                <w:rFonts w:ascii="Trebuchet MS" w:hAnsi="Trebuchet MS"/>
                <w:sz w:val="18"/>
                <w:szCs w:val="18"/>
                <w:lang w:val="en-GB"/>
              </w:rPr>
              <w:t xml:space="preserve"> </w:t>
            </w:r>
            <w:r w:rsidRPr="00F75F0E">
              <w:rPr>
                <w:rFonts w:ascii="Trebuchet MS" w:eastAsia="Times New Roman" w:hAnsi="Trebuchet MS"/>
                <w:color w:val="000000"/>
                <w:sz w:val="18"/>
                <w:szCs w:val="18"/>
                <w:lang w:val="en-GB" w:eastAsia="bg-BG"/>
              </w:rPr>
              <w:t>Information on the latest annual assessment of the status of the water body according to data from the conducted water monitoring and conclusion on the availability of data for deterioration or improvement of the condition of the water body compared to the one assessed in the RBMP.</w:t>
            </w:r>
          </w:p>
          <w:p w14:paraId="6A2997A0" w14:textId="77777777" w:rsidR="00DB5D0B" w:rsidRPr="00F75F0E" w:rsidRDefault="00DB5D0B" w:rsidP="00311B2D">
            <w:pPr>
              <w:pStyle w:val="ListParagraph"/>
              <w:numPr>
                <w:ilvl w:val="0"/>
                <w:numId w:val="30"/>
              </w:numPr>
              <w:spacing w:before="120"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Information on the latest annual assessments of the status of the affected water bodies is available on the BDHR website in the Eco information Section, Subsections Bulletins and Reports. on the affected surface water body and / or bodies in the area of the investment proposal.</w:t>
            </w:r>
          </w:p>
          <w:p w14:paraId="58AAB9FA"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lastRenderedPageBreak/>
              <w:t>Up-to-date information on existing and permitted impacts is available in the section "Registers on the BDHR website" (</w:t>
            </w:r>
            <w:hyperlink r:id="rId11" w:history="1">
              <w:r w:rsidRPr="00F75F0E">
                <w:rPr>
                  <w:rStyle w:val="Hyperlink"/>
                  <w:rFonts w:ascii="Trebuchet MS" w:eastAsia="Times New Roman" w:hAnsi="Trebuchet MS"/>
                  <w:sz w:val="18"/>
                  <w:szCs w:val="18"/>
                  <w:lang w:val="en-GB" w:eastAsia="bg-BG"/>
                </w:rPr>
                <w:t>https://www.bsbd.org/bg/register.html</w:t>
              </w:r>
            </w:hyperlink>
            <w:r w:rsidRPr="00F75F0E">
              <w:rPr>
                <w:rFonts w:ascii="Trebuchet MS" w:eastAsia="Times New Roman" w:hAnsi="Trebuchet MS"/>
                <w:color w:val="000000"/>
                <w:sz w:val="18"/>
                <w:szCs w:val="18"/>
                <w:lang w:val="en-GB" w:eastAsia="bg-BG"/>
              </w:rPr>
              <w:t>).</w:t>
            </w:r>
          </w:p>
          <w:p w14:paraId="28AD9865"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4.1. Assessments under Article 2b of Ordinance No. 1 of October 10, 2007 on research, use and protection of groundwater.</w:t>
            </w:r>
          </w:p>
          <w:p w14:paraId="26BC15BD"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Not applicable for the specific Program for cross-border cooperation Interreg Vl-A Romania - Bulgaria 2021-2027.</w:t>
            </w:r>
          </w:p>
          <w:p w14:paraId="189AAC3C"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Information on the free water resources in the part of the groundwater body from which water abstraction is envisaged (through existing or new facilities), the danger of groundwater pollution in the process of construction of new tubular (drilling) wells and requirements for pollution prevention.</w:t>
            </w:r>
          </w:p>
          <w:p w14:paraId="00CE3299" w14:textId="77777777" w:rsidR="00DB5D0B" w:rsidRPr="00F75F0E" w:rsidRDefault="00DB5D0B" w:rsidP="00311B2D">
            <w:pPr>
              <w:spacing w:before="120" w:after="0"/>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presented Program for cross-border cooperation Interreg Vl-A Romania - Bulgaria 2021-2027 does not envisage water abstraction from groundwater bodies.</w:t>
            </w:r>
          </w:p>
          <w:p w14:paraId="0177BEEC" w14:textId="77777777" w:rsidR="00DB5D0B" w:rsidRPr="00F75F0E" w:rsidRDefault="00DB5D0B" w:rsidP="00311B2D">
            <w:p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Motivated assessment of the significant impact on waters and aquatic ecosystems.</w:t>
            </w:r>
          </w:p>
          <w:p w14:paraId="69E42512" w14:textId="77777777" w:rsidR="00DB5D0B" w:rsidRPr="00F75F0E" w:rsidRDefault="00DB5D0B" w:rsidP="00311B2D">
            <w:p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Interreg Vl-A Romania-Bulgaria Cross-Border Cooperation Program does not envisage water abstraction from surface or groundwater; use of groundwater bodies, discharge of wastewater into surface water bodies, discharge of wastewater into facilities that may create a risk of groundwater pollution.</w:t>
            </w:r>
          </w:p>
          <w:p w14:paraId="706F17DC"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Interreg Vl-A Romania-Bulgaria Transboundary Cooperation Program 2021-2027 will not have a significant impact on waters and aquatic ecosystems, provided that:</w:t>
            </w:r>
          </w:p>
          <w:p w14:paraId="70F34F3A" w14:textId="77777777" w:rsidR="00DB5D0B" w:rsidRPr="00F75F0E" w:rsidRDefault="00DB5D0B" w:rsidP="00311B2D">
            <w:pPr>
              <w:numPr>
                <w:ilvl w:val="0"/>
                <w:numId w:val="6"/>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regulatory requirements and measures set out in items I, II and II of this opinion are complied with;</w:t>
            </w:r>
          </w:p>
          <w:p w14:paraId="41334B19" w14:textId="77777777" w:rsidR="00DB5D0B" w:rsidRPr="00F75F0E" w:rsidRDefault="00DB5D0B" w:rsidP="00311B2D">
            <w:pPr>
              <w:numPr>
                <w:ilvl w:val="0"/>
                <w:numId w:val="6"/>
              </w:numPr>
              <w:spacing w:before="120" w:after="0" w:line="240" w:lineRule="auto"/>
              <w:ind w:left="720" w:hanging="360"/>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water pollution and deterioration of water bodies are not allowed.</w:t>
            </w:r>
          </w:p>
          <w:p w14:paraId="67D4CEA1" w14:textId="77777777" w:rsidR="00DB5D0B" w:rsidRPr="00F75F0E" w:rsidRDefault="00DB5D0B" w:rsidP="00311B2D">
            <w:p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Conclusion on the applicability of Art. 93, para 9, item 3 of the EPA</w:t>
            </w:r>
          </w:p>
          <w:p w14:paraId="6A07DA71"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For the considered Program for cross-border cooperation Interreg Vl-A Romania - Bulgaria 2021 - 2027. Art. is not applicable. 93, para. 9, item 3 of the EPA. The implementation of the planned activities is not expected to lead to new physical changes in surface water bodies and negative changes in the quantity and chemical status of groundwater bodies.</w:t>
            </w:r>
          </w:p>
          <w:p w14:paraId="4A5406BA" w14:textId="77777777" w:rsidR="00DB5D0B" w:rsidRPr="00F75F0E" w:rsidRDefault="00DB5D0B" w:rsidP="00311B2D">
            <w:pPr>
              <w:pStyle w:val="ListParagraph"/>
              <w:numPr>
                <w:ilvl w:val="0"/>
                <w:numId w:val="47"/>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Conclusion on the admissibility of the RBMP.</w:t>
            </w:r>
          </w:p>
          <w:p w14:paraId="1492FA12"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Interreg Vl-A Romania-Bulgaria Cross-border Cooperation Program 2021 - 2027 are framework documents, which by their nature and level of detail do not contain specific activities at this stage, but </w:t>
            </w:r>
            <w:r w:rsidRPr="00F75F0E">
              <w:rPr>
                <w:rFonts w:ascii="Trebuchet MS" w:eastAsia="Times New Roman" w:hAnsi="Trebuchet MS"/>
                <w:sz w:val="18"/>
                <w:szCs w:val="18"/>
                <w:lang w:val="en-GB" w:eastAsia="bg-BG"/>
              </w:rPr>
              <w:lastRenderedPageBreak/>
              <w:t>outline the main framework of implementation (territorial scope) goals and priorities that should be achieved for sustainable socio-economic development of the affected area. The activities and investment intentions arising from the implementation of the Cross-Border Cooperation Program Interreg Vl-A Romania - Bulgaria 2021-2027 should be submitted to the BDHR for an opinion on their admissibility in relation to the current RBMP for CRBU.</w:t>
            </w:r>
          </w:p>
          <w:p w14:paraId="6590389D"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Interreg Vl-A Romania-Bulgaria Cross-border Cooperation Program 2021 - 2027 according to their level of detail, are admissible in relation to the Management Plan for 2016-2021 "subject to the measures and legal requirements set out in this opinion.</w:t>
            </w:r>
          </w:p>
          <w:p w14:paraId="68D8C217" w14:textId="77777777" w:rsidR="00DB5D0B" w:rsidRPr="00F75F0E" w:rsidRDefault="00DB5D0B" w:rsidP="00311B2D">
            <w:pPr>
              <w:spacing w:after="0"/>
              <w:jc w:val="both"/>
              <w:rPr>
                <w:rFonts w:ascii="Trebuchet MS" w:eastAsia="Times New Roman" w:hAnsi="Trebuchet MS"/>
                <w:sz w:val="18"/>
                <w:szCs w:val="18"/>
                <w:lang w:val="en-GB" w:eastAsia="bg-BG"/>
              </w:rPr>
            </w:pPr>
            <w:bookmarkStart w:id="1" w:name="bookmark0"/>
            <w:r w:rsidRPr="00F75F0E">
              <w:rPr>
                <w:rFonts w:ascii="Trebuchet MS" w:eastAsia="Times New Roman" w:hAnsi="Trebuchet MS"/>
                <w:color w:val="000000"/>
                <w:sz w:val="18"/>
                <w:szCs w:val="18"/>
                <w:lang w:val="en-GB" w:eastAsia="bg-BG"/>
              </w:rPr>
              <w:t>II. Regarding the RMP for the Black Sea region 2016-2021:</w:t>
            </w:r>
            <w:bookmarkEnd w:id="1"/>
          </w:p>
          <w:p w14:paraId="5E9ACB23" w14:textId="77777777" w:rsidR="00DB5D0B" w:rsidRPr="00F75F0E" w:rsidRDefault="00DB5D0B" w:rsidP="00311B2D">
            <w:pPr>
              <w:numPr>
                <w:ilvl w:val="0"/>
                <w:numId w:val="31"/>
              </w:num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1. Information on a Significant Potential Flood Risk Area (NRMP) as defined in the current RMP</w:t>
            </w:r>
          </w:p>
          <w:p w14:paraId="736FF54C"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Black Sea Basin Risk Management Plan (RMP) is prepared in accordance with Art. 146o, para. 3 of the Water Act, coordinated with the update of the RMP for the period 2016-2021. and the program for its implementation have been adopted with Repenia №1103 / 29.12.2016. of the Council of Ministers.</w:t>
            </w:r>
          </w:p>
          <w:p w14:paraId="292260EB"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programming period of the Cross-Border Cooperation Program Interreg Vl-A Romania - Bulgaria 2021-2027 coincides with the period of updating, preparation and implementation of the second RMP 2022-2027 "according to the update of the APSFR for the period 2022-2027 and Order № RD-803 / 10.08.2021 of the Minister of Environment and Water.</w:t>
            </w:r>
          </w:p>
          <w:p w14:paraId="26ECD809"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Interreg Vl-A Romania-Bulgaria Cross-Border Cooperation Program 2021-2027 covers areas with significant potential flood risk and in the territory falling within the Black Sea Basin Management Area (CRBD).</w:t>
            </w:r>
          </w:p>
          <w:p w14:paraId="6728A1BE" w14:textId="77777777" w:rsidR="00DB5D0B" w:rsidRPr="00F75F0E" w:rsidRDefault="00DB5D0B" w:rsidP="00311B2D">
            <w:pPr>
              <w:numPr>
                <w:ilvl w:val="0"/>
                <w:numId w:val="31"/>
              </w:numPr>
              <w:spacing w:before="120" w:after="0" w:line="240" w:lineRule="auto"/>
              <w:ind w:left="357" w:hanging="357"/>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 Measures in the PURN concerning the investment proposal.</w:t>
            </w:r>
          </w:p>
          <w:p w14:paraId="1CD1D303"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program of measures to the RMP 2016-2021 does not include specific measures at the level of the APSFR, related to the Cross-border Cooperation Program Interreg Vl-A Romania - Bulgaria 2021-2027.</w:t>
            </w:r>
          </w:p>
          <w:p w14:paraId="3898DD87"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program of measures to the RMP is presented in the section “RUR”, Annex №18 Program of measures for PRSP and Annex №26 Measures for implementation in the implementation of the RMP, according to the Opinion on Environmental Assessment № 2-1 / 2016 of the MoEW, published on the BDHR website.</w:t>
            </w:r>
          </w:p>
          <w:p w14:paraId="5B7749CD" w14:textId="77777777" w:rsidR="00DB5D0B" w:rsidRPr="00F75F0E" w:rsidRDefault="00DB5D0B" w:rsidP="00311B2D">
            <w:pPr>
              <w:numPr>
                <w:ilvl w:val="0"/>
                <w:numId w:val="31"/>
              </w:num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Assess whether the implementation of the investment proposal has the potential to increase the risk of floods.</w:t>
            </w:r>
          </w:p>
          <w:p w14:paraId="0A571B70"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The level of detail of the presented Program for cross-border cooperation Interreg Vl-A Romania - </w:t>
            </w:r>
            <w:r w:rsidRPr="00F75F0E">
              <w:rPr>
                <w:rFonts w:ascii="Trebuchet MS" w:eastAsia="Times New Roman" w:hAnsi="Trebuchet MS"/>
                <w:color w:val="000000"/>
                <w:sz w:val="18"/>
                <w:szCs w:val="18"/>
                <w:lang w:val="en-GB" w:eastAsia="bg-BG"/>
              </w:rPr>
              <w:lastRenderedPageBreak/>
              <w:t>Bulgaria 2021-2027. does not allow to assess the possibility of increasing the risk of floods.</w:t>
            </w:r>
          </w:p>
          <w:p w14:paraId="4AC4429F" w14:textId="77777777" w:rsidR="00DB5D0B" w:rsidRPr="00F75F0E" w:rsidRDefault="00DB5D0B" w:rsidP="00311B2D">
            <w:pPr>
              <w:numPr>
                <w:ilvl w:val="0"/>
                <w:numId w:val="31"/>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Conclusion on the admissibility of the RMP.</w:t>
            </w:r>
          </w:p>
          <w:p w14:paraId="663CAAAC"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The Interreg Vl-A Romania-Bulgaria 2021-2027 Cross-Border Cooperation Program "are framework documents which, by their nature and level of detail, do not contain specific activities at this stage, but outline the main framework for implementation (territorial scope), objectives and priorities, which should be achieved for sustainable socio-economic development of the territory affected by them. The activities and investment intentions arising from the implementation of the Cross-Border Cooperation Program Interreg VI-A Romania - Bulgaria 2021-2027. should be submitted to the BDHR for an opinion on their admissibility in relation to the current RMP for the CNBD.</w:t>
            </w:r>
          </w:p>
          <w:p w14:paraId="406C6B51"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Cross-border Cooperation Program Interreg Vl-A Romania - Bulgaria 2021-2027, according to their level of detail, are eligible under the Flood Risk Management Plan 2016-2021 "subject to the measures and legal requirements set out in this opinion</w:t>
            </w:r>
          </w:p>
          <w:p w14:paraId="1A5DCC4F"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III. </w:t>
            </w:r>
            <w:r w:rsidRPr="00F75F0E">
              <w:rPr>
                <w:rFonts w:ascii="Trebuchet MS" w:eastAsia="Times New Roman" w:hAnsi="Trebuchet MS"/>
                <w:color w:val="000000"/>
                <w:sz w:val="18"/>
                <w:szCs w:val="18"/>
                <w:lang w:val="en-GB" w:eastAsia="bg-BG"/>
              </w:rPr>
              <w:t>Regarding the requirements of the Water Act and the bylaws:</w:t>
            </w:r>
          </w:p>
          <w:p w14:paraId="1B73A9ED" w14:textId="77777777" w:rsidR="00DB5D0B" w:rsidRPr="00F75F0E" w:rsidRDefault="00DB5D0B" w:rsidP="00311B2D">
            <w:pPr>
              <w:numPr>
                <w:ilvl w:val="0"/>
                <w:numId w:val="7"/>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3 prohibitions and requirements in the JSA and the bylaws on its implementation, concerning the implementation of the Project:</w:t>
            </w:r>
          </w:p>
          <w:p w14:paraId="3F4A978E"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In the presented Terms of Reference for the scope and content of the report on environmental assessment of a project of the Cross-Border Cooperation Program Interreg Vl-A Romania - Bulgaria 2021-2027. does not provide for water abstraction from surface or groundwater, discharge of wastewater into surface water bodies or facilities that may pose a risk of groundwater contamination, and is not directly related to water abstraction and / or use of a water body within the meaning of item 7 and item 25 of the additional provisions of the Water Act.</w:t>
            </w:r>
          </w:p>
          <w:p w14:paraId="2BA4EDBE" w14:textId="77777777" w:rsidR="00DB5D0B" w:rsidRPr="00F75F0E" w:rsidRDefault="00DB5D0B" w:rsidP="00311B2D">
            <w:pPr>
              <w:numPr>
                <w:ilvl w:val="0"/>
                <w:numId w:val="7"/>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Conclusion on the admissibility of the investment proposal in accordance with the Law and the bylaws on its implementation:</w:t>
            </w:r>
          </w:p>
          <w:p w14:paraId="71414C9D"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In the implementation of the Cross-Border Cooperation Program Interreg Vl-A Romania - Bulgaria 2021-2027, with regard to water bodies, the prohibitions and restrictions arising from the Water Act should be observed. It is necessary for each individual activity to consider all possible negative impacts on surface and groundwater in detail, as well as to agree with the BDHR. The activities arising from the implementation of the Program must comply with and comply with the restrictions and prohibitions </w:t>
            </w:r>
            <w:r w:rsidRPr="00F75F0E">
              <w:rPr>
                <w:rFonts w:ascii="Trebuchet MS" w:hAnsi="Trebuchet MS"/>
                <w:sz w:val="18"/>
                <w:szCs w:val="18"/>
                <w:lang w:val="en-GB"/>
              </w:rPr>
              <w:lastRenderedPageBreak/>
              <w:t>regulated in</w:t>
            </w:r>
            <w:bookmarkStart w:id="2" w:name="_Hlk92445070"/>
            <w:r w:rsidRPr="00F75F0E">
              <w:rPr>
                <w:rFonts w:ascii="Trebuchet MS" w:hAnsi="Trebuchet MS"/>
                <w:sz w:val="18"/>
                <w:szCs w:val="18"/>
                <w:lang w:val="en-GB"/>
              </w:rPr>
              <w:t>:</w:t>
            </w:r>
          </w:p>
          <w:p w14:paraId="712524E2"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Ordinance № 3 of 16.10.2000 on the terms and conditions for research, design, approval and operation of POPs around water sources and facilities for drinking and domestic water supply and around water sources of mineral waters used for therapeutic, prophylactic, drinking and hygienic needs.</w:t>
            </w:r>
          </w:p>
          <w:p w14:paraId="3904EA10"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Art. 118a of the Water Act - for protection of groundwater from pollution, direct and indirect discharge of pollutants into groundwater is prohibited.</w:t>
            </w:r>
          </w:p>
          <w:p w14:paraId="0C943A50"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In accordance with the provisions of Article 116 of the Water Act, all waters and water bodies should be protected from pollution and damage. When implementing the plan to provide measures to prevent deterioration of surface and groundwater.</w:t>
            </w:r>
          </w:p>
          <w:p w14:paraId="2D8DC204"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14:paraId="3258DAB6"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According to Art. 7, para 1 of the Water Act, apart from the principle in relations related to the ownership of water bodies is the exercise of property without allowing violation of the integrity and unity of the hydrological cycle and the natural water system.;</w:t>
            </w:r>
          </w:p>
          <w:p w14:paraId="15CB47FE"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requirements of Article 134 of the Water Act to prohibit the construction of farm and residential buildings and the disposal, storage, disposal and treatment of waste in the coastal floodplains and the lands belonging to the reservoirs.</w:t>
            </w:r>
          </w:p>
          <w:p w14:paraId="3295A6E1"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 </w:t>
            </w:r>
          </w:p>
          <w:p w14:paraId="322FC3C8"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prohibitions of Art. 146 of the Water Act for construction in the flooded terraces of the rivers and the easement of the hydrotechnical facilities;</w:t>
            </w:r>
          </w:p>
          <w:p w14:paraId="6D76926A"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requirements of Art. 125 of the Water Act that the inclusion of new quantities of wastewater should take into account the capacity and efficiency of the existing sewerage system;</w:t>
            </w:r>
          </w:p>
          <w:p w14:paraId="78DBE6A3"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In the absence of a sewerage system, given Art. 132 of the Water Act, the persons from the </w:t>
            </w:r>
            <w:r w:rsidRPr="00F75F0E">
              <w:rPr>
                <w:rFonts w:ascii="Trebuchet MS" w:eastAsia="Times New Roman" w:hAnsi="Trebuchet MS"/>
                <w:sz w:val="18"/>
                <w:szCs w:val="18"/>
                <w:lang w:val="en-GB" w:eastAsia="bg-BG"/>
              </w:rPr>
              <w:lastRenderedPageBreak/>
              <w:t>economic activity of which wastewater is formed, are obliged to build treatment facilities in accordance with the requirements for discharge into a water body;</w:t>
            </w:r>
          </w:p>
          <w:p w14:paraId="272BFE6B"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requirements of Art. 44 and Art. 46 of the Water Act, in case of water abstraction and / or use of a water body, including art. 46, para 4 with regard to the discharge of domestic sewage.</w:t>
            </w:r>
          </w:p>
          <w:p w14:paraId="5DCC0471"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For activities falling within properties bordering or close to a Black Sea coast, it is necessary to comply with the relevant prohibitions and restrictions arising from the Black Sea Coast Development Act (LMAA) on wastewater discharge. Do not obstruct the free access to the water body - the Black Sea.</w:t>
            </w:r>
          </w:p>
          <w:p w14:paraId="76D35E61"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The prohibitions and restrictions of art. 11, para. 2 and Art. 10, para 2 of the LCA;</w:t>
            </w:r>
          </w:p>
          <w:p w14:paraId="25D8AEB1" w14:textId="77777777" w:rsidR="00DB5D0B" w:rsidRPr="00F75F0E" w:rsidRDefault="00DB5D0B" w:rsidP="00311B2D">
            <w:pPr>
              <w:numPr>
                <w:ilvl w:val="0"/>
                <w:numId w:val="32"/>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 xml:space="preserve">In case of activities falling within certain APSFR in the scope of flooding, measures should be taken to protect against the harmful effects of water. The National Catalog of Flood Risk Management Measures can be used when planning measures. </w:t>
            </w:r>
          </w:p>
          <w:bookmarkEnd w:id="2"/>
          <w:p w14:paraId="04B29518"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sz w:val="18"/>
                <w:szCs w:val="18"/>
                <w:lang w:val="en-GB" w:eastAsia="bg-BG"/>
              </w:rPr>
              <w:t>In the implementation of the Program for cross-border cooperation Interreg Vl-A Romania - Bulgaria 2021-2027, it is necessary to implement the applicable measures in the Programs of Measures to RBMP - 2016 - 2021, PURN 2016 - 2021. and opinions on their Environmental Assessments</w:t>
            </w:r>
            <w:r w:rsidRPr="00F75F0E">
              <w:rPr>
                <w:rFonts w:ascii="Trebuchet MS" w:hAnsi="Trebuchet MS"/>
                <w:sz w:val="18"/>
                <w:szCs w:val="18"/>
                <w:lang w:val="en-GB"/>
              </w:rPr>
              <w:t>.</w:t>
            </w:r>
          </w:p>
        </w:tc>
        <w:tc>
          <w:tcPr>
            <w:tcW w:w="3261" w:type="dxa"/>
          </w:tcPr>
          <w:p w14:paraId="520E768F" w14:textId="77777777" w:rsidR="00DB5D0B" w:rsidRPr="00F75F0E" w:rsidRDefault="00DB5D0B" w:rsidP="00311B2D">
            <w:pPr>
              <w:spacing w:after="0"/>
              <w:jc w:val="both"/>
              <w:rPr>
                <w:rFonts w:ascii="Trebuchet MS" w:hAnsi="Trebuchet MS"/>
                <w:sz w:val="18"/>
                <w:szCs w:val="18"/>
                <w:lang w:val="en-GB"/>
              </w:rPr>
            </w:pPr>
          </w:p>
          <w:p w14:paraId="0FE738AC" w14:textId="77777777" w:rsidR="00DB5D0B" w:rsidRPr="00F75F0E" w:rsidRDefault="00DB5D0B" w:rsidP="00311B2D">
            <w:pPr>
              <w:spacing w:after="0"/>
              <w:jc w:val="both"/>
              <w:rPr>
                <w:rFonts w:ascii="Trebuchet MS" w:hAnsi="Trebuchet MS"/>
                <w:sz w:val="18"/>
                <w:szCs w:val="18"/>
                <w:lang w:val="en-GB"/>
              </w:rPr>
            </w:pPr>
          </w:p>
          <w:p w14:paraId="3475E777" w14:textId="77777777" w:rsidR="00DB5D0B" w:rsidRPr="00F75F0E" w:rsidRDefault="00DB5D0B" w:rsidP="00311B2D">
            <w:pPr>
              <w:spacing w:after="0"/>
              <w:jc w:val="both"/>
              <w:rPr>
                <w:rFonts w:ascii="Trebuchet MS" w:hAnsi="Trebuchet MS"/>
                <w:sz w:val="18"/>
                <w:szCs w:val="18"/>
                <w:lang w:val="en-GB"/>
              </w:rPr>
            </w:pPr>
          </w:p>
          <w:p w14:paraId="2A3D96ED" w14:textId="77777777" w:rsidR="00DB5D0B" w:rsidRPr="00F75F0E" w:rsidRDefault="00DB5D0B" w:rsidP="00311B2D">
            <w:pPr>
              <w:spacing w:after="0"/>
              <w:jc w:val="both"/>
              <w:rPr>
                <w:rFonts w:ascii="Trebuchet MS" w:hAnsi="Trebuchet MS"/>
                <w:sz w:val="18"/>
                <w:szCs w:val="18"/>
                <w:lang w:val="en-GB"/>
              </w:rPr>
            </w:pPr>
          </w:p>
          <w:p w14:paraId="17D3BBA5" w14:textId="77777777" w:rsidR="00DB5D0B" w:rsidRPr="00F75F0E" w:rsidRDefault="00DB5D0B" w:rsidP="00311B2D">
            <w:pPr>
              <w:spacing w:after="0"/>
              <w:jc w:val="both"/>
              <w:rPr>
                <w:rFonts w:ascii="Trebuchet MS" w:hAnsi="Trebuchet MS"/>
                <w:sz w:val="18"/>
                <w:szCs w:val="18"/>
                <w:lang w:val="en-GB"/>
              </w:rPr>
            </w:pPr>
          </w:p>
          <w:p w14:paraId="30D26F9A" w14:textId="77777777" w:rsidR="00DB5D0B" w:rsidRPr="00F75F0E" w:rsidRDefault="00DB5D0B" w:rsidP="00311B2D">
            <w:pPr>
              <w:spacing w:after="0"/>
              <w:jc w:val="both"/>
              <w:rPr>
                <w:rFonts w:ascii="Trebuchet MS" w:hAnsi="Trebuchet MS"/>
                <w:sz w:val="18"/>
                <w:szCs w:val="18"/>
                <w:lang w:val="en-GB"/>
              </w:rPr>
            </w:pPr>
          </w:p>
          <w:p w14:paraId="14102570" w14:textId="77777777" w:rsidR="00DB5D0B" w:rsidRPr="00F75F0E" w:rsidRDefault="00DB5D0B" w:rsidP="00311B2D">
            <w:pPr>
              <w:spacing w:after="0"/>
              <w:jc w:val="both"/>
              <w:rPr>
                <w:rFonts w:ascii="Trebuchet MS" w:hAnsi="Trebuchet MS"/>
                <w:sz w:val="18"/>
                <w:szCs w:val="18"/>
                <w:lang w:val="en-GB"/>
              </w:rPr>
            </w:pPr>
          </w:p>
          <w:p w14:paraId="4A78FFE5" w14:textId="77777777" w:rsidR="00DB5D0B" w:rsidRPr="00F75F0E" w:rsidRDefault="00DB5D0B" w:rsidP="00311B2D">
            <w:pPr>
              <w:spacing w:after="0"/>
              <w:jc w:val="both"/>
              <w:rPr>
                <w:rFonts w:ascii="Trebuchet MS" w:hAnsi="Trebuchet MS"/>
                <w:sz w:val="18"/>
                <w:szCs w:val="18"/>
                <w:lang w:val="en-GB"/>
              </w:rPr>
            </w:pPr>
          </w:p>
          <w:p w14:paraId="1EFDD59A" w14:textId="77777777" w:rsidR="00DB5D0B" w:rsidRPr="00F75F0E" w:rsidRDefault="00DB5D0B" w:rsidP="00311B2D">
            <w:pPr>
              <w:spacing w:after="0"/>
              <w:jc w:val="both"/>
              <w:rPr>
                <w:rFonts w:ascii="Trebuchet MS" w:hAnsi="Trebuchet MS"/>
                <w:sz w:val="18"/>
                <w:szCs w:val="18"/>
                <w:lang w:val="en-GB"/>
              </w:rPr>
            </w:pPr>
          </w:p>
          <w:p w14:paraId="0AF82D85" w14:textId="77777777" w:rsidR="00DB5D0B" w:rsidRPr="00F75F0E" w:rsidRDefault="00DB5D0B" w:rsidP="00311B2D">
            <w:pPr>
              <w:spacing w:after="0"/>
              <w:jc w:val="both"/>
              <w:rPr>
                <w:rFonts w:ascii="Trebuchet MS" w:hAnsi="Trebuchet MS"/>
                <w:sz w:val="18"/>
                <w:szCs w:val="18"/>
                <w:lang w:val="en-GB"/>
              </w:rPr>
            </w:pPr>
          </w:p>
          <w:p w14:paraId="6DF7001C" w14:textId="77777777" w:rsidR="00DB5D0B" w:rsidRPr="00F75F0E" w:rsidRDefault="00DB5D0B" w:rsidP="00311B2D">
            <w:pPr>
              <w:spacing w:after="0"/>
              <w:jc w:val="both"/>
              <w:rPr>
                <w:rFonts w:ascii="Trebuchet MS" w:hAnsi="Trebuchet MS"/>
                <w:sz w:val="18"/>
                <w:szCs w:val="18"/>
                <w:lang w:val="en-GB"/>
              </w:rPr>
            </w:pPr>
          </w:p>
          <w:p w14:paraId="37CC263D" w14:textId="77777777" w:rsidR="00DB5D0B" w:rsidRPr="00F75F0E" w:rsidRDefault="00DB5D0B" w:rsidP="00311B2D">
            <w:pPr>
              <w:spacing w:after="0"/>
              <w:jc w:val="both"/>
              <w:rPr>
                <w:rFonts w:ascii="Trebuchet MS" w:hAnsi="Trebuchet MS"/>
                <w:sz w:val="18"/>
                <w:szCs w:val="18"/>
                <w:lang w:val="en-GB"/>
              </w:rPr>
            </w:pPr>
          </w:p>
          <w:p w14:paraId="2DE3B393" w14:textId="77777777" w:rsidR="00DB5D0B" w:rsidRPr="00F75F0E" w:rsidRDefault="00DB5D0B" w:rsidP="00311B2D">
            <w:pPr>
              <w:spacing w:after="0"/>
              <w:jc w:val="both"/>
              <w:rPr>
                <w:rFonts w:ascii="Trebuchet MS" w:hAnsi="Trebuchet MS"/>
                <w:sz w:val="18"/>
                <w:szCs w:val="18"/>
                <w:lang w:val="en-GB"/>
              </w:rPr>
            </w:pPr>
          </w:p>
          <w:p w14:paraId="136CD7D6" w14:textId="77777777" w:rsidR="00DB5D0B" w:rsidRPr="00F75F0E" w:rsidRDefault="00DB5D0B" w:rsidP="00311B2D">
            <w:pPr>
              <w:spacing w:after="0"/>
              <w:jc w:val="both"/>
              <w:rPr>
                <w:rFonts w:ascii="Trebuchet MS" w:hAnsi="Trebuchet MS"/>
                <w:sz w:val="18"/>
                <w:szCs w:val="18"/>
                <w:lang w:val="en-GB"/>
              </w:rPr>
            </w:pPr>
          </w:p>
          <w:p w14:paraId="51A0E084" w14:textId="77777777" w:rsidR="00DB5D0B" w:rsidRPr="00F75F0E" w:rsidRDefault="00DB5D0B" w:rsidP="00311B2D">
            <w:pPr>
              <w:spacing w:after="0"/>
              <w:jc w:val="both"/>
              <w:rPr>
                <w:rFonts w:ascii="Trebuchet MS" w:hAnsi="Trebuchet MS"/>
                <w:sz w:val="18"/>
                <w:szCs w:val="18"/>
                <w:lang w:val="en-GB"/>
              </w:rPr>
            </w:pPr>
          </w:p>
          <w:p w14:paraId="23D21580" w14:textId="77777777" w:rsidR="00DB5D0B" w:rsidRPr="00F75F0E" w:rsidRDefault="00DB5D0B" w:rsidP="00311B2D">
            <w:pPr>
              <w:spacing w:after="0"/>
              <w:jc w:val="both"/>
              <w:rPr>
                <w:rFonts w:ascii="Trebuchet MS" w:hAnsi="Trebuchet MS"/>
                <w:sz w:val="18"/>
                <w:szCs w:val="18"/>
                <w:lang w:val="en-GB"/>
              </w:rPr>
            </w:pPr>
          </w:p>
          <w:p w14:paraId="4D8F9868" w14:textId="77777777" w:rsidR="00DB5D0B" w:rsidRPr="00F75F0E" w:rsidRDefault="00DB5D0B" w:rsidP="00311B2D">
            <w:pPr>
              <w:spacing w:after="0"/>
              <w:jc w:val="both"/>
              <w:rPr>
                <w:rFonts w:ascii="Trebuchet MS" w:hAnsi="Trebuchet MS"/>
                <w:sz w:val="18"/>
                <w:szCs w:val="18"/>
                <w:lang w:val="en-GB"/>
              </w:rPr>
            </w:pPr>
          </w:p>
          <w:p w14:paraId="18D69D82" w14:textId="77777777" w:rsidR="00DB5D0B" w:rsidRPr="00F75F0E" w:rsidRDefault="00DB5D0B" w:rsidP="00311B2D">
            <w:pPr>
              <w:spacing w:after="0"/>
              <w:jc w:val="both"/>
              <w:rPr>
                <w:rFonts w:ascii="Trebuchet MS" w:hAnsi="Trebuchet MS"/>
                <w:sz w:val="18"/>
                <w:szCs w:val="18"/>
                <w:lang w:val="en-GB"/>
              </w:rPr>
            </w:pPr>
          </w:p>
          <w:p w14:paraId="7C6541E4" w14:textId="77777777" w:rsidR="00DB5D0B" w:rsidRPr="00F75F0E" w:rsidRDefault="00DB5D0B" w:rsidP="00311B2D">
            <w:pPr>
              <w:spacing w:after="0"/>
              <w:jc w:val="both"/>
              <w:rPr>
                <w:rFonts w:ascii="Trebuchet MS" w:hAnsi="Trebuchet MS"/>
                <w:sz w:val="18"/>
                <w:szCs w:val="18"/>
                <w:lang w:val="en-GB"/>
              </w:rPr>
            </w:pPr>
          </w:p>
          <w:p w14:paraId="539DB479" w14:textId="77777777" w:rsidR="00DB5D0B" w:rsidRPr="00F75F0E" w:rsidRDefault="00DB5D0B" w:rsidP="00311B2D">
            <w:pPr>
              <w:spacing w:after="0"/>
              <w:jc w:val="both"/>
              <w:rPr>
                <w:rFonts w:ascii="Trebuchet MS" w:hAnsi="Trebuchet MS"/>
                <w:sz w:val="18"/>
                <w:szCs w:val="18"/>
                <w:lang w:val="en-GB"/>
              </w:rPr>
            </w:pPr>
          </w:p>
          <w:p w14:paraId="64216E7B" w14:textId="77777777" w:rsidR="00DB5D0B" w:rsidRPr="00F75F0E" w:rsidRDefault="00DB5D0B" w:rsidP="00311B2D">
            <w:pPr>
              <w:spacing w:after="0"/>
              <w:jc w:val="both"/>
              <w:rPr>
                <w:rFonts w:ascii="Trebuchet MS" w:hAnsi="Trebuchet MS"/>
                <w:sz w:val="18"/>
                <w:szCs w:val="18"/>
                <w:lang w:val="en-GB"/>
              </w:rPr>
            </w:pPr>
          </w:p>
          <w:p w14:paraId="71984D6E" w14:textId="77777777" w:rsidR="00DB5D0B" w:rsidRPr="00F75F0E" w:rsidRDefault="00DB5D0B" w:rsidP="00311B2D">
            <w:pPr>
              <w:spacing w:after="0"/>
              <w:jc w:val="both"/>
              <w:rPr>
                <w:rFonts w:ascii="Trebuchet MS" w:hAnsi="Trebuchet MS"/>
                <w:sz w:val="18"/>
                <w:szCs w:val="18"/>
                <w:lang w:val="en-GB"/>
              </w:rPr>
            </w:pPr>
          </w:p>
          <w:p w14:paraId="7ADF729D" w14:textId="77777777" w:rsidR="00DB5D0B" w:rsidRPr="00F75F0E" w:rsidRDefault="00DB5D0B" w:rsidP="00311B2D">
            <w:pPr>
              <w:spacing w:after="0"/>
              <w:jc w:val="both"/>
              <w:rPr>
                <w:rFonts w:ascii="Trebuchet MS" w:hAnsi="Trebuchet MS"/>
                <w:sz w:val="18"/>
                <w:szCs w:val="18"/>
                <w:lang w:val="en-GB"/>
              </w:rPr>
            </w:pPr>
          </w:p>
          <w:p w14:paraId="693CE266" w14:textId="77777777" w:rsidR="00DB5D0B" w:rsidRPr="00F75F0E" w:rsidRDefault="00DB5D0B" w:rsidP="00311B2D">
            <w:pPr>
              <w:spacing w:after="0"/>
              <w:jc w:val="both"/>
              <w:rPr>
                <w:rFonts w:ascii="Trebuchet MS" w:hAnsi="Trebuchet MS"/>
                <w:sz w:val="18"/>
                <w:szCs w:val="18"/>
                <w:lang w:val="en-GB"/>
              </w:rPr>
            </w:pPr>
          </w:p>
          <w:p w14:paraId="5FC65C83" w14:textId="77777777" w:rsidR="00DB5D0B" w:rsidRPr="00F75F0E" w:rsidRDefault="00DB5D0B" w:rsidP="00311B2D">
            <w:pPr>
              <w:spacing w:after="0"/>
              <w:jc w:val="both"/>
              <w:rPr>
                <w:rFonts w:ascii="Trebuchet MS" w:hAnsi="Trebuchet MS"/>
                <w:sz w:val="18"/>
                <w:szCs w:val="18"/>
                <w:lang w:val="en-GB"/>
              </w:rPr>
            </w:pPr>
          </w:p>
          <w:p w14:paraId="57D7F849" w14:textId="77777777" w:rsidR="00DB5D0B" w:rsidRPr="00F75F0E" w:rsidRDefault="00DB5D0B" w:rsidP="00311B2D">
            <w:pPr>
              <w:spacing w:after="0"/>
              <w:jc w:val="both"/>
              <w:rPr>
                <w:rFonts w:ascii="Trebuchet MS" w:hAnsi="Trebuchet MS"/>
                <w:sz w:val="18"/>
                <w:szCs w:val="18"/>
                <w:lang w:val="en-GB"/>
              </w:rPr>
            </w:pPr>
          </w:p>
          <w:p w14:paraId="135CFB8A" w14:textId="77777777" w:rsidR="00DB5D0B" w:rsidRPr="00F75F0E" w:rsidRDefault="00DB5D0B" w:rsidP="00311B2D">
            <w:pPr>
              <w:spacing w:after="0"/>
              <w:jc w:val="both"/>
              <w:rPr>
                <w:rFonts w:ascii="Trebuchet MS" w:hAnsi="Trebuchet MS"/>
                <w:sz w:val="18"/>
                <w:szCs w:val="18"/>
                <w:lang w:val="en-GB"/>
              </w:rPr>
            </w:pPr>
          </w:p>
          <w:p w14:paraId="712A89A3" w14:textId="77777777" w:rsidR="00DB5D0B" w:rsidRPr="00F75F0E" w:rsidRDefault="00DB5D0B" w:rsidP="00311B2D">
            <w:pPr>
              <w:spacing w:after="0"/>
              <w:jc w:val="both"/>
              <w:rPr>
                <w:rFonts w:ascii="Trebuchet MS" w:hAnsi="Trebuchet MS"/>
                <w:sz w:val="18"/>
                <w:szCs w:val="18"/>
                <w:lang w:val="en-GB"/>
              </w:rPr>
            </w:pPr>
          </w:p>
          <w:p w14:paraId="07EF2E60" w14:textId="77777777" w:rsidR="00DB5D0B" w:rsidRPr="00F75F0E" w:rsidRDefault="00DB5D0B" w:rsidP="00311B2D">
            <w:pPr>
              <w:spacing w:after="0"/>
              <w:jc w:val="both"/>
              <w:rPr>
                <w:rFonts w:ascii="Trebuchet MS" w:hAnsi="Trebuchet MS"/>
                <w:sz w:val="18"/>
                <w:szCs w:val="18"/>
                <w:lang w:val="en-GB"/>
              </w:rPr>
            </w:pPr>
          </w:p>
          <w:p w14:paraId="7DD2CB99" w14:textId="77777777" w:rsidR="00DB5D0B" w:rsidRPr="00F75F0E" w:rsidRDefault="00DB5D0B" w:rsidP="00311B2D">
            <w:pPr>
              <w:spacing w:after="0"/>
              <w:jc w:val="both"/>
              <w:rPr>
                <w:rFonts w:ascii="Trebuchet MS" w:hAnsi="Trebuchet MS"/>
                <w:sz w:val="18"/>
                <w:szCs w:val="18"/>
                <w:lang w:val="en-GB"/>
              </w:rPr>
            </w:pPr>
          </w:p>
          <w:p w14:paraId="1AD9ABAA" w14:textId="77777777" w:rsidR="00DB5D0B" w:rsidRPr="00F75F0E" w:rsidRDefault="00DB5D0B" w:rsidP="00311B2D">
            <w:pPr>
              <w:spacing w:after="0"/>
              <w:jc w:val="both"/>
              <w:rPr>
                <w:rFonts w:ascii="Trebuchet MS" w:hAnsi="Trebuchet MS"/>
                <w:sz w:val="18"/>
                <w:szCs w:val="18"/>
                <w:lang w:val="en-GB"/>
              </w:rPr>
            </w:pPr>
          </w:p>
          <w:p w14:paraId="2B9B4EA2" w14:textId="77777777" w:rsidR="00DB5D0B" w:rsidRPr="00F75F0E" w:rsidRDefault="00DB5D0B" w:rsidP="00311B2D">
            <w:pPr>
              <w:spacing w:after="0"/>
              <w:jc w:val="both"/>
              <w:rPr>
                <w:rFonts w:ascii="Trebuchet MS" w:hAnsi="Trebuchet MS"/>
                <w:sz w:val="18"/>
                <w:szCs w:val="18"/>
                <w:lang w:val="en-GB"/>
              </w:rPr>
            </w:pPr>
          </w:p>
          <w:p w14:paraId="00246756" w14:textId="77777777" w:rsidR="00DB5D0B" w:rsidRPr="00F75F0E" w:rsidRDefault="00DB5D0B" w:rsidP="00311B2D">
            <w:pPr>
              <w:spacing w:after="0"/>
              <w:jc w:val="both"/>
              <w:rPr>
                <w:rFonts w:ascii="Trebuchet MS" w:hAnsi="Trebuchet MS"/>
                <w:sz w:val="18"/>
                <w:szCs w:val="18"/>
                <w:lang w:val="en-GB"/>
              </w:rPr>
            </w:pPr>
          </w:p>
          <w:p w14:paraId="0F9CF07D" w14:textId="77777777" w:rsidR="00DB5D0B" w:rsidRPr="00F75F0E" w:rsidRDefault="00DB5D0B" w:rsidP="00311B2D">
            <w:pPr>
              <w:spacing w:after="0"/>
              <w:jc w:val="both"/>
              <w:rPr>
                <w:rFonts w:ascii="Trebuchet MS" w:hAnsi="Trebuchet MS"/>
                <w:sz w:val="18"/>
                <w:szCs w:val="18"/>
                <w:lang w:val="en-GB"/>
              </w:rPr>
            </w:pPr>
          </w:p>
          <w:p w14:paraId="12C29F44" w14:textId="77777777" w:rsidR="00DB5D0B" w:rsidRPr="00F75F0E" w:rsidRDefault="00DB5D0B" w:rsidP="00311B2D">
            <w:pPr>
              <w:spacing w:after="0"/>
              <w:jc w:val="both"/>
              <w:rPr>
                <w:rFonts w:ascii="Trebuchet MS" w:hAnsi="Trebuchet MS"/>
                <w:sz w:val="18"/>
                <w:szCs w:val="18"/>
                <w:lang w:val="en-GB"/>
              </w:rPr>
            </w:pPr>
          </w:p>
          <w:p w14:paraId="4F64A9DB" w14:textId="77777777" w:rsidR="00DB5D0B" w:rsidRPr="00F75F0E" w:rsidRDefault="00DB5D0B" w:rsidP="00311B2D">
            <w:pPr>
              <w:spacing w:after="0"/>
              <w:jc w:val="both"/>
              <w:rPr>
                <w:rFonts w:ascii="Trebuchet MS" w:hAnsi="Trebuchet MS"/>
                <w:sz w:val="18"/>
                <w:szCs w:val="18"/>
                <w:lang w:val="en-GB"/>
              </w:rPr>
            </w:pPr>
          </w:p>
          <w:p w14:paraId="63D524C2" w14:textId="77777777" w:rsidR="00DB5D0B" w:rsidRPr="00F75F0E" w:rsidRDefault="00DB5D0B" w:rsidP="00311B2D">
            <w:pPr>
              <w:spacing w:after="0"/>
              <w:jc w:val="both"/>
              <w:rPr>
                <w:rFonts w:ascii="Trebuchet MS" w:hAnsi="Trebuchet MS"/>
                <w:sz w:val="18"/>
                <w:szCs w:val="18"/>
                <w:lang w:val="en-GB"/>
              </w:rPr>
            </w:pPr>
          </w:p>
          <w:p w14:paraId="02F00F9B" w14:textId="77777777" w:rsidR="00DB5D0B" w:rsidRPr="00F75F0E" w:rsidRDefault="00DB5D0B" w:rsidP="00311B2D">
            <w:pPr>
              <w:spacing w:after="0"/>
              <w:jc w:val="both"/>
              <w:rPr>
                <w:rFonts w:ascii="Trebuchet MS" w:hAnsi="Trebuchet MS"/>
                <w:sz w:val="18"/>
                <w:szCs w:val="18"/>
                <w:lang w:val="en-GB"/>
              </w:rPr>
            </w:pPr>
          </w:p>
          <w:p w14:paraId="4E935AB7" w14:textId="77777777" w:rsidR="00DB5D0B" w:rsidRPr="00F75F0E" w:rsidRDefault="00DB5D0B" w:rsidP="00311B2D">
            <w:pPr>
              <w:spacing w:after="0"/>
              <w:jc w:val="both"/>
              <w:rPr>
                <w:rFonts w:ascii="Trebuchet MS" w:hAnsi="Trebuchet MS"/>
                <w:sz w:val="18"/>
                <w:szCs w:val="18"/>
                <w:lang w:val="en-GB"/>
              </w:rPr>
            </w:pPr>
          </w:p>
          <w:p w14:paraId="060BFB2C" w14:textId="77777777" w:rsidR="00DB5D0B" w:rsidRPr="00F75F0E" w:rsidRDefault="00DB5D0B" w:rsidP="00311B2D">
            <w:pPr>
              <w:spacing w:after="0"/>
              <w:jc w:val="both"/>
              <w:rPr>
                <w:rFonts w:ascii="Trebuchet MS" w:hAnsi="Trebuchet MS"/>
                <w:sz w:val="18"/>
                <w:szCs w:val="18"/>
                <w:lang w:val="en-GB"/>
              </w:rPr>
            </w:pPr>
          </w:p>
          <w:p w14:paraId="14AF858D" w14:textId="77777777" w:rsidR="00DB5D0B" w:rsidRPr="00F75F0E" w:rsidRDefault="00DB5D0B" w:rsidP="00311B2D">
            <w:pPr>
              <w:spacing w:after="0"/>
              <w:jc w:val="both"/>
              <w:rPr>
                <w:rFonts w:ascii="Trebuchet MS" w:hAnsi="Trebuchet MS"/>
                <w:sz w:val="18"/>
                <w:szCs w:val="18"/>
                <w:lang w:val="en-GB"/>
              </w:rPr>
            </w:pPr>
          </w:p>
          <w:p w14:paraId="2CA33F66" w14:textId="77777777" w:rsidR="00DB5D0B" w:rsidRPr="00F75F0E" w:rsidRDefault="00DB5D0B" w:rsidP="00311B2D">
            <w:pPr>
              <w:spacing w:after="0"/>
              <w:jc w:val="both"/>
              <w:rPr>
                <w:rFonts w:ascii="Trebuchet MS" w:hAnsi="Trebuchet MS"/>
                <w:sz w:val="18"/>
                <w:szCs w:val="18"/>
                <w:lang w:val="en-GB"/>
              </w:rPr>
            </w:pPr>
          </w:p>
          <w:p w14:paraId="0DC40958" w14:textId="77777777" w:rsidR="00DB5D0B" w:rsidRPr="00F75F0E" w:rsidRDefault="00DB5D0B" w:rsidP="00311B2D">
            <w:pPr>
              <w:spacing w:after="0"/>
              <w:jc w:val="both"/>
              <w:rPr>
                <w:rFonts w:ascii="Trebuchet MS" w:hAnsi="Trebuchet MS"/>
                <w:sz w:val="18"/>
                <w:szCs w:val="18"/>
                <w:lang w:val="en-GB"/>
              </w:rPr>
            </w:pPr>
          </w:p>
          <w:p w14:paraId="34A72DEA" w14:textId="77777777" w:rsidR="00DB5D0B" w:rsidRPr="00F75F0E" w:rsidRDefault="00DB5D0B" w:rsidP="00311B2D">
            <w:pPr>
              <w:spacing w:after="0"/>
              <w:jc w:val="both"/>
              <w:rPr>
                <w:rFonts w:ascii="Trebuchet MS" w:hAnsi="Trebuchet MS"/>
                <w:sz w:val="18"/>
                <w:szCs w:val="18"/>
                <w:lang w:val="en-GB"/>
              </w:rPr>
            </w:pPr>
          </w:p>
          <w:p w14:paraId="0C9945A6" w14:textId="77777777" w:rsidR="00DB5D0B" w:rsidRPr="00F75F0E" w:rsidRDefault="00DB5D0B" w:rsidP="00311B2D">
            <w:pPr>
              <w:spacing w:after="0"/>
              <w:jc w:val="both"/>
              <w:rPr>
                <w:rFonts w:ascii="Trebuchet MS" w:hAnsi="Trebuchet MS"/>
                <w:sz w:val="18"/>
                <w:szCs w:val="18"/>
                <w:lang w:val="en-GB"/>
              </w:rPr>
            </w:pPr>
          </w:p>
          <w:p w14:paraId="6F11AA66" w14:textId="77777777" w:rsidR="00DB5D0B" w:rsidRPr="00F75F0E" w:rsidRDefault="00DB5D0B" w:rsidP="00311B2D">
            <w:pPr>
              <w:spacing w:after="0"/>
              <w:jc w:val="both"/>
              <w:rPr>
                <w:rFonts w:ascii="Trebuchet MS" w:hAnsi="Trebuchet MS"/>
                <w:sz w:val="18"/>
                <w:szCs w:val="18"/>
                <w:lang w:val="en-GB"/>
              </w:rPr>
            </w:pPr>
          </w:p>
          <w:p w14:paraId="13C2F4A2" w14:textId="77777777" w:rsidR="00DB5D0B" w:rsidRPr="00F75F0E" w:rsidRDefault="00DB5D0B" w:rsidP="00311B2D">
            <w:pPr>
              <w:spacing w:after="0"/>
              <w:jc w:val="both"/>
              <w:rPr>
                <w:rFonts w:ascii="Trebuchet MS" w:hAnsi="Trebuchet MS"/>
                <w:sz w:val="18"/>
                <w:szCs w:val="18"/>
                <w:lang w:val="en-GB"/>
              </w:rPr>
            </w:pPr>
          </w:p>
          <w:p w14:paraId="392F9BC8" w14:textId="77777777" w:rsidR="00DB5D0B" w:rsidRPr="00F75F0E" w:rsidRDefault="00DB5D0B" w:rsidP="00311B2D">
            <w:pPr>
              <w:spacing w:after="0"/>
              <w:jc w:val="both"/>
              <w:rPr>
                <w:rFonts w:ascii="Trebuchet MS" w:hAnsi="Trebuchet MS"/>
                <w:sz w:val="18"/>
                <w:szCs w:val="18"/>
                <w:lang w:val="en-GB"/>
              </w:rPr>
            </w:pPr>
          </w:p>
          <w:p w14:paraId="72781295" w14:textId="77777777" w:rsidR="00DB5D0B" w:rsidRPr="00F75F0E" w:rsidRDefault="00DB5D0B" w:rsidP="00311B2D">
            <w:pPr>
              <w:spacing w:after="0"/>
              <w:jc w:val="both"/>
              <w:rPr>
                <w:rFonts w:ascii="Trebuchet MS" w:hAnsi="Trebuchet MS"/>
                <w:sz w:val="18"/>
                <w:szCs w:val="18"/>
                <w:lang w:val="en-GB"/>
              </w:rPr>
            </w:pPr>
          </w:p>
          <w:p w14:paraId="036DD08C" w14:textId="77777777" w:rsidR="00DB5D0B" w:rsidRPr="00F75F0E" w:rsidRDefault="00DB5D0B" w:rsidP="00311B2D">
            <w:pPr>
              <w:spacing w:after="0"/>
              <w:jc w:val="both"/>
              <w:rPr>
                <w:rFonts w:ascii="Trebuchet MS" w:hAnsi="Trebuchet MS"/>
                <w:sz w:val="18"/>
                <w:szCs w:val="18"/>
                <w:lang w:val="en-GB"/>
              </w:rPr>
            </w:pPr>
          </w:p>
          <w:p w14:paraId="26E64C6C" w14:textId="77777777" w:rsidR="00DB5D0B" w:rsidRPr="00F75F0E" w:rsidRDefault="00DB5D0B" w:rsidP="00311B2D">
            <w:pPr>
              <w:spacing w:after="0"/>
              <w:jc w:val="both"/>
              <w:rPr>
                <w:rFonts w:ascii="Trebuchet MS" w:hAnsi="Trebuchet MS"/>
                <w:sz w:val="18"/>
                <w:szCs w:val="18"/>
                <w:lang w:val="en-GB"/>
              </w:rPr>
            </w:pPr>
          </w:p>
          <w:p w14:paraId="6C0EA299" w14:textId="77777777" w:rsidR="00DB5D0B" w:rsidRPr="00F75F0E" w:rsidRDefault="00DB5D0B" w:rsidP="00311B2D">
            <w:pPr>
              <w:spacing w:after="0"/>
              <w:jc w:val="both"/>
              <w:rPr>
                <w:rFonts w:ascii="Trebuchet MS" w:hAnsi="Trebuchet MS"/>
                <w:sz w:val="18"/>
                <w:szCs w:val="18"/>
                <w:lang w:val="en-GB"/>
              </w:rPr>
            </w:pPr>
          </w:p>
          <w:p w14:paraId="0880BFD8" w14:textId="77777777" w:rsidR="00DB5D0B" w:rsidRPr="00F75F0E" w:rsidRDefault="00DB5D0B" w:rsidP="00311B2D">
            <w:pPr>
              <w:spacing w:after="0"/>
              <w:jc w:val="both"/>
              <w:rPr>
                <w:rFonts w:ascii="Trebuchet MS" w:hAnsi="Trebuchet MS"/>
                <w:sz w:val="18"/>
                <w:szCs w:val="18"/>
                <w:lang w:val="en-GB"/>
              </w:rPr>
            </w:pPr>
          </w:p>
          <w:p w14:paraId="4E4C8979" w14:textId="77777777" w:rsidR="00DB5D0B" w:rsidRPr="00F75F0E" w:rsidRDefault="00DB5D0B" w:rsidP="00311B2D">
            <w:pPr>
              <w:spacing w:after="0"/>
              <w:jc w:val="both"/>
              <w:rPr>
                <w:rFonts w:ascii="Trebuchet MS" w:hAnsi="Trebuchet MS"/>
                <w:sz w:val="18"/>
                <w:szCs w:val="18"/>
                <w:lang w:val="en-GB"/>
              </w:rPr>
            </w:pPr>
          </w:p>
          <w:p w14:paraId="6942D626" w14:textId="77777777" w:rsidR="00DB5D0B" w:rsidRPr="00F75F0E" w:rsidRDefault="00DB5D0B" w:rsidP="00311B2D">
            <w:pPr>
              <w:spacing w:after="0"/>
              <w:jc w:val="both"/>
              <w:rPr>
                <w:rFonts w:ascii="Trebuchet MS" w:hAnsi="Trebuchet MS"/>
                <w:sz w:val="18"/>
                <w:szCs w:val="18"/>
                <w:lang w:val="en-GB"/>
              </w:rPr>
            </w:pPr>
          </w:p>
          <w:p w14:paraId="441E5EEC" w14:textId="77777777" w:rsidR="00DB5D0B" w:rsidRPr="00F75F0E" w:rsidRDefault="00DB5D0B" w:rsidP="00311B2D">
            <w:pPr>
              <w:spacing w:after="0"/>
              <w:jc w:val="both"/>
              <w:rPr>
                <w:rFonts w:ascii="Trebuchet MS" w:hAnsi="Trebuchet MS"/>
                <w:sz w:val="18"/>
                <w:szCs w:val="18"/>
                <w:lang w:val="en-GB"/>
              </w:rPr>
            </w:pPr>
          </w:p>
          <w:p w14:paraId="5C2C6BE2" w14:textId="77777777" w:rsidR="00DB5D0B" w:rsidRPr="00F75F0E" w:rsidRDefault="00DB5D0B" w:rsidP="00311B2D">
            <w:pPr>
              <w:spacing w:after="0"/>
              <w:jc w:val="both"/>
              <w:rPr>
                <w:rFonts w:ascii="Trebuchet MS" w:hAnsi="Trebuchet MS"/>
                <w:sz w:val="18"/>
                <w:szCs w:val="18"/>
                <w:lang w:val="en-GB"/>
              </w:rPr>
            </w:pPr>
          </w:p>
          <w:p w14:paraId="2F33A960" w14:textId="77777777" w:rsidR="00DB5D0B" w:rsidRPr="00F75F0E" w:rsidRDefault="00DB5D0B" w:rsidP="00311B2D">
            <w:pPr>
              <w:spacing w:after="0"/>
              <w:jc w:val="both"/>
              <w:rPr>
                <w:rFonts w:ascii="Trebuchet MS" w:hAnsi="Trebuchet MS"/>
                <w:sz w:val="18"/>
                <w:szCs w:val="18"/>
                <w:lang w:val="en-GB"/>
              </w:rPr>
            </w:pPr>
          </w:p>
          <w:p w14:paraId="6BF58D68" w14:textId="77777777" w:rsidR="00DB5D0B" w:rsidRPr="00F75F0E" w:rsidRDefault="00DB5D0B" w:rsidP="00311B2D">
            <w:pPr>
              <w:spacing w:after="0"/>
              <w:jc w:val="both"/>
              <w:rPr>
                <w:rFonts w:ascii="Trebuchet MS" w:hAnsi="Trebuchet MS"/>
                <w:sz w:val="18"/>
                <w:szCs w:val="18"/>
                <w:lang w:val="en-GB"/>
              </w:rPr>
            </w:pPr>
          </w:p>
          <w:p w14:paraId="463EBE33" w14:textId="77777777" w:rsidR="00DB5D0B" w:rsidRPr="00F75F0E" w:rsidRDefault="00DB5D0B" w:rsidP="00311B2D">
            <w:pPr>
              <w:spacing w:after="0"/>
              <w:jc w:val="both"/>
              <w:rPr>
                <w:rFonts w:ascii="Trebuchet MS" w:hAnsi="Trebuchet MS"/>
                <w:sz w:val="18"/>
                <w:szCs w:val="18"/>
                <w:lang w:val="en-GB"/>
              </w:rPr>
            </w:pPr>
          </w:p>
          <w:p w14:paraId="70138843" w14:textId="77777777" w:rsidR="00DB5D0B" w:rsidRPr="00F75F0E" w:rsidRDefault="00DB5D0B" w:rsidP="00311B2D">
            <w:pPr>
              <w:spacing w:after="0"/>
              <w:jc w:val="both"/>
              <w:rPr>
                <w:rFonts w:ascii="Trebuchet MS" w:hAnsi="Trebuchet MS"/>
                <w:sz w:val="18"/>
                <w:szCs w:val="18"/>
                <w:lang w:val="en-GB"/>
              </w:rPr>
            </w:pPr>
          </w:p>
          <w:p w14:paraId="385F5519" w14:textId="77777777" w:rsidR="00DB5D0B" w:rsidRPr="00F75F0E" w:rsidRDefault="00DB5D0B" w:rsidP="00311B2D">
            <w:pPr>
              <w:spacing w:after="0"/>
              <w:jc w:val="both"/>
              <w:rPr>
                <w:rFonts w:ascii="Trebuchet MS" w:hAnsi="Trebuchet MS"/>
                <w:sz w:val="18"/>
                <w:szCs w:val="18"/>
                <w:lang w:val="en-GB"/>
              </w:rPr>
            </w:pPr>
          </w:p>
          <w:p w14:paraId="3C506325" w14:textId="77777777" w:rsidR="00DB5D0B" w:rsidRPr="00F75F0E" w:rsidRDefault="00DB5D0B" w:rsidP="00311B2D">
            <w:pPr>
              <w:spacing w:after="0"/>
              <w:jc w:val="both"/>
              <w:rPr>
                <w:rFonts w:ascii="Trebuchet MS" w:hAnsi="Trebuchet MS"/>
                <w:sz w:val="18"/>
                <w:szCs w:val="18"/>
                <w:lang w:val="en-GB"/>
              </w:rPr>
            </w:pPr>
          </w:p>
          <w:p w14:paraId="72F84BB8" w14:textId="77777777" w:rsidR="00DB5D0B" w:rsidRPr="00F75F0E" w:rsidRDefault="00DB5D0B" w:rsidP="00311B2D">
            <w:pPr>
              <w:spacing w:after="0"/>
              <w:jc w:val="both"/>
              <w:rPr>
                <w:rFonts w:ascii="Trebuchet MS" w:hAnsi="Trebuchet MS"/>
                <w:sz w:val="18"/>
                <w:szCs w:val="18"/>
                <w:lang w:val="en-GB"/>
              </w:rPr>
            </w:pPr>
          </w:p>
          <w:p w14:paraId="3A7DC469" w14:textId="77777777" w:rsidR="00DB5D0B" w:rsidRPr="00F75F0E" w:rsidRDefault="00DB5D0B" w:rsidP="00311B2D">
            <w:pPr>
              <w:spacing w:after="0"/>
              <w:jc w:val="both"/>
              <w:rPr>
                <w:rFonts w:ascii="Trebuchet MS" w:hAnsi="Trebuchet MS"/>
                <w:sz w:val="18"/>
                <w:szCs w:val="18"/>
                <w:lang w:val="en-GB"/>
              </w:rPr>
            </w:pPr>
          </w:p>
          <w:p w14:paraId="05E4BFA6" w14:textId="77777777" w:rsidR="00DB5D0B" w:rsidRPr="00F75F0E" w:rsidRDefault="00DB5D0B" w:rsidP="00311B2D">
            <w:pPr>
              <w:spacing w:after="0"/>
              <w:jc w:val="both"/>
              <w:rPr>
                <w:rFonts w:ascii="Trebuchet MS" w:hAnsi="Trebuchet MS"/>
                <w:sz w:val="18"/>
                <w:szCs w:val="18"/>
                <w:lang w:val="en-GB"/>
              </w:rPr>
            </w:pPr>
          </w:p>
          <w:p w14:paraId="3398EC11" w14:textId="77777777" w:rsidR="00DB5D0B" w:rsidRPr="00F75F0E" w:rsidRDefault="00DB5D0B" w:rsidP="00311B2D">
            <w:pPr>
              <w:spacing w:after="0"/>
              <w:jc w:val="both"/>
              <w:rPr>
                <w:rFonts w:ascii="Trebuchet MS" w:hAnsi="Trebuchet MS"/>
                <w:sz w:val="18"/>
                <w:szCs w:val="18"/>
                <w:lang w:val="en-GB"/>
              </w:rPr>
            </w:pPr>
          </w:p>
          <w:p w14:paraId="0CA51AD3" w14:textId="77777777" w:rsidR="00DB5D0B" w:rsidRPr="00F75F0E" w:rsidRDefault="00DB5D0B" w:rsidP="00311B2D">
            <w:pPr>
              <w:spacing w:after="0"/>
              <w:jc w:val="both"/>
              <w:rPr>
                <w:rFonts w:ascii="Trebuchet MS" w:hAnsi="Trebuchet MS"/>
                <w:sz w:val="18"/>
                <w:szCs w:val="18"/>
                <w:lang w:val="en-GB"/>
              </w:rPr>
            </w:pPr>
          </w:p>
          <w:p w14:paraId="3502D18B" w14:textId="77777777" w:rsidR="00DB5D0B" w:rsidRPr="00F75F0E" w:rsidRDefault="00DB5D0B" w:rsidP="00311B2D">
            <w:pPr>
              <w:spacing w:after="0"/>
              <w:jc w:val="both"/>
              <w:rPr>
                <w:rFonts w:ascii="Trebuchet MS" w:hAnsi="Trebuchet MS"/>
                <w:sz w:val="18"/>
                <w:szCs w:val="18"/>
                <w:lang w:val="en-GB"/>
              </w:rPr>
            </w:pPr>
          </w:p>
          <w:p w14:paraId="482D8083" w14:textId="77777777" w:rsidR="00DB5D0B" w:rsidRPr="00F75F0E" w:rsidRDefault="00DB5D0B" w:rsidP="00311B2D">
            <w:pPr>
              <w:spacing w:after="0"/>
              <w:jc w:val="both"/>
              <w:rPr>
                <w:rFonts w:ascii="Trebuchet MS" w:hAnsi="Trebuchet MS"/>
                <w:sz w:val="18"/>
                <w:szCs w:val="18"/>
                <w:lang w:val="en-GB"/>
              </w:rPr>
            </w:pPr>
          </w:p>
          <w:p w14:paraId="14A7F237" w14:textId="77777777" w:rsidR="00DB5D0B" w:rsidRPr="00F75F0E" w:rsidRDefault="00DB5D0B" w:rsidP="00311B2D">
            <w:pPr>
              <w:spacing w:after="0"/>
              <w:jc w:val="both"/>
              <w:rPr>
                <w:rFonts w:ascii="Trebuchet MS" w:hAnsi="Trebuchet MS"/>
                <w:sz w:val="18"/>
                <w:szCs w:val="18"/>
                <w:lang w:val="en-GB"/>
              </w:rPr>
            </w:pPr>
          </w:p>
          <w:p w14:paraId="0A03EC8B" w14:textId="77777777" w:rsidR="00DB5D0B" w:rsidRPr="00F75F0E" w:rsidRDefault="00DB5D0B" w:rsidP="00311B2D">
            <w:pPr>
              <w:spacing w:after="0"/>
              <w:jc w:val="both"/>
              <w:rPr>
                <w:rFonts w:ascii="Trebuchet MS" w:hAnsi="Trebuchet MS"/>
                <w:sz w:val="18"/>
                <w:szCs w:val="18"/>
                <w:lang w:val="en-GB"/>
              </w:rPr>
            </w:pPr>
          </w:p>
          <w:p w14:paraId="53964BB0" w14:textId="77777777" w:rsidR="00DB5D0B" w:rsidRPr="00F75F0E" w:rsidRDefault="00DB5D0B" w:rsidP="00311B2D">
            <w:pPr>
              <w:spacing w:after="0"/>
              <w:jc w:val="both"/>
              <w:rPr>
                <w:rFonts w:ascii="Trebuchet MS" w:hAnsi="Trebuchet MS"/>
                <w:sz w:val="18"/>
                <w:szCs w:val="18"/>
                <w:lang w:val="en-GB"/>
              </w:rPr>
            </w:pPr>
          </w:p>
          <w:p w14:paraId="47E28BCF" w14:textId="77777777" w:rsidR="00DB5D0B" w:rsidRPr="00F75F0E" w:rsidRDefault="00DB5D0B" w:rsidP="00311B2D">
            <w:pPr>
              <w:spacing w:after="0"/>
              <w:jc w:val="both"/>
              <w:rPr>
                <w:rFonts w:ascii="Trebuchet MS" w:hAnsi="Trebuchet MS"/>
                <w:sz w:val="18"/>
                <w:szCs w:val="18"/>
                <w:lang w:val="en-GB"/>
              </w:rPr>
            </w:pPr>
          </w:p>
          <w:p w14:paraId="591A5B1D" w14:textId="77777777" w:rsidR="00DB5D0B" w:rsidRPr="00F75F0E" w:rsidRDefault="00DB5D0B" w:rsidP="00311B2D">
            <w:pPr>
              <w:spacing w:after="0"/>
              <w:jc w:val="both"/>
              <w:rPr>
                <w:rFonts w:ascii="Trebuchet MS" w:hAnsi="Trebuchet MS"/>
                <w:sz w:val="18"/>
                <w:szCs w:val="18"/>
                <w:lang w:val="en-GB"/>
              </w:rPr>
            </w:pPr>
          </w:p>
          <w:p w14:paraId="63265C59" w14:textId="77777777" w:rsidR="00DB5D0B" w:rsidRPr="00F75F0E" w:rsidRDefault="00DB5D0B" w:rsidP="00311B2D">
            <w:pPr>
              <w:spacing w:after="0"/>
              <w:jc w:val="both"/>
              <w:rPr>
                <w:rFonts w:ascii="Trebuchet MS" w:hAnsi="Trebuchet MS"/>
                <w:sz w:val="18"/>
                <w:szCs w:val="18"/>
                <w:lang w:val="en-GB"/>
              </w:rPr>
            </w:pPr>
          </w:p>
          <w:p w14:paraId="51B1A2FD" w14:textId="77777777" w:rsidR="00DB5D0B" w:rsidRPr="00F75F0E" w:rsidRDefault="00DB5D0B" w:rsidP="00311B2D">
            <w:pPr>
              <w:spacing w:after="0"/>
              <w:jc w:val="both"/>
              <w:rPr>
                <w:rFonts w:ascii="Trebuchet MS" w:hAnsi="Trebuchet MS"/>
                <w:sz w:val="18"/>
                <w:szCs w:val="18"/>
                <w:lang w:val="en-GB"/>
              </w:rPr>
            </w:pPr>
          </w:p>
          <w:p w14:paraId="26C6A9E4" w14:textId="77777777" w:rsidR="00DB5D0B" w:rsidRPr="00F75F0E" w:rsidRDefault="00DB5D0B" w:rsidP="00311B2D">
            <w:pPr>
              <w:spacing w:after="0"/>
              <w:jc w:val="both"/>
              <w:rPr>
                <w:rFonts w:ascii="Trebuchet MS" w:hAnsi="Trebuchet MS"/>
                <w:sz w:val="18"/>
                <w:szCs w:val="18"/>
                <w:lang w:val="en-GB"/>
              </w:rPr>
            </w:pPr>
          </w:p>
          <w:p w14:paraId="2E704B79" w14:textId="77777777" w:rsidR="00DB5D0B" w:rsidRPr="00F75F0E" w:rsidRDefault="00DB5D0B" w:rsidP="00311B2D">
            <w:pPr>
              <w:spacing w:after="0"/>
              <w:jc w:val="both"/>
              <w:rPr>
                <w:rFonts w:ascii="Trebuchet MS" w:hAnsi="Trebuchet MS"/>
                <w:sz w:val="18"/>
                <w:szCs w:val="18"/>
                <w:lang w:val="en-GB"/>
              </w:rPr>
            </w:pPr>
          </w:p>
          <w:p w14:paraId="250C2AEA" w14:textId="77777777" w:rsidR="00DB5D0B" w:rsidRPr="00F75F0E" w:rsidRDefault="00DB5D0B" w:rsidP="00311B2D">
            <w:pPr>
              <w:spacing w:after="0"/>
              <w:jc w:val="both"/>
              <w:rPr>
                <w:rFonts w:ascii="Trebuchet MS" w:hAnsi="Trebuchet MS"/>
                <w:sz w:val="18"/>
                <w:szCs w:val="18"/>
                <w:lang w:val="en-GB"/>
              </w:rPr>
            </w:pPr>
          </w:p>
          <w:p w14:paraId="5ED71132" w14:textId="77777777" w:rsidR="00DB5D0B" w:rsidRPr="00F75F0E" w:rsidRDefault="00DB5D0B" w:rsidP="00311B2D">
            <w:pPr>
              <w:spacing w:after="0"/>
              <w:jc w:val="both"/>
              <w:rPr>
                <w:rFonts w:ascii="Trebuchet MS" w:hAnsi="Trebuchet MS"/>
                <w:sz w:val="18"/>
                <w:szCs w:val="18"/>
                <w:lang w:val="en-GB"/>
              </w:rPr>
            </w:pPr>
          </w:p>
          <w:p w14:paraId="7BBBA239" w14:textId="77777777" w:rsidR="00DB5D0B" w:rsidRPr="00F75F0E" w:rsidRDefault="00DB5D0B" w:rsidP="00311B2D">
            <w:pPr>
              <w:spacing w:after="0"/>
              <w:jc w:val="both"/>
              <w:rPr>
                <w:rFonts w:ascii="Trebuchet MS" w:hAnsi="Trebuchet MS"/>
                <w:sz w:val="18"/>
                <w:szCs w:val="18"/>
                <w:lang w:val="en-GB"/>
              </w:rPr>
            </w:pPr>
          </w:p>
          <w:p w14:paraId="684B5699" w14:textId="77777777" w:rsidR="00DB5D0B" w:rsidRPr="00F75F0E" w:rsidRDefault="00DB5D0B" w:rsidP="00311B2D">
            <w:pPr>
              <w:spacing w:after="0"/>
              <w:jc w:val="both"/>
              <w:rPr>
                <w:rFonts w:ascii="Trebuchet MS" w:hAnsi="Trebuchet MS"/>
                <w:sz w:val="18"/>
                <w:szCs w:val="18"/>
                <w:lang w:val="en-GB"/>
              </w:rPr>
            </w:pPr>
          </w:p>
          <w:p w14:paraId="2D460905" w14:textId="77777777" w:rsidR="00DB5D0B" w:rsidRPr="00F75F0E" w:rsidRDefault="00DB5D0B" w:rsidP="00311B2D">
            <w:pPr>
              <w:spacing w:after="0"/>
              <w:jc w:val="both"/>
              <w:rPr>
                <w:rFonts w:ascii="Trebuchet MS" w:hAnsi="Trebuchet MS"/>
                <w:sz w:val="18"/>
                <w:szCs w:val="18"/>
                <w:lang w:val="en-GB"/>
              </w:rPr>
            </w:pPr>
          </w:p>
          <w:p w14:paraId="72D4CBB2" w14:textId="77777777" w:rsidR="00DB5D0B" w:rsidRPr="00F75F0E" w:rsidRDefault="00DB5D0B" w:rsidP="00311B2D">
            <w:pPr>
              <w:spacing w:after="0"/>
              <w:jc w:val="both"/>
              <w:rPr>
                <w:rFonts w:ascii="Trebuchet MS" w:hAnsi="Trebuchet MS"/>
                <w:sz w:val="18"/>
                <w:szCs w:val="18"/>
                <w:lang w:val="en-GB"/>
              </w:rPr>
            </w:pPr>
          </w:p>
          <w:p w14:paraId="6897656C" w14:textId="77777777" w:rsidR="00DB5D0B" w:rsidRPr="00F75F0E" w:rsidRDefault="00DB5D0B" w:rsidP="00311B2D">
            <w:pPr>
              <w:spacing w:after="0"/>
              <w:jc w:val="both"/>
              <w:rPr>
                <w:rFonts w:ascii="Trebuchet MS" w:hAnsi="Trebuchet MS"/>
                <w:sz w:val="18"/>
                <w:szCs w:val="18"/>
                <w:lang w:val="en-GB"/>
              </w:rPr>
            </w:pPr>
          </w:p>
          <w:p w14:paraId="131AC085" w14:textId="77777777" w:rsidR="00DB5D0B" w:rsidRPr="00F75F0E" w:rsidRDefault="00DB5D0B" w:rsidP="00311B2D">
            <w:pPr>
              <w:spacing w:after="0"/>
              <w:jc w:val="both"/>
              <w:rPr>
                <w:rFonts w:ascii="Trebuchet MS" w:hAnsi="Trebuchet MS"/>
                <w:sz w:val="18"/>
                <w:szCs w:val="18"/>
                <w:lang w:val="en-GB"/>
              </w:rPr>
            </w:pPr>
          </w:p>
          <w:p w14:paraId="04587175" w14:textId="77777777" w:rsidR="00DB5D0B" w:rsidRPr="00F75F0E" w:rsidRDefault="00DB5D0B" w:rsidP="00311B2D">
            <w:pPr>
              <w:spacing w:after="0"/>
              <w:jc w:val="both"/>
              <w:rPr>
                <w:rFonts w:ascii="Trebuchet MS" w:hAnsi="Trebuchet MS"/>
                <w:sz w:val="18"/>
                <w:szCs w:val="18"/>
                <w:lang w:val="en-GB"/>
              </w:rPr>
            </w:pPr>
          </w:p>
          <w:p w14:paraId="50053F63" w14:textId="77777777" w:rsidR="00DB5D0B" w:rsidRPr="00F75F0E" w:rsidRDefault="00DB5D0B" w:rsidP="00311B2D">
            <w:pPr>
              <w:spacing w:after="0"/>
              <w:jc w:val="both"/>
              <w:rPr>
                <w:rFonts w:ascii="Trebuchet MS" w:hAnsi="Trebuchet MS"/>
                <w:sz w:val="18"/>
                <w:szCs w:val="18"/>
                <w:lang w:val="en-GB"/>
              </w:rPr>
            </w:pPr>
          </w:p>
          <w:p w14:paraId="745DA768" w14:textId="77777777" w:rsidR="00DB5D0B" w:rsidRPr="00F75F0E" w:rsidRDefault="00DB5D0B" w:rsidP="00311B2D">
            <w:pPr>
              <w:spacing w:after="0"/>
              <w:jc w:val="both"/>
              <w:rPr>
                <w:rFonts w:ascii="Trebuchet MS" w:hAnsi="Trebuchet MS"/>
                <w:sz w:val="18"/>
                <w:szCs w:val="18"/>
                <w:lang w:val="en-GB"/>
              </w:rPr>
            </w:pPr>
          </w:p>
          <w:p w14:paraId="47EC36F1" w14:textId="77777777" w:rsidR="00DB5D0B" w:rsidRPr="00F75F0E" w:rsidRDefault="00DB5D0B" w:rsidP="00311B2D">
            <w:pPr>
              <w:spacing w:after="0"/>
              <w:jc w:val="both"/>
              <w:rPr>
                <w:rFonts w:ascii="Trebuchet MS" w:hAnsi="Trebuchet MS"/>
                <w:sz w:val="18"/>
                <w:szCs w:val="18"/>
                <w:lang w:val="en-GB"/>
              </w:rPr>
            </w:pPr>
          </w:p>
          <w:p w14:paraId="4C04A69F" w14:textId="77777777" w:rsidR="00DB5D0B" w:rsidRPr="00F75F0E" w:rsidRDefault="00DB5D0B" w:rsidP="00311B2D">
            <w:pPr>
              <w:spacing w:after="0"/>
              <w:jc w:val="both"/>
              <w:rPr>
                <w:rFonts w:ascii="Trebuchet MS" w:hAnsi="Trebuchet MS"/>
                <w:sz w:val="18"/>
                <w:szCs w:val="18"/>
                <w:lang w:val="en-GB"/>
              </w:rPr>
            </w:pPr>
          </w:p>
          <w:p w14:paraId="69791141" w14:textId="77777777" w:rsidR="00DB5D0B" w:rsidRPr="00F75F0E" w:rsidRDefault="00DB5D0B" w:rsidP="00311B2D">
            <w:pPr>
              <w:spacing w:after="0"/>
              <w:jc w:val="both"/>
              <w:rPr>
                <w:rFonts w:ascii="Trebuchet MS" w:hAnsi="Trebuchet MS"/>
                <w:sz w:val="18"/>
                <w:szCs w:val="18"/>
                <w:lang w:val="en-GB"/>
              </w:rPr>
            </w:pPr>
          </w:p>
          <w:p w14:paraId="6497CF3D" w14:textId="77777777" w:rsidR="00DB5D0B" w:rsidRPr="00F75F0E" w:rsidRDefault="00DB5D0B" w:rsidP="00311B2D">
            <w:pPr>
              <w:spacing w:after="0"/>
              <w:jc w:val="both"/>
              <w:rPr>
                <w:rFonts w:ascii="Trebuchet MS" w:hAnsi="Trebuchet MS"/>
                <w:sz w:val="18"/>
                <w:szCs w:val="18"/>
                <w:lang w:val="en-GB"/>
              </w:rPr>
            </w:pPr>
          </w:p>
          <w:p w14:paraId="2EF65531" w14:textId="77777777" w:rsidR="00DB5D0B" w:rsidRPr="00F75F0E" w:rsidRDefault="00DB5D0B" w:rsidP="00311B2D">
            <w:pPr>
              <w:spacing w:after="0"/>
              <w:jc w:val="both"/>
              <w:rPr>
                <w:rFonts w:ascii="Trebuchet MS" w:hAnsi="Trebuchet MS"/>
                <w:sz w:val="18"/>
                <w:szCs w:val="18"/>
                <w:lang w:val="en-GB"/>
              </w:rPr>
            </w:pPr>
          </w:p>
          <w:p w14:paraId="3B2F0035" w14:textId="77777777" w:rsidR="00DB5D0B" w:rsidRPr="00F75F0E" w:rsidRDefault="00DB5D0B" w:rsidP="00311B2D">
            <w:pPr>
              <w:spacing w:after="0"/>
              <w:jc w:val="both"/>
              <w:rPr>
                <w:rFonts w:ascii="Trebuchet MS" w:hAnsi="Trebuchet MS"/>
                <w:sz w:val="18"/>
                <w:szCs w:val="18"/>
                <w:lang w:val="en-GB"/>
              </w:rPr>
            </w:pPr>
          </w:p>
          <w:p w14:paraId="1527CF11" w14:textId="77777777" w:rsidR="00DB5D0B" w:rsidRPr="00F75F0E" w:rsidRDefault="00DB5D0B" w:rsidP="00311B2D">
            <w:pPr>
              <w:spacing w:after="0"/>
              <w:jc w:val="both"/>
              <w:rPr>
                <w:rFonts w:ascii="Trebuchet MS" w:hAnsi="Trebuchet MS"/>
                <w:sz w:val="18"/>
                <w:szCs w:val="18"/>
                <w:lang w:val="en-GB"/>
              </w:rPr>
            </w:pPr>
          </w:p>
          <w:p w14:paraId="333F828A" w14:textId="77777777" w:rsidR="00DB5D0B" w:rsidRPr="00F75F0E" w:rsidRDefault="00DB5D0B" w:rsidP="00311B2D">
            <w:pPr>
              <w:spacing w:after="0"/>
              <w:jc w:val="both"/>
              <w:rPr>
                <w:rFonts w:ascii="Trebuchet MS" w:hAnsi="Trebuchet MS"/>
                <w:sz w:val="18"/>
                <w:szCs w:val="18"/>
                <w:lang w:val="en-GB"/>
              </w:rPr>
            </w:pPr>
          </w:p>
          <w:p w14:paraId="267FA6ED" w14:textId="77777777" w:rsidR="00DB5D0B" w:rsidRPr="00F75F0E" w:rsidRDefault="00DB5D0B" w:rsidP="00311B2D">
            <w:pPr>
              <w:spacing w:after="0"/>
              <w:jc w:val="both"/>
              <w:rPr>
                <w:rFonts w:ascii="Trebuchet MS" w:hAnsi="Trebuchet MS"/>
                <w:sz w:val="18"/>
                <w:szCs w:val="18"/>
                <w:lang w:val="en-GB"/>
              </w:rPr>
            </w:pPr>
          </w:p>
          <w:p w14:paraId="0A338DD2" w14:textId="77777777" w:rsidR="00DB5D0B" w:rsidRPr="00F75F0E" w:rsidRDefault="00DB5D0B" w:rsidP="00311B2D">
            <w:pPr>
              <w:spacing w:after="0"/>
              <w:jc w:val="both"/>
              <w:rPr>
                <w:rFonts w:ascii="Trebuchet MS" w:hAnsi="Trebuchet MS"/>
                <w:sz w:val="18"/>
                <w:szCs w:val="18"/>
                <w:lang w:val="en-GB"/>
              </w:rPr>
            </w:pPr>
          </w:p>
          <w:p w14:paraId="76D45BD8" w14:textId="77777777" w:rsidR="00DB5D0B" w:rsidRPr="00F75F0E" w:rsidRDefault="00DB5D0B" w:rsidP="00311B2D">
            <w:pPr>
              <w:spacing w:after="0"/>
              <w:jc w:val="both"/>
              <w:rPr>
                <w:rFonts w:ascii="Trebuchet MS" w:hAnsi="Trebuchet MS"/>
                <w:sz w:val="18"/>
                <w:szCs w:val="18"/>
                <w:lang w:val="en-GB"/>
              </w:rPr>
            </w:pPr>
          </w:p>
          <w:p w14:paraId="4BD47444" w14:textId="77777777" w:rsidR="00DB5D0B" w:rsidRPr="00F75F0E" w:rsidRDefault="00DB5D0B" w:rsidP="00311B2D">
            <w:pPr>
              <w:spacing w:after="0"/>
              <w:jc w:val="both"/>
              <w:rPr>
                <w:rFonts w:ascii="Trebuchet MS" w:hAnsi="Trebuchet MS"/>
                <w:sz w:val="18"/>
                <w:szCs w:val="18"/>
                <w:lang w:val="en-GB"/>
              </w:rPr>
            </w:pPr>
          </w:p>
          <w:p w14:paraId="476F7BE8" w14:textId="77777777" w:rsidR="00DB5D0B" w:rsidRPr="00F75F0E" w:rsidRDefault="00DB5D0B" w:rsidP="00311B2D">
            <w:pPr>
              <w:spacing w:after="0"/>
              <w:jc w:val="both"/>
              <w:rPr>
                <w:rFonts w:ascii="Trebuchet MS" w:hAnsi="Trebuchet MS"/>
                <w:sz w:val="18"/>
                <w:szCs w:val="18"/>
                <w:lang w:val="en-GB"/>
              </w:rPr>
            </w:pPr>
          </w:p>
          <w:p w14:paraId="1AF13C90" w14:textId="77777777" w:rsidR="00DB5D0B" w:rsidRPr="00F75F0E" w:rsidRDefault="00DB5D0B" w:rsidP="00311B2D">
            <w:pPr>
              <w:spacing w:after="0"/>
              <w:jc w:val="both"/>
              <w:rPr>
                <w:rFonts w:ascii="Trebuchet MS" w:hAnsi="Trebuchet MS"/>
                <w:sz w:val="18"/>
                <w:szCs w:val="18"/>
                <w:lang w:val="en-GB"/>
              </w:rPr>
            </w:pPr>
          </w:p>
          <w:p w14:paraId="33AD2C84" w14:textId="77777777" w:rsidR="00DB5D0B" w:rsidRPr="00F75F0E" w:rsidRDefault="00DB5D0B" w:rsidP="00311B2D">
            <w:pPr>
              <w:spacing w:after="0"/>
              <w:jc w:val="both"/>
              <w:rPr>
                <w:rFonts w:ascii="Trebuchet MS" w:hAnsi="Trebuchet MS"/>
                <w:sz w:val="18"/>
                <w:szCs w:val="18"/>
                <w:lang w:val="en-GB"/>
              </w:rPr>
            </w:pPr>
          </w:p>
          <w:p w14:paraId="15919361" w14:textId="77777777" w:rsidR="00DB5D0B" w:rsidRPr="00F75F0E" w:rsidRDefault="00DB5D0B" w:rsidP="00311B2D">
            <w:pPr>
              <w:spacing w:after="0"/>
              <w:jc w:val="both"/>
              <w:rPr>
                <w:rFonts w:ascii="Trebuchet MS" w:hAnsi="Trebuchet MS"/>
                <w:sz w:val="18"/>
                <w:szCs w:val="18"/>
                <w:lang w:val="en-GB"/>
              </w:rPr>
            </w:pPr>
          </w:p>
          <w:p w14:paraId="0CCFB866" w14:textId="77777777" w:rsidR="00DB5D0B" w:rsidRPr="00F75F0E" w:rsidRDefault="00DB5D0B" w:rsidP="00311B2D">
            <w:pPr>
              <w:spacing w:after="0"/>
              <w:jc w:val="both"/>
              <w:rPr>
                <w:rFonts w:ascii="Trebuchet MS" w:hAnsi="Trebuchet MS"/>
                <w:sz w:val="18"/>
                <w:szCs w:val="18"/>
                <w:lang w:val="en-GB"/>
              </w:rPr>
            </w:pPr>
          </w:p>
          <w:p w14:paraId="17E1D176" w14:textId="77777777" w:rsidR="00DB5D0B" w:rsidRPr="00F75F0E" w:rsidRDefault="00DB5D0B" w:rsidP="00311B2D">
            <w:pPr>
              <w:spacing w:after="0"/>
              <w:jc w:val="both"/>
              <w:rPr>
                <w:rFonts w:ascii="Trebuchet MS" w:hAnsi="Trebuchet MS"/>
                <w:sz w:val="18"/>
                <w:szCs w:val="18"/>
                <w:lang w:val="en-GB"/>
              </w:rPr>
            </w:pPr>
          </w:p>
          <w:p w14:paraId="11E48333" w14:textId="77777777" w:rsidR="00DB5D0B" w:rsidRPr="00F75F0E" w:rsidRDefault="00DB5D0B" w:rsidP="00311B2D">
            <w:pPr>
              <w:spacing w:after="0"/>
              <w:jc w:val="both"/>
              <w:rPr>
                <w:rFonts w:ascii="Trebuchet MS" w:hAnsi="Trebuchet MS"/>
                <w:sz w:val="18"/>
                <w:szCs w:val="18"/>
                <w:lang w:val="en-GB"/>
              </w:rPr>
            </w:pPr>
          </w:p>
          <w:p w14:paraId="0689EE2F" w14:textId="77777777" w:rsidR="00DB5D0B" w:rsidRPr="00F75F0E" w:rsidRDefault="00DB5D0B" w:rsidP="00311B2D">
            <w:pPr>
              <w:spacing w:after="0"/>
              <w:jc w:val="both"/>
              <w:rPr>
                <w:rFonts w:ascii="Trebuchet MS" w:hAnsi="Trebuchet MS"/>
                <w:sz w:val="18"/>
                <w:szCs w:val="18"/>
                <w:lang w:val="en-GB"/>
              </w:rPr>
            </w:pPr>
          </w:p>
          <w:p w14:paraId="74832C74" w14:textId="77777777" w:rsidR="00DB5D0B" w:rsidRPr="00F75F0E" w:rsidRDefault="00DB5D0B" w:rsidP="00311B2D">
            <w:pPr>
              <w:spacing w:after="0"/>
              <w:jc w:val="both"/>
              <w:rPr>
                <w:rFonts w:ascii="Trebuchet MS" w:hAnsi="Trebuchet MS"/>
                <w:sz w:val="18"/>
                <w:szCs w:val="18"/>
                <w:lang w:val="en-GB"/>
              </w:rPr>
            </w:pPr>
          </w:p>
          <w:p w14:paraId="674D64DC" w14:textId="77777777" w:rsidR="00DB5D0B" w:rsidRPr="00F75F0E" w:rsidRDefault="00DB5D0B" w:rsidP="00311B2D">
            <w:pPr>
              <w:spacing w:after="0"/>
              <w:jc w:val="both"/>
              <w:rPr>
                <w:rFonts w:ascii="Trebuchet MS" w:hAnsi="Trebuchet MS"/>
                <w:sz w:val="18"/>
                <w:szCs w:val="18"/>
                <w:lang w:val="en-GB"/>
              </w:rPr>
            </w:pPr>
          </w:p>
          <w:p w14:paraId="5CE0CDB6" w14:textId="7CE343CA"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These recommendations are reflected in item 9 of the </w:t>
            </w:r>
            <w:r w:rsidR="00FF58D2" w:rsidRPr="00F75F0E">
              <w:rPr>
                <w:rFonts w:ascii="Trebuchet MS" w:hAnsi="Trebuchet MS"/>
                <w:sz w:val="18"/>
                <w:szCs w:val="18"/>
                <w:lang w:val="en-GB"/>
              </w:rPr>
              <w:t>SEA REPORT</w:t>
            </w:r>
            <w:r w:rsidRPr="00F75F0E">
              <w:rPr>
                <w:rFonts w:ascii="Trebuchet MS" w:hAnsi="Trebuchet MS"/>
                <w:sz w:val="18"/>
                <w:szCs w:val="18"/>
                <w:lang w:val="en-GB"/>
              </w:rPr>
              <w:t>.</w:t>
            </w:r>
          </w:p>
        </w:tc>
      </w:tr>
      <w:tr w:rsidR="00DB5D0B" w:rsidRPr="00B27456" w14:paraId="0DDD30D1" w14:textId="77777777" w:rsidTr="00F75F0E">
        <w:trPr>
          <w:gridAfter w:val="1"/>
          <w:wAfter w:w="48" w:type="dxa"/>
        </w:trPr>
        <w:tc>
          <w:tcPr>
            <w:tcW w:w="529" w:type="dxa"/>
            <w:vAlign w:val="center"/>
          </w:tcPr>
          <w:p w14:paraId="469D0521"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6</w:t>
            </w:r>
          </w:p>
        </w:tc>
        <w:tc>
          <w:tcPr>
            <w:tcW w:w="1564" w:type="dxa"/>
            <w:vAlign w:val="center"/>
          </w:tcPr>
          <w:p w14:paraId="10DAA0F4"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Danube Region Basin Directorate</w:t>
            </w:r>
          </w:p>
          <w:p w14:paraId="2E5D5B93"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ЮПУ - 01 - 652 (3) / 09.09.2021г.</w:t>
            </w:r>
          </w:p>
        </w:tc>
        <w:tc>
          <w:tcPr>
            <w:tcW w:w="8646" w:type="dxa"/>
          </w:tcPr>
          <w:p w14:paraId="4E8EF350" w14:textId="77777777" w:rsidR="00DB5D0B" w:rsidRPr="00F75F0E" w:rsidRDefault="00DB5D0B" w:rsidP="00311B2D">
            <w:pPr>
              <w:numPr>
                <w:ilvl w:val="0"/>
                <w:numId w:val="33"/>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Conclusion on the admissibility of the Second Option of the TCP 2021 - 2027, compared to the measures for achieving good water status, set RBMP 2016 - 2021, and RDP 2016 - 2021, in the Danube region:</w:t>
            </w:r>
          </w:p>
          <w:p w14:paraId="5D1926E4"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According to the information provided:</w:t>
            </w:r>
          </w:p>
          <w:p w14:paraId="28F5E913"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The geographical scope of the program is seven counties and the southern part of Romania (Mehedinti, Dolj. Olp. Teleorman, Giurgiu, Calarasi and Constaitsa) and eight districts in the northern part of Bulgaria (Vidin, Vratsa, Montana, Veliko Tarnovo, Pleven, Ruse, Dobrich and Silistra). All 15 NUTS3 regions are located along 630 km of the Bulgarian-Romanian border. </w:t>
            </w:r>
          </w:p>
          <w:p w14:paraId="7CFB351F"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following goals, priorities and specific goals are set:</w:t>
            </w:r>
          </w:p>
          <w:p w14:paraId="4C31E172" w14:textId="77777777" w:rsidR="00DB5D0B" w:rsidRPr="00F75F0E" w:rsidRDefault="00DB5D0B" w:rsidP="00311B2D">
            <w:pPr>
              <w:numPr>
                <w:ilvl w:val="0"/>
                <w:numId w:val="34"/>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Policy Objective 3 - "A More Connected Europe - Mobility and Regional ICT Connectivity"</w:t>
            </w:r>
          </w:p>
          <w:p w14:paraId="30A29D92" w14:textId="77777777" w:rsidR="00DB5D0B" w:rsidRPr="00F75F0E" w:rsidRDefault="00DB5D0B" w:rsidP="00311B2D">
            <w:pPr>
              <w:numPr>
                <w:ilvl w:val="0"/>
                <w:numId w:val="34"/>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Priority 1 "Well-connected regions"</w:t>
            </w:r>
          </w:p>
          <w:p w14:paraId="6983A4A1" w14:textId="77777777" w:rsidR="00DB5D0B" w:rsidRPr="00F75F0E" w:rsidRDefault="00DB5D0B" w:rsidP="00311B2D">
            <w:pPr>
              <w:pStyle w:val="ListParagraph"/>
              <w:numPr>
                <w:ilvl w:val="0"/>
                <w:numId w:val="6"/>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 xml:space="preserve">- Specific objective 1.1. "Develop and strengthen sustainable, climate-resistant, intelligent and intermodal national, regional and local mobility, including improved access to </w:t>
            </w:r>
            <w:r w:rsidRPr="00F75F0E">
              <w:rPr>
                <w:rFonts w:ascii="Trebuchet MS" w:hAnsi="Trebuchet MS"/>
                <w:sz w:val="18"/>
                <w:szCs w:val="18"/>
                <w:lang w:val="en-GB"/>
              </w:rPr>
              <w:lastRenderedPageBreak/>
              <w:t>TTM and cross-border mobility;</w:t>
            </w:r>
          </w:p>
          <w:p w14:paraId="7A4FB656" w14:textId="77777777" w:rsidR="00DB5D0B" w:rsidRPr="00F75F0E" w:rsidRDefault="00DB5D0B" w:rsidP="00311B2D">
            <w:pPr>
              <w:pStyle w:val="ListParagraph"/>
              <w:numPr>
                <w:ilvl w:val="0"/>
                <w:numId w:val="6"/>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Policy Objective 2 - A greener, lower-carbon Europe.</w:t>
            </w:r>
          </w:p>
          <w:p w14:paraId="5F12F920" w14:textId="77777777" w:rsidR="00DB5D0B" w:rsidRPr="00F75F0E" w:rsidRDefault="00DB5D0B" w:rsidP="00311B2D">
            <w:pPr>
              <w:numPr>
                <w:ilvl w:val="0"/>
                <w:numId w:val="36"/>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xml:space="preserve"> Priority 2 "Greener region"</w:t>
            </w:r>
          </w:p>
          <w:p w14:paraId="75EC3270" w14:textId="77777777" w:rsidR="00DB5D0B" w:rsidRPr="00F75F0E" w:rsidRDefault="00DB5D0B" w:rsidP="00311B2D">
            <w:pPr>
              <w:numPr>
                <w:ilvl w:val="0"/>
                <w:numId w:val="35"/>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Specific objective 2.1 "Promote adaptation to climate change and prevent disaster risk and sustainability, taking into account ecosystem approaches"</w:t>
            </w:r>
          </w:p>
          <w:p w14:paraId="0157EF86" w14:textId="77777777" w:rsidR="00DB5D0B" w:rsidRPr="00F75F0E" w:rsidRDefault="00DB5D0B" w:rsidP="00311B2D">
            <w:pPr>
              <w:numPr>
                <w:ilvl w:val="0"/>
                <w:numId w:val="35"/>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Specific objective 2.2. "Improving the protection and conservation of nature, biodiversity and green infrastructure, including urban areas, and reducing all forms of pollution."</w:t>
            </w:r>
          </w:p>
          <w:p w14:paraId="258C8C79" w14:textId="77777777" w:rsidR="00DB5D0B" w:rsidRPr="00F75F0E" w:rsidRDefault="00DB5D0B" w:rsidP="00311B2D">
            <w:pPr>
              <w:numPr>
                <w:ilvl w:val="0"/>
                <w:numId w:val="34"/>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Policy Objective 4 - "A more social and inclusive Europe / implementation of the European Pillar of Social Rights".</w:t>
            </w:r>
          </w:p>
          <w:p w14:paraId="1BF5B88E" w14:textId="77777777" w:rsidR="00DB5D0B" w:rsidRPr="00F75F0E" w:rsidRDefault="00DB5D0B" w:rsidP="00311B2D">
            <w:pPr>
              <w:pStyle w:val="ListParagraph"/>
              <w:numPr>
                <w:ilvl w:val="1"/>
                <w:numId w:val="34"/>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Priority 3 “Region established“</w:t>
            </w:r>
          </w:p>
          <w:p w14:paraId="3CB5E036" w14:textId="77777777" w:rsidR="00DB5D0B" w:rsidRPr="00F75F0E" w:rsidRDefault="00DB5D0B" w:rsidP="00311B2D">
            <w:pPr>
              <w:numPr>
                <w:ilvl w:val="0"/>
                <w:numId w:val="8"/>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Specific objective 3.1. "Improving early access to inclusive and quality services in education, training and lifelong learning by developing accessible infrastructure, including by promoting sustainability in distance and online learning - a contribution to SC 4.5 ESF +"</w:t>
            </w:r>
          </w:p>
          <w:p w14:paraId="286757CA" w14:textId="77777777" w:rsidR="00DB5D0B" w:rsidRPr="00F75F0E" w:rsidRDefault="00DB5D0B" w:rsidP="00311B2D">
            <w:pPr>
              <w:numPr>
                <w:ilvl w:val="0"/>
                <w:numId w:val="34"/>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Policy objective 5. A Europe closer to its citizens</w:t>
            </w:r>
          </w:p>
          <w:p w14:paraId="1F9FAC36" w14:textId="77777777" w:rsidR="00DB5D0B" w:rsidRPr="00F75F0E" w:rsidRDefault="00DB5D0B" w:rsidP="00311B2D">
            <w:pPr>
              <w:pStyle w:val="ListParagraph"/>
              <w:numPr>
                <w:ilvl w:val="1"/>
                <w:numId w:val="34"/>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Priority 4 “Integrated region“</w:t>
            </w:r>
          </w:p>
          <w:p w14:paraId="4B9E6690" w14:textId="77777777" w:rsidR="00DB5D0B" w:rsidRPr="00F75F0E" w:rsidRDefault="00DB5D0B" w:rsidP="00311B2D">
            <w:pPr>
              <w:numPr>
                <w:ilvl w:val="0"/>
                <w:numId w:val="8"/>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Specific objective 4.1. "Promoting integrated and inclusive social, economic and environmental local development, culture, natural heritage, sustainable tourism and security in rural areas</w:t>
            </w:r>
            <w:r w:rsidRPr="00F75F0E">
              <w:rPr>
                <w:rFonts w:ascii="Trebuchet MS" w:hAnsi="Trebuchet MS"/>
                <w:sz w:val="18"/>
                <w:szCs w:val="18"/>
                <w:vertAlign w:val="superscript"/>
                <w:lang w:val="en-GB"/>
              </w:rPr>
              <w:t>.</w:t>
            </w:r>
          </w:p>
          <w:p w14:paraId="16D17F14" w14:textId="77777777" w:rsidR="00DB5D0B" w:rsidRPr="00F75F0E" w:rsidRDefault="00DB5D0B" w:rsidP="00311B2D">
            <w:pPr>
              <w:spacing w:before="120" w:after="0"/>
              <w:contextualSpacing/>
              <w:jc w:val="both"/>
              <w:rPr>
                <w:rFonts w:ascii="Trebuchet MS" w:hAnsi="Trebuchet MS"/>
                <w:sz w:val="18"/>
                <w:szCs w:val="18"/>
                <w:lang w:val="en-GB"/>
              </w:rPr>
            </w:pPr>
            <w:r w:rsidRPr="00F75F0E">
              <w:rPr>
                <w:rFonts w:ascii="Trebuchet MS" w:hAnsi="Trebuchet MS"/>
                <w:sz w:val="18"/>
                <w:szCs w:val="18"/>
                <w:lang w:val="en-GB"/>
              </w:rPr>
              <w:t>River Basin Management Plan (RBMP) in the Danube Basin Management Region (RBMP) 2016 – 2021.</w:t>
            </w:r>
          </w:p>
          <w:p w14:paraId="7E04D0CB" w14:textId="77777777" w:rsidR="00DB5D0B" w:rsidRPr="00F75F0E" w:rsidRDefault="00DB5D0B" w:rsidP="00311B2D">
            <w:pPr>
              <w:spacing w:after="0"/>
              <w:jc w:val="both"/>
              <w:rPr>
                <w:rFonts w:ascii="Trebuchet MS" w:hAnsi="Trebuchet MS"/>
                <w:sz w:val="18"/>
                <w:szCs w:val="18"/>
                <w:lang w:val="en-GB"/>
              </w:rPr>
            </w:pPr>
          </w:p>
          <w:p w14:paraId="19CAF43C"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Currently, activities are underway to update the RBMP, which will be valid from 2022 to 2027. At each stage of the update of the RBMP, stakeholders and the general public are consulted. The information and documents from the different stages of the RBMP update are publicly available and are published on the BDDR website: www.bd-dunav.org. Water Management Section, Subsection River Basin Management Plan 2022-2027.</w:t>
            </w:r>
          </w:p>
          <w:p w14:paraId="1A085846" w14:textId="4F817ACB"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The activities and projects arising from </w:t>
            </w:r>
            <w:r w:rsidR="00311B2D" w:rsidRPr="00F75F0E">
              <w:rPr>
                <w:rFonts w:ascii="Trebuchet MS" w:eastAsia="Times New Roman" w:hAnsi="Trebuchet MS"/>
                <w:color w:val="000000"/>
                <w:sz w:val="18"/>
                <w:szCs w:val="18"/>
                <w:lang w:val="en-GB" w:eastAsia="bg-BG"/>
              </w:rPr>
              <w:t>Interreg</w:t>
            </w:r>
            <w:r w:rsidRPr="00F75F0E">
              <w:rPr>
                <w:rFonts w:ascii="Trebuchet MS" w:eastAsia="Times New Roman" w:hAnsi="Trebuchet MS"/>
                <w:color w:val="000000"/>
                <w:sz w:val="18"/>
                <w:szCs w:val="18"/>
                <w:lang w:val="en-GB" w:eastAsia="bg-BG"/>
              </w:rPr>
              <w:t xml:space="preserve"> VI-A Romania-Bulgaria 2021-2027 must not have a negative impact on the condition of surface and groundwater bodies and water protection zones and </w:t>
            </w:r>
            <w:r w:rsidRPr="00F75F0E">
              <w:rPr>
                <w:rFonts w:ascii="Trebuchet MS" w:eastAsia="Times New Roman" w:hAnsi="Trebuchet MS"/>
                <w:color w:val="000000"/>
                <w:sz w:val="18"/>
                <w:szCs w:val="18"/>
                <w:lang w:val="en-GB" w:eastAsia="bg-BG"/>
              </w:rPr>
              <w:lastRenderedPageBreak/>
              <w:t xml:space="preserve">should contribute to the achievement of the set conservation objectives. of the waters for the respective planning period. Through the set goals of </w:t>
            </w:r>
            <w:r w:rsidR="00311B2D" w:rsidRPr="00F75F0E">
              <w:rPr>
                <w:rFonts w:ascii="Trebuchet MS" w:eastAsia="Times New Roman" w:hAnsi="Trebuchet MS"/>
                <w:color w:val="000000"/>
                <w:sz w:val="18"/>
                <w:szCs w:val="18"/>
                <w:lang w:val="en-GB" w:eastAsia="bg-BG"/>
              </w:rPr>
              <w:t>Interreg</w:t>
            </w:r>
            <w:r w:rsidRPr="00F75F0E">
              <w:rPr>
                <w:rFonts w:ascii="Trebuchet MS" w:eastAsia="Times New Roman" w:hAnsi="Trebuchet MS"/>
                <w:color w:val="000000"/>
                <w:sz w:val="18"/>
                <w:szCs w:val="18"/>
                <w:lang w:val="en-GB" w:eastAsia="bg-BG"/>
              </w:rPr>
              <w:t xml:space="preserve"> VI-A Romania-Bulgaria 2021-2027, the improvement of the ecological and chemical condition / ecological potential of the water bodies and the maintenance of their ecological functions is encouraged; promoting the sustainable use of water resources, including the identification and protection of potential sources of fresh water supply; prevention of accidental pollution incidents, reduction of organic, nutrient and hazardous pollution, improvement of wastewater treatment and reduction of nitrate pollution (eg nitrates for agricultural sources or industrial charges).</w:t>
            </w:r>
          </w:p>
          <w:p w14:paraId="4D2F2AEE" w14:textId="6D41DE1B"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 xml:space="preserve">Conclusion: Given the above </w:t>
            </w:r>
            <w:r w:rsidR="00311B2D" w:rsidRPr="00F75F0E">
              <w:rPr>
                <w:rFonts w:ascii="Trebuchet MS" w:hAnsi="Trebuchet MS"/>
                <w:sz w:val="18"/>
                <w:szCs w:val="18"/>
                <w:lang w:val="en-GB"/>
              </w:rPr>
              <w:t>Interreg</w:t>
            </w:r>
            <w:r w:rsidRPr="00F75F0E">
              <w:rPr>
                <w:rFonts w:ascii="Trebuchet MS" w:hAnsi="Trebuchet MS"/>
                <w:sz w:val="18"/>
                <w:szCs w:val="18"/>
                <w:lang w:val="en-GB"/>
              </w:rPr>
              <w:t xml:space="preserve"> VI-A Romania-Bulgaria 2021 - 2027. is eligible in relation to the environmental protection objectives and the measures for achieving good water status set in the RBMP 2016-2021.</w:t>
            </w:r>
          </w:p>
          <w:p w14:paraId="258EBA77"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1.2. Flood Risk Management Plan (RMP) in DRBU 2016 - 2021</w:t>
            </w:r>
          </w:p>
          <w:p w14:paraId="6F941E13"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Currently, activities are underway to update the RMP, which will be valid from 2022 to 2027. As part of the process of updating the RDP, a final version of the Preliminary Flood Risk Assessment (PRDP) has been prepared in the DRBU. As a result of the revision and updating of the PFMP, 35 areas with significant potential flood risk (RRDP), including the Danube River, have been identified in the DRBU. The APSFR were approved by the Minister of Environment and Water with Order RD-804 10.08.2021. All eight districts and the northern part of Bulgaria (Vidin. Vratsa. Montana, Veliko Tarnovo Dobrich and Silistra) fall under the APSFR and in those under 2016 - 2021 and in the updated. Detailed information can be found on the BDDR website, section "Water Management" / "Flood Risk Management Plan 2022 - 2027" - "Update of PORN".</w:t>
            </w:r>
          </w:p>
          <w:p w14:paraId="2052BD9C" w14:textId="70D3FBA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 xml:space="preserve">Objectives of the program </w:t>
            </w:r>
            <w:r w:rsidR="00311B2D" w:rsidRPr="00F75F0E">
              <w:rPr>
                <w:rFonts w:ascii="Trebuchet MS" w:hAnsi="Trebuchet MS"/>
                <w:sz w:val="18"/>
                <w:szCs w:val="18"/>
                <w:lang w:val="en-GB"/>
              </w:rPr>
              <w:t>Interreg</w:t>
            </w:r>
            <w:r w:rsidRPr="00F75F0E">
              <w:rPr>
                <w:rFonts w:ascii="Trebuchet MS" w:hAnsi="Trebuchet MS"/>
                <w:sz w:val="18"/>
                <w:szCs w:val="18"/>
                <w:lang w:val="en-GB"/>
              </w:rPr>
              <w:t xml:space="preserve"> VI-L Romania-Bulgaria 2021 - 2027 are aimed at reducing the damage and impact of floods and preventing their occurrence.</w:t>
            </w:r>
          </w:p>
          <w:p w14:paraId="2140C325"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Conclusion: Given the above. Interreg Vl-A Romania-Bulgaria 2021-2027 is admissible compared to PURN 2016 - 2021</w:t>
            </w:r>
          </w:p>
          <w:p w14:paraId="4C8B2221" w14:textId="6FBD4BDE"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 xml:space="preserve">Given the scope of the program, projects and deposits under it should not contradict and contribute to achieving the objectives of the RBMP and RBMP of the International Danube Basin. The stakeholder consultation process is underway but the International Danube River Basin - Update 2021 and the Second Flood Risk Management Plan for the Inter-National Danube River Basin Update 2021. Detailed information can be hinted at on the website (BDDR section Water Management International Danube </w:t>
            </w:r>
            <w:r w:rsidRPr="00F75F0E">
              <w:rPr>
                <w:rFonts w:ascii="Trebuchet MS" w:hAnsi="Trebuchet MS"/>
                <w:sz w:val="18"/>
                <w:szCs w:val="18"/>
                <w:lang w:val="en-GB"/>
              </w:rPr>
              <w:lastRenderedPageBreak/>
              <w:t>River Basin</w:t>
            </w:r>
            <w:r w:rsidR="00311B2D" w:rsidRPr="00F75F0E">
              <w:rPr>
                <w:rFonts w:ascii="Trebuchet MS" w:hAnsi="Trebuchet MS"/>
                <w:sz w:val="18"/>
                <w:szCs w:val="18"/>
                <w:lang w:val="en-GB"/>
              </w:rPr>
              <w:t>)</w:t>
            </w:r>
            <w:r w:rsidRPr="00F75F0E">
              <w:rPr>
                <w:rFonts w:ascii="Trebuchet MS" w:hAnsi="Trebuchet MS"/>
                <w:sz w:val="18"/>
                <w:szCs w:val="18"/>
                <w:lang w:val="en-GB"/>
              </w:rPr>
              <w:t>.</w:t>
            </w:r>
          </w:p>
          <w:p w14:paraId="10A934F7" w14:textId="77777777" w:rsidR="00DB5D0B" w:rsidRPr="00F75F0E" w:rsidRDefault="00DB5D0B" w:rsidP="00311B2D">
            <w:pPr>
              <w:pStyle w:val="ListParagraph"/>
              <w:numPr>
                <w:ilvl w:val="0"/>
                <w:numId w:val="37"/>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2. Regarding the prohibitions and restrictions provided in the Water Act with regard to this type of investment proposals and / or impacts as a result of their implementation.</w:t>
            </w:r>
          </w:p>
          <w:p w14:paraId="4661AD90"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Projects and intentions arising from Interreg VI-A Romania-Bulgaria 2021 - 2027 should be compliant with the requirements of the Law, incl. Art. 143. 146. 149. al. 2 and para 3 Activities related to water abstraction and use of a water body are subject to a permit regime according to Art. 44 and Art. 46 of the Law. Permits for water abstraction and use of a water body are issued in compliance with the requirements of Chapter Four "Permit regime" and Chapter Eight "Protection of waters and water bodies" of the Water Act and the normative acts on its implementation.</w:t>
            </w:r>
          </w:p>
          <w:p w14:paraId="2C4C523E"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hAnsi="Trebuchet MS"/>
                <w:sz w:val="18"/>
                <w:szCs w:val="18"/>
                <w:lang w:val="en-GB"/>
              </w:rPr>
              <w:t>The implementation of activities within the boundaries of sanitary protection zones should be in accordance with the regime of operation in the zones, regulated in the annexes to Ordinance №3 16.10.2000 on the terms and conditions for research, design, approval and operation of sanitary protection zones around the water sources and the facilities for drinking and household water supply and around the water sources of mineral waters, used for medical, prophylactic, drinking and hygienic needs</w:t>
            </w:r>
            <w:r w:rsidRPr="00F75F0E">
              <w:rPr>
                <w:rFonts w:ascii="Trebuchet MS" w:eastAsia="Times New Roman" w:hAnsi="Trebuchet MS"/>
                <w:color w:val="000000"/>
                <w:sz w:val="18"/>
                <w:szCs w:val="18"/>
                <w:lang w:val="en-GB" w:eastAsia="bg-BG"/>
              </w:rPr>
              <w:t>.</w:t>
            </w:r>
          </w:p>
          <w:p w14:paraId="06FBE1B4" w14:textId="77777777" w:rsidR="00DB5D0B" w:rsidRPr="00F75F0E" w:rsidRDefault="00DB5D0B" w:rsidP="00311B2D">
            <w:pPr>
              <w:numPr>
                <w:ilvl w:val="0"/>
                <w:numId w:val="38"/>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Information on existing or permitted impacts on the water body in the area, which must be taken into account in the subsequent procedure under Chapter Six of the EPA.</w:t>
            </w:r>
          </w:p>
          <w:p w14:paraId="080E6D51" w14:textId="77777777" w:rsidR="00DB5D0B" w:rsidRPr="00F75F0E" w:rsidRDefault="00DB5D0B" w:rsidP="00311B2D">
            <w:pPr>
              <w:spacing w:after="0"/>
              <w:jc w:val="both"/>
              <w:rPr>
                <w:rFonts w:ascii="Trebuchet MS" w:eastAsia="Times New Roman" w:hAnsi="Trebuchet MS"/>
                <w:color w:val="000000"/>
                <w:sz w:val="18"/>
                <w:szCs w:val="18"/>
                <w:lang w:val="en-GB"/>
              </w:rPr>
            </w:pPr>
            <w:r w:rsidRPr="00F75F0E">
              <w:rPr>
                <w:rFonts w:ascii="Trebuchet MS" w:eastAsia="Times New Roman" w:hAnsi="Trebuchet MS"/>
                <w:color w:val="000000"/>
                <w:sz w:val="18"/>
                <w:szCs w:val="18"/>
                <w:lang w:val="en-GB" w:eastAsia="bg-BG"/>
              </w:rPr>
              <w:t xml:space="preserve">Up-to-date information on existing or permitted impacts on water is available in the Registers of Permits Issued, published on the website of the Danube Region Basin Directorate. </w:t>
            </w:r>
            <w:r w:rsidRPr="00F75F0E">
              <w:rPr>
                <w:rFonts w:ascii="Trebuchet MS" w:eastAsia="Times New Roman" w:hAnsi="Trebuchet MS"/>
                <w:color w:val="000000"/>
                <w:sz w:val="18"/>
                <w:szCs w:val="18"/>
                <w:lang w:val="en-GB"/>
              </w:rPr>
              <w:t>http://www.bddunav.6rg/Content/registri/razreshitelni-i- resheniia.</w:t>
            </w:r>
          </w:p>
          <w:p w14:paraId="2C84755F" w14:textId="77777777" w:rsidR="00DB5D0B" w:rsidRPr="00F75F0E" w:rsidRDefault="00DB5D0B" w:rsidP="00311B2D">
            <w:pPr>
              <w:numPr>
                <w:ilvl w:val="0"/>
                <w:numId w:val="39"/>
              </w:numPr>
              <w:spacing w:before="120" w:after="0" w:line="240" w:lineRule="auto"/>
              <w:contextualSpacing/>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Information on the free water resources in the part of the groundwater body from which water abstraction is envisaged (through existing or new facilities), the risk of groundwater pollution in the process of construction of new pipe (drilling) wells and pollution prevention requirements.</w:t>
            </w:r>
          </w:p>
          <w:p w14:paraId="70979925" w14:textId="77777777" w:rsidR="00DB5D0B" w:rsidRPr="00F75F0E" w:rsidRDefault="00DB5D0B" w:rsidP="00311B2D">
            <w:pPr>
              <w:spacing w:before="120" w:after="0" w:line="240" w:lineRule="auto"/>
              <w:contextualSpacing/>
              <w:jc w:val="both"/>
              <w:rPr>
                <w:rFonts w:ascii="Trebuchet MS" w:hAnsi="Trebuchet MS"/>
                <w:sz w:val="18"/>
                <w:szCs w:val="18"/>
                <w:lang w:val="en-GB"/>
              </w:rPr>
            </w:pPr>
            <w:r w:rsidRPr="00F75F0E">
              <w:rPr>
                <w:rFonts w:ascii="Trebuchet MS" w:eastAsia="Times New Roman" w:hAnsi="Trebuchet MS"/>
                <w:sz w:val="18"/>
                <w:szCs w:val="18"/>
                <w:lang w:val="en-GB" w:eastAsia="bg-BG"/>
              </w:rPr>
              <w:t>Not subject to Interreg VI-A Romania-Bulgaria 2021-2027.</w:t>
            </w:r>
            <w:r w:rsidRPr="00F75F0E">
              <w:rPr>
                <w:rFonts w:ascii="Trebuchet MS" w:hAnsi="Trebuchet MS"/>
                <w:sz w:val="18"/>
                <w:szCs w:val="18"/>
                <w:lang w:val="en-GB"/>
              </w:rPr>
              <w:t xml:space="preserve"> Motivated assessment of the significant impact on waters and aquatic ecosystems.</w:t>
            </w:r>
          </w:p>
          <w:p w14:paraId="02DB2644" w14:textId="77777777" w:rsidR="00DB5D0B" w:rsidRPr="00F75F0E" w:rsidRDefault="00DB5D0B" w:rsidP="00311B2D">
            <w:p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 xml:space="preserve">Projects and intentions arising from Interreg VI-A Romania-Bulgaria 2021-2027, envisaging water abstraction and / or use of groundwater and surface water, are subject to independent assessment of eligibility for environmental objectives and planned measures to achieve good water status, defined in the RBMP and in relation to the objectives of flood risk management and the measures envisaged in the </w:t>
            </w:r>
            <w:r w:rsidRPr="00F75F0E">
              <w:rPr>
                <w:rFonts w:ascii="Trebuchet MS" w:hAnsi="Trebuchet MS"/>
                <w:sz w:val="18"/>
                <w:szCs w:val="18"/>
                <w:lang w:val="en-GB"/>
              </w:rPr>
              <w:lastRenderedPageBreak/>
              <w:t>RBMP for the respective planning period.</w:t>
            </w:r>
          </w:p>
          <w:p w14:paraId="2C57C211" w14:textId="77777777" w:rsidR="00DB5D0B" w:rsidRPr="00F75F0E" w:rsidRDefault="00DB5D0B" w:rsidP="00311B2D">
            <w:pPr>
              <w:spacing w:after="0"/>
              <w:contextualSpacing/>
              <w:jc w:val="both"/>
              <w:rPr>
                <w:rFonts w:ascii="Trebuchet MS" w:eastAsia="Times New Roman" w:hAnsi="Trebuchet MS"/>
                <w:sz w:val="18"/>
                <w:szCs w:val="18"/>
                <w:lang w:val="en-GB" w:eastAsia="bg-BG"/>
              </w:rPr>
            </w:pPr>
            <w:r w:rsidRPr="00F75F0E">
              <w:rPr>
                <w:rFonts w:ascii="Trebuchet MS" w:hAnsi="Trebuchet MS"/>
                <w:sz w:val="18"/>
                <w:szCs w:val="18"/>
                <w:lang w:val="en-GB"/>
              </w:rPr>
              <w:t>The implementation of Interreg VI-A Romania-Bulgaria 2021-2027 will not have a significant impact on waters and their protection zones, in compliance with the legal requirements and measures set out in the management plans for the respective period, could contribute to upgrading the implementation of measures in the RBMP 2016-2021 and the RBMP 2016-2021 in the Danube region.</w:t>
            </w:r>
          </w:p>
        </w:tc>
        <w:tc>
          <w:tcPr>
            <w:tcW w:w="3261" w:type="dxa"/>
          </w:tcPr>
          <w:p w14:paraId="3DBCC4F8" w14:textId="77777777" w:rsidR="00DB5D0B" w:rsidRPr="00F75F0E" w:rsidRDefault="00DB5D0B" w:rsidP="00311B2D">
            <w:pPr>
              <w:spacing w:after="0"/>
              <w:jc w:val="both"/>
              <w:rPr>
                <w:rFonts w:ascii="Trebuchet MS" w:hAnsi="Trebuchet MS"/>
                <w:sz w:val="18"/>
                <w:szCs w:val="18"/>
                <w:lang w:val="en-GB"/>
              </w:rPr>
            </w:pPr>
          </w:p>
        </w:tc>
      </w:tr>
      <w:tr w:rsidR="00DB5D0B" w:rsidRPr="00B27456" w14:paraId="36C6D8C1" w14:textId="77777777" w:rsidTr="00F75F0E">
        <w:trPr>
          <w:gridAfter w:val="1"/>
          <w:wAfter w:w="48" w:type="dxa"/>
        </w:trPr>
        <w:tc>
          <w:tcPr>
            <w:tcW w:w="529" w:type="dxa"/>
            <w:vAlign w:val="center"/>
          </w:tcPr>
          <w:p w14:paraId="79A689C7"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7</w:t>
            </w:r>
          </w:p>
        </w:tc>
        <w:tc>
          <w:tcPr>
            <w:tcW w:w="1564" w:type="dxa"/>
            <w:vAlign w:val="center"/>
          </w:tcPr>
          <w:p w14:paraId="05009EEB"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Regional Inspectorate for Environment and Water - Vratsa</w:t>
            </w:r>
          </w:p>
          <w:p w14:paraId="03DD4829"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№OVOS - EC - 220 (1) /26.08.2021</w:t>
            </w:r>
          </w:p>
        </w:tc>
        <w:tc>
          <w:tcPr>
            <w:tcW w:w="8646" w:type="dxa"/>
          </w:tcPr>
          <w:p w14:paraId="5B25F581"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In connection with conducting consultations, in accordance with the requirements of Article 19a. item 3 of the Ordinance on the terms and conditions for carrying out environmental assessment of plans and programs. We inform you:</w:t>
            </w:r>
          </w:p>
          <w:p w14:paraId="5A4840EF" w14:textId="77777777" w:rsidR="00DB5D0B" w:rsidRPr="00F75F0E" w:rsidRDefault="00DB5D0B" w:rsidP="00311B2D">
            <w:pPr>
              <w:spacing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RIEW - Vratsa has no comments and suggestions on the thus presented terms of reference for the scope and content of the Environmental Assessment Report of the draft Program for</w:t>
            </w:r>
          </w:p>
          <w:p w14:paraId="20F00052"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sz w:val="18"/>
                <w:szCs w:val="18"/>
                <w:lang w:val="en-GB" w:eastAsia="bg-BG"/>
              </w:rPr>
              <w:t>Cross - border cooperation Interreg VI-A Romania Bulgaria 2021-2027</w:t>
            </w:r>
          </w:p>
        </w:tc>
        <w:tc>
          <w:tcPr>
            <w:tcW w:w="3261" w:type="dxa"/>
          </w:tcPr>
          <w:p w14:paraId="3249080E"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opinion does not contain any comments or recommendations.</w:t>
            </w:r>
          </w:p>
        </w:tc>
      </w:tr>
      <w:tr w:rsidR="00DB5D0B" w:rsidRPr="00B27456" w14:paraId="7D1582DB" w14:textId="77777777" w:rsidTr="00F75F0E">
        <w:trPr>
          <w:gridAfter w:val="1"/>
          <w:wAfter w:w="48" w:type="dxa"/>
        </w:trPr>
        <w:tc>
          <w:tcPr>
            <w:tcW w:w="529" w:type="dxa"/>
            <w:vAlign w:val="center"/>
          </w:tcPr>
          <w:p w14:paraId="05762B86"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8</w:t>
            </w:r>
          </w:p>
        </w:tc>
        <w:tc>
          <w:tcPr>
            <w:tcW w:w="1564" w:type="dxa"/>
            <w:vAlign w:val="center"/>
          </w:tcPr>
          <w:p w14:paraId="21706B21"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Regional Inspectorate for Environment and Water - Ruse</w:t>
            </w:r>
          </w:p>
          <w:p w14:paraId="70CA9459"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 M - 3351 / 30.08.2021.</w:t>
            </w:r>
          </w:p>
        </w:tc>
        <w:tc>
          <w:tcPr>
            <w:tcW w:w="8646" w:type="dxa"/>
          </w:tcPr>
          <w:p w14:paraId="26A9FF7D"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report on the scope and content of the environmental assessment of the Cross-Border Cooperation Program "Interreg VI-A Romania Bulgaria 2021-2027" was developed by ERS Consultanta de Mediu SRL on behalf of the Managing Authority of the program - Ministry of Development, Public Works and Administration, Romania and is presented by the Ministry of Regional Development and Public Works - Ministry of Regional Development and Public Works, Bulgaria as the National Program Authority. consultations. The report has been prepared within the procedure for environmental assessment of the program and is submitted for consultations in compliance with the requirements of Art. 19a of the Ordinance on the terms and conditions for carrying out environmental assessment of plans and programs.</w:t>
            </w:r>
          </w:p>
          <w:p w14:paraId="62BB1A47"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After getting acquainted with the content of the report and with the working version of the program published on the website of the Ministry of Regional Development and Public Works, I would like to inform you that RIEW-Ruse has no suggestions, comments and recommendations to the submitted documentation.</w:t>
            </w:r>
          </w:p>
        </w:tc>
        <w:tc>
          <w:tcPr>
            <w:tcW w:w="3261" w:type="dxa"/>
          </w:tcPr>
          <w:p w14:paraId="3EEBF4A7"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opinion does not contain any comments or recommendations.</w:t>
            </w:r>
          </w:p>
        </w:tc>
      </w:tr>
      <w:tr w:rsidR="00DB5D0B" w:rsidRPr="00B27456" w14:paraId="0E6335DB" w14:textId="77777777" w:rsidTr="00F75F0E">
        <w:trPr>
          <w:gridAfter w:val="1"/>
          <w:wAfter w:w="48" w:type="dxa"/>
        </w:trPr>
        <w:tc>
          <w:tcPr>
            <w:tcW w:w="529" w:type="dxa"/>
            <w:vAlign w:val="center"/>
          </w:tcPr>
          <w:p w14:paraId="3D4A03BE"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9</w:t>
            </w:r>
          </w:p>
        </w:tc>
        <w:tc>
          <w:tcPr>
            <w:tcW w:w="1564" w:type="dxa"/>
            <w:vAlign w:val="center"/>
          </w:tcPr>
          <w:p w14:paraId="5B7E7759"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 xml:space="preserve">Regional Inspectorate of Environment and Water - </w:t>
            </w:r>
            <w:r w:rsidRPr="00F75F0E">
              <w:rPr>
                <w:rFonts w:ascii="Trebuchet MS" w:hAnsi="Trebuchet MS"/>
                <w:sz w:val="18"/>
                <w:szCs w:val="18"/>
                <w:lang w:val="en-GB"/>
              </w:rPr>
              <w:lastRenderedPageBreak/>
              <w:t>Montana</w:t>
            </w:r>
          </w:p>
          <w:p w14:paraId="1DB57DAE"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№2748 / 30.08.2021</w:t>
            </w:r>
          </w:p>
        </w:tc>
        <w:tc>
          <w:tcPr>
            <w:tcW w:w="8646" w:type="dxa"/>
          </w:tcPr>
          <w:p w14:paraId="56A348B6"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lastRenderedPageBreak/>
              <w:t xml:space="preserve">In connection with the report submitted to the RIEW - Montana (entry № 4477 / 16.08.2021) for determining the content of the scope of environmental assessment of the Interreg Cross-border Cooperation Program Interreg VI-A Romania - Bulgaria 2021 - 2027, I have the following remarks n </w:t>
            </w:r>
            <w:r w:rsidRPr="00F75F0E">
              <w:rPr>
                <w:rFonts w:ascii="Trebuchet MS" w:hAnsi="Trebuchet MS"/>
                <w:sz w:val="18"/>
                <w:szCs w:val="18"/>
                <w:lang w:val="en-GB"/>
              </w:rPr>
              <w:lastRenderedPageBreak/>
              <w:t>suggestions:</w:t>
            </w:r>
          </w:p>
          <w:p w14:paraId="5129596A"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w:t>
            </w:r>
            <w:r w:rsidRPr="00F75F0E">
              <w:rPr>
                <w:rFonts w:ascii="Trebuchet MS" w:hAnsi="Trebuchet MS"/>
                <w:sz w:val="18"/>
                <w:szCs w:val="18"/>
                <w:lang w:val="en-GB"/>
              </w:rPr>
              <w:tab/>
              <w:t>In item 2.4.2 Legislative framework in the Interreg VI-A Program Romania - Bulgaria, Participating countries the normative acts of the Bulgarian environmental legislation are incorrectly written - - Environmental Protection Act (EPA) n Ordinance on the terms and conditions for environmental evaluation of program plans (EC Ordinance).</w:t>
            </w:r>
          </w:p>
          <w:p w14:paraId="3A58158B"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w:t>
            </w:r>
            <w:r w:rsidRPr="00F75F0E">
              <w:rPr>
                <w:rFonts w:ascii="Trebuchet MS" w:hAnsi="Trebuchet MS"/>
                <w:sz w:val="18"/>
                <w:szCs w:val="18"/>
                <w:lang w:val="en-GB"/>
              </w:rPr>
              <w:tab/>
              <w:t>In item 5 Characteristics of the current state of the environment to use the terminology according to the Bulgarian ecological legislation regarding the protected areas within the meaning of the Biodiversity Act (BDA) and the different categories of protected areas within the meaning of the Protected Areas Act park, natural landmark, maintained reserve, nature park, protected area).</w:t>
            </w:r>
          </w:p>
          <w:p w14:paraId="603F4DC3"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w:t>
            </w:r>
            <w:r w:rsidRPr="00F75F0E">
              <w:rPr>
                <w:rFonts w:ascii="Trebuchet MS" w:hAnsi="Trebuchet MS"/>
                <w:sz w:val="18"/>
                <w:szCs w:val="18"/>
                <w:lang w:val="en-GB"/>
              </w:rPr>
              <w:tab/>
              <w:t>The territorial scope of RIEW - Montana includes a total of 38. protected areas and 38 pcs. Protected Areas. The full list of them is available on the website of the inspectorate at: https://www.riosv-montana.com Biodiversity Areas / Register of Protected Areas.</w:t>
            </w:r>
          </w:p>
          <w:p w14:paraId="77970AA0"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w:t>
            </w:r>
            <w:r w:rsidRPr="00F75F0E">
              <w:rPr>
                <w:rFonts w:ascii="Trebuchet MS" w:hAnsi="Trebuchet MS"/>
                <w:sz w:val="18"/>
                <w:szCs w:val="18"/>
                <w:lang w:val="en-GB"/>
              </w:rPr>
              <w:tab/>
              <w:t>The activities and measures under the Cross-Border Cooperation Program related to the construction of infrastructure sites need to comply with the existing enterprises with high / low risk potential on the territory of the Republic of Bulgaria, within the scope of the program. In this regard, the environmental assessment report should include information on these enterprises and on the measures envisaged to prevent the risk of major accidents and to limit their consequences. I would like to draw your attention to the fact that the Electronic Database (Public Register) of Enterprises with Low and High Risk Potential, falling within the scope of Chapter Seven, Section 1 of the EPA is published at the following address: https://public-seveso.moew.government.bg / enterprises.</w:t>
            </w:r>
          </w:p>
        </w:tc>
        <w:tc>
          <w:tcPr>
            <w:tcW w:w="3261" w:type="dxa"/>
          </w:tcPr>
          <w:p w14:paraId="787FA5B1" w14:textId="77777777" w:rsidR="00DB5D0B" w:rsidRPr="00F75F0E" w:rsidRDefault="00DB5D0B" w:rsidP="00311B2D">
            <w:pPr>
              <w:spacing w:after="0"/>
              <w:jc w:val="both"/>
              <w:rPr>
                <w:rFonts w:ascii="Trebuchet MS" w:hAnsi="Trebuchet MS"/>
                <w:sz w:val="18"/>
                <w:szCs w:val="18"/>
                <w:lang w:val="en-GB"/>
              </w:rPr>
            </w:pPr>
          </w:p>
          <w:p w14:paraId="54046405" w14:textId="77777777" w:rsidR="00DB5D0B" w:rsidRPr="00F75F0E" w:rsidRDefault="00DB5D0B" w:rsidP="00311B2D">
            <w:pPr>
              <w:spacing w:after="0"/>
              <w:jc w:val="both"/>
              <w:rPr>
                <w:rFonts w:ascii="Trebuchet MS" w:hAnsi="Trebuchet MS"/>
                <w:sz w:val="18"/>
                <w:szCs w:val="18"/>
                <w:lang w:val="en-GB"/>
              </w:rPr>
            </w:pPr>
          </w:p>
          <w:p w14:paraId="477E033C" w14:textId="77777777" w:rsidR="00DB5D0B" w:rsidRPr="00F75F0E" w:rsidRDefault="00DB5D0B" w:rsidP="00311B2D">
            <w:pPr>
              <w:spacing w:after="0"/>
              <w:jc w:val="both"/>
              <w:rPr>
                <w:rFonts w:ascii="Trebuchet MS" w:hAnsi="Trebuchet MS"/>
                <w:sz w:val="18"/>
                <w:szCs w:val="18"/>
                <w:lang w:val="en-GB"/>
              </w:rPr>
            </w:pPr>
          </w:p>
          <w:p w14:paraId="484EF275" w14:textId="77777777" w:rsidR="00DB5D0B" w:rsidRPr="00F75F0E" w:rsidRDefault="00DB5D0B" w:rsidP="00311B2D">
            <w:pPr>
              <w:spacing w:after="0"/>
              <w:jc w:val="both"/>
              <w:rPr>
                <w:rFonts w:ascii="Trebuchet MS" w:hAnsi="Trebuchet MS"/>
                <w:sz w:val="18"/>
                <w:szCs w:val="18"/>
                <w:lang w:val="en-GB"/>
              </w:rPr>
            </w:pPr>
          </w:p>
          <w:p w14:paraId="17B84E4B" w14:textId="77777777" w:rsidR="00DB5D0B" w:rsidRPr="00F75F0E" w:rsidRDefault="00DB5D0B" w:rsidP="00311B2D">
            <w:pPr>
              <w:spacing w:after="0"/>
              <w:jc w:val="both"/>
              <w:rPr>
                <w:rFonts w:ascii="Trebuchet MS" w:hAnsi="Trebuchet MS"/>
                <w:sz w:val="18"/>
                <w:szCs w:val="18"/>
                <w:lang w:val="en-GB"/>
              </w:rPr>
            </w:pPr>
          </w:p>
          <w:p w14:paraId="14A05A48" w14:textId="77777777" w:rsidR="00DB5D0B" w:rsidRPr="00F75F0E" w:rsidRDefault="00DB5D0B" w:rsidP="00311B2D">
            <w:pPr>
              <w:spacing w:after="0"/>
              <w:jc w:val="both"/>
              <w:rPr>
                <w:rFonts w:ascii="Trebuchet MS" w:hAnsi="Trebuchet MS"/>
                <w:sz w:val="18"/>
                <w:szCs w:val="18"/>
                <w:lang w:val="en-GB"/>
              </w:rPr>
            </w:pPr>
          </w:p>
          <w:p w14:paraId="66B4371F"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Reflected.</w:t>
            </w:r>
          </w:p>
          <w:p w14:paraId="2AB39E98" w14:textId="77777777" w:rsidR="00DB5D0B" w:rsidRPr="00F75F0E" w:rsidRDefault="00DB5D0B" w:rsidP="00311B2D">
            <w:pPr>
              <w:spacing w:after="0" w:line="240" w:lineRule="auto"/>
              <w:jc w:val="both"/>
              <w:rPr>
                <w:rFonts w:ascii="Trebuchet MS" w:hAnsi="Trebuchet MS"/>
                <w:sz w:val="18"/>
                <w:szCs w:val="18"/>
                <w:lang w:val="en-GB"/>
              </w:rPr>
            </w:pPr>
          </w:p>
          <w:p w14:paraId="47D7EA23" w14:textId="77777777" w:rsidR="00DB5D0B" w:rsidRPr="00F75F0E" w:rsidRDefault="00DB5D0B" w:rsidP="00311B2D">
            <w:pPr>
              <w:spacing w:after="0" w:line="240" w:lineRule="auto"/>
              <w:jc w:val="both"/>
              <w:rPr>
                <w:rFonts w:ascii="Trebuchet MS" w:hAnsi="Trebuchet MS"/>
                <w:sz w:val="18"/>
                <w:szCs w:val="18"/>
                <w:lang w:val="en-GB"/>
              </w:rPr>
            </w:pPr>
          </w:p>
          <w:p w14:paraId="413E0E0B" w14:textId="77777777" w:rsidR="00DB5D0B" w:rsidRPr="00F75F0E" w:rsidRDefault="00DB5D0B" w:rsidP="00311B2D">
            <w:pPr>
              <w:spacing w:after="0" w:line="240" w:lineRule="auto"/>
              <w:jc w:val="both"/>
              <w:rPr>
                <w:rFonts w:ascii="Trebuchet MS" w:hAnsi="Trebuchet MS"/>
                <w:sz w:val="18"/>
                <w:szCs w:val="18"/>
                <w:lang w:val="en-GB"/>
              </w:rPr>
            </w:pPr>
          </w:p>
          <w:p w14:paraId="04AD80DC" w14:textId="77777777" w:rsidR="00DB5D0B" w:rsidRPr="00F75F0E" w:rsidRDefault="00DB5D0B" w:rsidP="00311B2D">
            <w:pPr>
              <w:spacing w:after="0" w:line="240" w:lineRule="auto"/>
              <w:jc w:val="both"/>
              <w:rPr>
                <w:rFonts w:ascii="Trebuchet MS" w:hAnsi="Trebuchet MS"/>
                <w:sz w:val="18"/>
                <w:szCs w:val="18"/>
                <w:lang w:val="en-GB"/>
              </w:rPr>
            </w:pPr>
          </w:p>
          <w:p w14:paraId="0F3528A1" w14:textId="77777777" w:rsidR="00DB5D0B" w:rsidRPr="00F75F0E" w:rsidRDefault="00DB5D0B" w:rsidP="00311B2D">
            <w:pPr>
              <w:spacing w:after="0" w:line="240" w:lineRule="auto"/>
              <w:jc w:val="both"/>
              <w:rPr>
                <w:rFonts w:ascii="Trebuchet MS" w:hAnsi="Trebuchet MS"/>
                <w:sz w:val="18"/>
                <w:szCs w:val="18"/>
                <w:lang w:val="en-GB"/>
              </w:rPr>
            </w:pPr>
            <w:r w:rsidRPr="00F75F0E">
              <w:rPr>
                <w:rFonts w:ascii="Trebuchet MS" w:hAnsi="Trebuchet MS"/>
                <w:sz w:val="18"/>
                <w:szCs w:val="18"/>
                <w:lang w:val="en-GB"/>
              </w:rPr>
              <w:t>Reflected.</w:t>
            </w:r>
          </w:p>
          <w:p w14:paraId="05645E84" w14:textId="77777777" w:rsidR="00DB5D0B" w:rsidRPr="00F75F0E" w:rsidRDefault="00DB5D0B" w:rsidP="00311B2D">
            <w:pPr>
              <w:spacing w:after="0" w:line="240" w:lineRule="auto"/>
              <w:jc w:val="both"/>
              <w:rPr>
                <w:rFonts w:ascii="Trebuchet MS" w:hAnsi="Trebuchet MS"/>
                <w:sz w:val="18"/>
                <w:szCs w:val="18"/>
                <w:lang w:val="en-GB"/>
              </w:rPr>
            </w:pPr>
          </w:p>
          <w:p w14:paraId="768AA001" w14:textId="77777777" w:rsidR="00DB5D0B" w:rsidRPr="00F75F0E" w:rsidRDefault="00DB5D0B" w:rsidP="00311B2D">
            <w:pPr>
              <w:spacing w:after="0" w:line="240" w:lineRule="auto"/>
              <w:jc w:val="both"/>
              <w:rPr>
                <w:rFonts w:ascii="Trebuchet MS" w:hAnsi="Trebuchet MS"/>
                <w:sz w:val="18"/>
                <w:szCs w:val="18"/>
                <w:lang w:val="en-GB"/>
              </w:rPr>
            </w:pPr>
          </w:p>
          <w:p w14:paraId="3F292D17" w14:textId="77777777" w:rsidR="00DB5D0B" w:rsidRPr="00F75F0E" w:rsidRDefault="00DB5D0B" w:rsidP="00311B2D">
            <w:pPr>
              <w:spacing w:after="0" w:line="240" w:lineRule="auto"/>
              <w:jc w:val="both"/>
              <w:rPr>
                <w:rFonts w:ascii="Trebuchet MS" w:hAnsi="Trebuchet MS"/>
                <w:sz w:val="18"/>
                <w:szCs w:val="18"/>
                <w:lang w:val="en-GB"/>
              </w:rPr>
            </w:pPr>
          </w:p>
          <w:p w14:paraId="29B3A665" w14:textId="77777777" w:rsidR="00DB5D0B" w:rsidRPr="00F75F0E" w:rsidRDefault="00DB5D0B" w:rsidP="00311B2D">
            <w:pPr>
              <w:spacing w:after="0" w:line="240" w:lineRule="auto"/>
              <w:jc w:val="both"/>
              <w:rPr>
                <w:rFonts w:ascii="Trebuchet MS" w:hAnsi="Trebuchet MS"/>
                <w:sz w:val="18"/>
                <w:szCs w:val="18"/>
                <w:lang w:val="en-GB"/>
              </w:rPr>
            </w:pPr>
          </w:p>
          <w:p w14:paraId="6C033EC4" w14:textId="77777777" w:rsidR="00DB5D0B" w:rsidRPr="00F75F0E" w:rsidRDefault="00DB5D0B" w:rsidP="00311B2D">
            <w:pPr>
              <w:spacing w:after="0" w:line="240" w:lineRule="auto"/>
              <w:jc w:val="both"/>
              <w:rPr>
                <w:rFonts w:ascii="Trebuchet MS" w:hAnsi="Trebuchet MS"/>
                <w:sz w:val="18"/>
                <w:szCs w:val="18"/>
                <w:lang w:val="en-GB"/>
              </w:rPr>
            </w:pPr>
          </w:p>
          <w:p w14:paraId="538BC962" w14:textId="77777777" w:rsidR="00DB5D0B" w:rsidRPr="00F75F0E" w:rsidRDefault="00DB5D0B" w:rsidP="00311B2D">
            <w:pPr>
              <w:spacing w:after="0" w:line="240" w:lineRule="auto"/>
              <w:jc w:val="both"/>
              <w:rPr>
                <w:rFonts w:ascii="Trebuchet MS" w:hAnsi="Trebuchet MS"/>
                <w:sz w:val="18"/>
                <w:szCs w:val="18"/>
                <w:lang w:val="en-GB"/>
              </w:rPr>
            </w:pPr>
          </w:p>
          <w:p w14:paraId="34B988E6" w14:textId="77777777" w:rsidR="00DB5D0B" w:rsidRPr="00F75F0E" w:rsidRDefault="00DB5D0B" w:rsidP="00311B2D">
            <w:pPr>
              <w:spacing w:after="0" w:line="240" w:lineRule="auto"/>
              <w:jc w:val="both"/>
              <w:rPr>
                <w:rFonts w:ascii="Trebuchet MS" w:hAnsi="Trebuchet MS"/>
                <w:sz w:val="18"/>
                <w:szCs w:val="18"/>
                <w:lang w:val="en-GB"/>
              </w:rPr>
            </w:pPr>
          </w:p>
          <w:p w14:paraId="4CC5A04B" w14:textId="77777777" w:rsidR="00DB5D0B" w:rsidRPr="00F75F0E" w:rsidRDefault="00DB5D0B" w:rsidP="00311B2D">
            <w:pPr>
              <w:spacing w:after="0" w:line="240" w:lineRule="auto"/>
              <w:jc w:val="both"/>
              <w:rPr>
                <w:rFonts w:ascii="Trebuchet MS" w:hAnsi="Trebuchet MS"/>
                <w:sz w:val="18"/>
                <w:szCs w:val="18"/>
                <w:lang w:val="en-GB"/>
              </w:rPr>
            </w:pPr>
          </w:p>
          <w:p w14:paraId="54A334B0" w14:textId="77777777" w:rsidR="00DB5D0B" w:rsidRPr="00F75F0E" w:rsidRDefault="00DB5D0B" w:rsidP="00311B2D">
            <w:pPr>
              <w:spacing w:after="0" w:line="240" w:lineRule="auto"/>
              <w:jc w:val="both"/>
              <w:rPr>
                <w:rFonts w:ascii="Trebuchet MS" w:hAnsi="Trebuchet MS"/>
                <w:sz w:val="18"/>
                <w:szCs w:val="18"/>
                <w:lang w:val="en-GB"/>
              </w:rPr>
            </w:pPr>
          </w:p>
          <w:p w14:paraId="14291CCE" w14:textId="77777777" w:rsidR="00DB5D0B" w:rsidRPr="00F75F0E" w:rsidRDefault="00DB5D0B" w:rsidP="00311B2D">
            <w:pPr>
              <w:spacing w:after="0" w:line="240" w:lineRule="auto"/>
              <w:jc w:val="both"/>
              <w:rPr>
                <w:rFonts w:ascii="Trebuchet MS" w:hAnsi="Trebuchet MS"/>
                <w:sz w:val="18"/>
                <w:szCs w:val="18"/>
                <w:lang w:val="en-GB"/>
              </w:rPr>
            </w:pPr>
          </w:p>
          <w:p w14:paraId="0842CEA6" w14:textId="77777777" w:rsidR="00DB5D0B" w:rsidRPr="00F75F0E" w:rsidRDefault="00DB5D0B" w:rsidP="00311B2D">
            <w:pPr>
              <w:spacing w:after="0" w:line="240" w:lineRule="auto"/>
              <w:jc w:val="both"/>
              <w:rPr>
                <w:rFonts w:ascii="Trebuchet MS" w:hAnsi="Trebuchet MS"/>
                <w:sz w:val="18"/>
                <w:szCs w:val="18"/>
                <w:lang w:val="en-GB"/>
              </w:rPr>
            </w:pPr>
          </w:p>
          <w:p w14:paraId="05FE788C"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Reflected.</w:t>
            </w:r>
          </w:p>
        </w:tc>
      </w:tr>
      <w:tr w:rsidR="00DB5D0B" w:rsidRPr="00B27456" w14:paraId="7176537C" w14:textId="77777777" w:rsidTr="00F75F0E">
        <w:trPr>
          <w:gridAfter w:val="1"/>
          <w:wAfter w:w="48" w:type="dxa"/>
        </w:trPr>
        <w:tc>
          <w:tcPr>
            <w:tcW w:w="529" w:type="dxa"/>
            <w:vAlign w:val="center"/>
          </w:tcPr>
          <w:p w14:paraId="0F15BF5E"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10</w:t>
            </w:r>
          </w:p>
        </w:tc>
        <w:tc>
          <w:tcPr>
            <w:tcW w:w="1564" w:type="dxa"/>
            <w:vAlign w:val="center"/>
          </w:tcPr>
          <w:p w14:paraId="505B4473"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Regional Inspectorate for Environment and Water - Varna</w:t>
            </w:r>
          </w:p>
          <w:p w14:paraId="585DDEAC"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 04 - 00 -6747 / A3 / 03.09.2021</w:t>
            </w:r>
          </w:p>
        </w:tc>
        <w:tc>
          <w:tcPr>
            <w:tcW w:w="8646" w:type="dxa"/>
          </w:tcPr>
          <w:p w14:paraId="24343FBB"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RIEW-Varna has received your letter requesting on the grounds of Art. 19a. Item 3 of the Ordinance on the terms and conditions for environmental assessment of plans and programs expressing an opinion on the Report on determining the content and scope of environmental assessment of the Cross-Border Cooperation Program Interreg Vl-A Romania-Bulgaria 2021-2027 as you inform us about notifying the competent body for the environmental assessment procedure of the Ministry of Environment and Water.</w:t>
            </w:r>
          </w:p>
          <w:p w14:paraId="037DBB35"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 this regard, and in accordance with my competences, I express the following opinion:</w:t>
            </w:r>
          </w:p>
          <w:p w14:paraId="0983A4AB"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According to the norm of art. 19a, item 3 of the Ordinance on the terms and conditions for </w:t>
            </w:r>
            <w:r w:rsidRPr="00F75F0E">
              <w:rPr>
                <w:rFonts w:ascii="Trebuchet MS" w:eastAsia="Times New Roman" w:hAnsi="Trebuchet MS"/>
                <w:color w:val="000000"/>
                <w:sz w:val="18"/>
                <w:szCs w:val="18"/>
                <w:lang w:val="en-GB" w:eastAsia="bg-BG"/>
              </w:rPr>
              <w:lastRenderedPageBreak/>
              <w:t>environmental assessment of tones and programs, the contracting authority assigns the preparation of an assignment to determine the content and scope of the assessment, which consults with other specialized agencies and the public under the scheme under Art. 19. para. 3 of the same ordinances.</w:t>
            </w:r>
          </w:p>
          <w:p w14:paraId="1A50E161"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submitted Report on the scope of environmental assessment of the Interreg VI-A Romania-Bulgaria Cross-Border Cooperation Program 2021-2027 is accepted as a term of reference for the scope and content of the environmental assessment report with the competent body of the MoEW.</w:t>
            </w:r>
          </w:p>
          <w:p w14:paraId="2BE314FD"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proposed terms of reference comply with the requirements of the EC legislation. The scope of the assignment is consistent with the nature, subject and provisions of the plan and overlaps with the requirements of Art. 86. para. 3 of the EPA. concerning the content of the Environmental Assessment Report.</w:t>
            </w:r>
          </w:p>
          <w:p w14:paraId="41A90414"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terms of reference for scope and content consider all components and factors of the environment, according to the requirements of Art. 4 and 5 of the EPA, which are likely to be affected by the program.</w:t>
            </w:r>
          </w:p>
          <w:p w14:paraId="0C0E48C3"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presented information on components and factors of the environment covers the main aspects of the current state and projections for the impact on the program.</w:t>
            </w:r>
          </w:p>
          <w:p w14:paraId="1B0A1DFC"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terms of reference set out the policy objectives of the program with specific objectives and types of actions towards them.</w:t>
            </w:r>
          </w:p>
          <w:p w14:paraId="6E2D0869" w14:textId="77777777" w:rsidR="00DB5D0B" w:rsidRPr="00F75F0E" w:rsidRDefault="00DB5D0B" w:rsidP="00311B2D">
            <w:pPr>
              <w:spacing w:after="0"/>
              <w:jc w:val="both"/>
              <w:rPr>
                <w:rFonts w:ascii="Trebuchet MS" w:hAnsi="Trebuchet MS"/>
                <w:sz w:val="18"/>
                <w:szCs w:val="18"/>
                <w:lang w:val="en-GB"/>
              </w:rPr>
            </w:pPr>
            <w:r w:rsidRPr="00F75F0E">
              <w:rPr>
                <w:rFonts w:ascii="Trebuchet MS" w:eastAsia="Times New Roman" w:hAnsi="Trebuchet MS"/>
                <w:color w:val="000000"/>
                <w:sz w:val="18"/>
                <w:szCs w:val="18"/>
                <w:lang w:val="en-GB" w:eastAsia="bg-BG"/>
              </w:rPr>
              <w:t>In conclusion of the above described RIEW-Varna has no comments on the proposed terms of reference for the scope and content of the environmental assessment report.</w:t>
            </w:r>
          </w:p>
        </w:tc>
        <w:tc>
          <w:tcPr>
            <w:tcW w:w="3261" w:type="dxa"/>
          </w:tcPr>
          <w:p w14:paraId="50A8A95E"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lastRenderedPageBreak/>
              <w:t>The opinion does not contain any comments or recommendations</w:t>
            </w:r>
          </w:p>
        </w:tc>
      </w:tr>
      <w:tr w:rsidR="00DB5D0B" w:rsidRPr="00B27456" w14:paraId="7D7CC9C0" w14:textId="77777777" w:rsidTr="00F75F0E">
        <w:trPr>
          <w:gridAfter w:val="1"/>
          <w:wAfter w:w="48" w:type="dxa"/>
        </w:trPr>
        <w:tc>
          <w:tcPr>
            <w:tcW w:w="529" w:type="dxa"/>
            <w:vAlign w:val="center"/>
          </w:tcPr>
          <w:p w14:paraId="636DC22B"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lastRenderedPageBreak/>
              <w:t>11</w:t>
            </w:r>
          </w:p>
        </w:tc>
        <w:tc>
          <w:tcPr>
            <w:tcW w:w="1564" w:type="dxa"/>
            <w:vAlign w:val="center"/>
          </w:tcPr>
          <w:p w14:paraId="04BECADC" w14:textId="77777777" w:rsidR="00DB5D0B" w:rsidRPr="00F75F0E" w:rsidRDefault="00DB5D0B" w:rsidP="00311B2D">
            <w:pPr>
              <w:spacing w:after="0" w:line="240" w:lineRule="auto"/>
              <w:jc w:val="center"/>
              <w:rPr>
                <w:rFonts w:ascii="Trebuchet MS" w:hAnsi="Trebuchet MS"/>
                <w:sz w:val="18"/>
                <w:szCs w:val="18"/>
                <w:lang w:val="en-GB"/>
              </w:rPr>
            </w:pPr>
            <w:r w:rsidRPr="00F75F0E">
              <w:rPr>
                <w:rFonts w:ascii="Trebuchet MS" w:hAnsi="Trebuchet MS"/>
                <w:sz w:val="18"/>
                <w:szCs w:val="18"/>
                <w:lang w:val="en-GB"/>
              </w:rPr>
              <w:t>Regional Inspectorate for Environment and Water - Pleven</w:t>
            </w:r>
          </w:p>
          <w:p w14:paraId="2679083B" w14:textId="77777777" w:rsidR="00DB5D0B" w:rsidRPr="00F75F0E" w:rsidRDefault="00DB5D0B" w:rsidP="00311B2D">
            <w:pPr>
              <w:spacing w:after="0"/>
              <w:jc w:val="center"/>
              <w:rPr>
                <w:rFonts w:ascii="Trebuchet MS" w:hAnsi="Trebuchet MS"/>
                <w:sz w:val="18"/>
                <w:szCs w:val="18"/>
                <w:lang w:val="en-GB"/>
              </w:rPr>
            </w:pPr>
            <w:r w:rsidRPr="00F75F0E">
              <w:rPr>
                <w:rFonts w:ascii="Trebuchet MS" w:hAnsi="Trebuchet MS"/>
                <w:sz w:val="18"/>
                <w:szCs w:val="18"/>
                <w:lang w:val="en-GB"/>
              </w:rPr>
              <w:t>Ex. № 4909 (1) /14.09.2021.</w:t>
            </w:r>
          </w:p>
        </w:tc>
        <w:tc>
          <w:tcPr>
            <w:tcW w:w="8646" w:type="dxa"/>
          </w:tcPr>
          <w:p w14:paraId="0C3D7CA7"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presented Report on the scope of environmental assessment of the Cross-Border Cooperation Program Interreg VI - A - Romania - Bulgaria 2021 - 2027, in principle in structure and content meets the requirements of Art. 17, para. 1 of the Ordinance on the terms and conditions for the implementation of the EC.</w:t>
            </w:r>
          </w:p>
          <w:p w14:paraId="2DE3D581"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1. In the section "Atmospheric air" and "Harmful physical factors":</w:t>
            </w:r>
          </w:p>
          <w:p w14:paraId="1882909B"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We accept the presented Report on the scope of environmental assessment of the Cross-Border Cooperation Program Interreg VI - A - Romania - Bulgaria 2021 - 2027, by air component, due to the following reasons:</w:t>
            </w:r>
          </w:p>
          <w:p w14:paraId="63F23C82" w14:textId="77777777" w:rsidR="00DB5D0B" w:rsidRPr="00F75F0E" w:rsidRDefault="00DB5D0B" w:rsidP="00311B2D">
            <w:pPr>
              <w:numPr>
                <w:ilvl w:val="0"/>
                <w:numId w:val="6"/>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The scope report provides for the identification of environmental issues that may be affected by the Interreg VI-A Romania-Bulgaria 2021-2027 program.</w:t>
            </w:r>
          </w:p>
          <w:p w14:paraId="5F083BE3" w14:textId="77777777" w:rsidR="00DB5D0B" w:rsidRPr="00F75F0E" w:rsidRDefault="00DB5D0B" w:rsidP="00311B2D">
            <w:pPr>
              <w:numPr>
                <w:ilvl w:val="0"/>
                <w:numId w:val="6"/>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lastRenderedPageBreak/>
              <w:t>The set goal “P02. A greener, lower-carbon Europe "includes improving the protection and conservation of nature, including reduction of all forms of pollution. Measures are envisaged to improve pollution control by supporting investment in the monitoring and collection of air pollution data, especially in urban areas, including the creation of instruments for measuring air, soil and water quality and the provision of real-world data. time.</w:t>
            </w:r>
          </w:p>
          <w:p w14:paraId="59EE6C8C" w14:textId="77777777" w:rsidR="00DB5D0B" w:rsidRPr="00F75F0E" w:rsidRDefault="00DB5D0B" w:rsidP="00311B2D">
            <w:pPr>
              <w:numPr>
                <w:ilvl w:val="0"/>
                <w:numId w:val="6"/>
              </w:numPr>
              <w:spacing w:before="120" w:after="0" w:line="240" w:lineRule="auto"/>
              <w:jc w:val="both"/>
              <w:rPr>
                <w:rFonts w:ascii="Trebuchet MS" w:hAnsi="Trebuchet MS"/>
                <w:sz w:val="18"/>
                <w:szCs w:val="18"/>
                <w:lang w:val="en-GB"/>
              </w:rPr>
            </w:pPr>
            <w:r w:rsidRPr="00F75F0E">
              <w:rPr>
                <w:rFonts w:ascii="Trebuchet MS" w:hAnsi="Trebuchet MS"/>
                <w:sz w:val="18"/>
                <w:szCs w:val="18"/>
                <w:lang w:val="en-GB"/>
              </w:rPr>
              <w:t>When identifying environmental problems by air component is envisaged as a possible specific objective: “R.E.O.5.1. Maintaining and improving ambient air quality within the limits set by legal norms ".</w:t>
            </w:r>
          </w:p>
          <w:p w14:paraId="2AC72515" w14:textId="77777777" w:rsidR="00DB5D0B" w:rsidRPr="00F75F0E" w:rsidRDefault="00DB5D0B" w:rsidP="00311B2D">
            <w:pPr>
              <w:numPr>
                <w:ilvl w:val="0"/>
                <w:numId w:val="41"/>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In the proposed scheme of the program area, in section 5.1.1 an overview of the air quality in the transboundary eligible area and of the main observed pollutants for both the Bulgarian and the Romanian section is made.</w:t>
            </w:r>
          </w:p>
          <w:p w14:paraId="34E65186" w14:textId="77777777" w:rsidR="00DB5D0B" w:rsidRPr="00F75F0E" w:rsidRDefault="00DB5D0B" w:rsidP="00311B2D">
            <w:pPr>
              <w:numPr>
                <w:ilvl w:val="0"/>
                <w:numId w:val="40"/>
              </w:numPr>
              <w:spacing w:before="120" w:after="0" w:line="240" w:lineRule="auto"/>
              <w:contextualSpacing/>
              <w:jc w:val="both"/>
              <w:rPr>
                <w:rFonts w:ascii="Trebuchet MS" w:hAnsi="Trebuchet MS"/>
                <w:sz w:val="18"/>
                <w:szCs w:val="18"/>
                <w:lang w:val="en-GB"/>
              </w:rPr>
            </w:pPr>
            <w:r w:rsidRPr="00F75F0E">
              <w:rPr>
                <w:rFonts w:ascii="Trebuchet MS" w:hAnsi="Trebuchet MS"/>
                <w:sz w:val="18"/>
                <w:szCs w:val="18"/>
                <w:lang w:val="en-GB"/>
              </w:rPr>
              <w:t>Section 6 provides an assessment of the likely significance of the program's impact on components and environmental factors.</w:t>
            </w:r>
          </w:p>
          <w:p w14:paraId="02D252AE"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We recommend that when identifying environmental problems regarding air quality, take into account regional problems, monitoring data and the results of the implementation of the project launched in 2005 under the PHARE Program "Preparation of joint programs for air quality management in the Bulgarian-Romanian border towns on the Lower Danube”. The quarterly reports prepared by the respective RIEWs are published on the EEA website in the bulletins section: http: // eea. government. bg / bg / output / bd- ro / index. Html.</w:t>
            </w:r>
          </w:p>
          <w:p w14:paraId="59BA9E3F" w14:textId="77777777" w:rsidR="00DB5D0B" w:rsidRPr="00F75F0E" w:rsidRDefault="00DB5D0B" w:rsidP="00311B2D">
            <w:pPr>
              <w:pStyle w:val="ListParagraph"/>
              <w:numPr>
                <w:ilvl w:val="0"/>
                <w:numId w:val="42"/>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In the "Waste" section:</w:t>
            </w:r>
          </w:p>
          <w:p w14:paraId="6755CA34" w14:textId="77777777" w:rsidR="00DB5D0B" w:rsidRPr="00F75F0E" w:rsidRDefault="00DB5D0B" w:rsidP="00311B2D">
            <w:pPr>
              <w:spacing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We accept the presented Report on the scope of environmental assessment of the Cross-Border Cooperation Program Interreg VI - A - Romania - Bulgaria 2021 - 2027 "by waste factor, due to the following reasons:</w:t>
            </w:r>
          </w:p>
          <w:p w14:paraId="613B0C46" w14:textId="77777777" w:rsidR="00DB5D0B" w:rsidRPr="00F75F0E" w:rsidRDefault="00DB5D0B" w:rsidP="00311B2D">
            <w:pPr>
              <w:spacing w:after="0"/>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The future requirements arising from the European Commission are considered, which include:</w:t>
            </w:r>
          </w:p>
          <w:p w14:paraId="3152BC09" w14:textId="77777777" w:rsidR="00DB5D0B" w:rsidRPr="00F75F0E" w:rsidRDefault="00DB5D0B" w:rsidP="00311B2D">
            <w:pPr>
              <w:numPr>
                <w:ilvl w:val="0"/>
                <w:numId w:val="6"/>
              </w:numPr>
              <w:spacing w:before="120"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A common EU target for the recycling of 65% of municipal waste by 2030</w:t>
            </w:r>
          </w:p>
          <w:p w14:paraId="4E04809B" w14:textId="77777777" w:rsidR="00DB5D0B" w:rsidRPr="00F75F0E" w:rsidRDefault="00DB5D0B" w:rsidP="00311B2D">
            <w:pPr>
              <w:numPr>
                <w:ilvl w:val="0"/>
                <w:numId w:val="6"/>
              </w:numPr>
              <w:spacing w:before="120"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A common EU target for the recycling of 75% of packaging waste by 2030</w:t>
            </w:r>
          </w:p>
          <w:p w14:paraId="1DC6A442" w14:textId="77777777" w:rsidR="00DB5D0B" w:rsidRPr="00F75F0E" w:rsidRDefault="00DB5D0B" w:rsidP="00311B2D">
            <w:pPr>
              <w:numPr>
                <w:ilvl w:val="0"/>
                <w:numId w:val="6"/>
              </w:numPr>
              <w:spacing w:before="120"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Reduction of landfilled waste to a maximum of 10% of municipal waste by 2030.</w:t>
            </w:r>
          </w:p>
          <w:p w14:paraId="68984BAB" w14:textId="77777777" w:rsidR="00DB5D0B" w:rsidRPr="00F75F0E" w:rsidRDefault="00DB5D0B" w:rsidP="00311B2D">
            <w:pPr>
              <w:numPr>
                <w:ilvl w:val="0"/>
                <w:numId w:val="6"/>
              </w:numPr>
              <w:spacing w:before="120"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lastRenderedPageBreak/>
              <w:t>- Prohibition on landfilling of separately collected waste.</w:t>
            </w:r>
          </w:p>
          <w:p w14:paraId="359BDB34" w14:textId="77777777" w:rsidR="00DB5D0B" w:rsidRPr="00F75F0E" w:rsidRDefault="00DB5D0B" w:rsidP="00311B2D">
            <w:pPr>
              <w:numPr>
                <w:ilvl w:val="0"/>
                <w:numId w:val="6"/>
              </w:numPr>
              <w:spacing w:before="120"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Specific measures to encourage re-use and stimulate industrial symbiosis - turning the by-product of one industry into a raw material for another industry</w:t>
            </w:r>
          </w:p>
          <w:p w14:paraId="37352BF0" w14:textId="77777777" w:rsidR="00DB5D0B" w:rsidRPr="00F75F0E" w:rsidRDefault="00DB5D0B" w:rsidP="00311B2D">
            <w:pPr>
              <w:numPr>
                <w:ilvl w:val="0"/>
                <w:numId w:val="6"/>
              </w:numPr>
              <w:spacing w:before="120" w:after="0" w:line="240" w:lineRule="auto"/>
              <w:ind w:left="720" w:hanging="360"/>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Economic incentives for manufacturers to place greener products on the market and to support schemes for recovery and recycling of packaging, batteries, electrical and electronic equipment, vehicles, etc.</w:t>
            </w:r>
          </w:p>
          <w:p w14:paraId="0DE36C0F" w14:textId="77777777" w:rsidR="00DB5D0B" w:rsidRPr="00F75F0E" w:rsidRDefault="00DB5D0B" w:rsidP="00311B2D">
            <w:pPr>
              <w:pStyle w:val="ListParagraph"/>
              <w:numPr>
                <w:ilvl w:val="0"/>
                <w:numId w:val="7"/>
              </w:numPr>
              <w:spacing w:before="120" w:after="0" w:line="240" w:lineRule="auto"/>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 the section “Soils”:</w:t>
            </w:r>
          </w:p>
          <w:p w14:paraId="68B53511" w14:textId="77777777" w:rsidR="00DB5D0B" w:rsidRPr="00F75F0E" w:rsidRDefault="00DB5D0B" w:rsidP="00311B2D">
            <w:pPr>
              <w:spacing w:before="120" w:after="0"/>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We accept the presented Report on the scope of environmental assessment of the Cross-Border Cooperation Program Interreg VI - A - Romania - Bulgaria 2021 - 2027, by soil and subsoil component, without remarks.</w:t>
            </w:r>
          </w:p>
          <w:p w14:paraId="0AC1C12B" w14:textId="77777777" w:rsidR="00DB5D0B" w:rsidRPr="00F75F0E" w:rsidRDefault="00DB5D0B" w:rsidP="00311B2D">
            <w:pPr>
              <w:pStyle w:val="ListParagraph"/>
              <w:numPr>
                <w:ilvl w:val="0"/>
                <w:numId w:val="7"/>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In the part "OHV":</w:t>
            </w:r>
          </w:p>
          <w:p w14:paraId="461C48FD"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We accept the presented Report on the scope of environmental assessment of the Cross-Border Cooperation Program Interreg VI - A - Romania - Bulgaria 2021 - 2027, in the part of hazardous chemicals (OHV), without remarks.</w:t>
            </w:r>
          </w:p>
          <w:p w14:paraId="4628FEDB" w14:textId="77777777" w:rsidR="00DB5D0B" w:rsidRPr="00F75F0E" w:rsidRDefault="00DB5D0B" w:rsidP="00311B2D">
            <w:pPr>
              <w:pStyle w:val="ListParagraph"/>
              <w:numPr>
                <w:ilvl w:val="0"/>
                <w:numId w:val="7"/>
              </w:numPr>
              <w:spacing w:before="120" w:after="0" w:line="240" w:lineRule="auto"/>
              <w:jc w:val="both"/>
              <w:rPr>
                <w:rFonts w:ascii="Trebuchet MS" w:eastAsia="Times New Roman" w:hAnsi="Trebuchet MS"/>
                <w:sz w:val="18"/>
                <w:szCs w:val="18"/>
                <w:lang w:val="en-GB" w:eastAsia="bg-BG"/>
              </w:rPr>
            </w:pPr>
            <w:r w:rsidRPr="00F75F0E">
              <w:rPr>
                <w:rFonts w:ascii="Trebuchet MS" w:eastAsia="Times New Roman" w:hAnsi="Trebuchet MS"/>
                <w:color w:val="000000"/>
                <w:sz w:val="18"/>
                <w:szCs w:val="18"/>
                <w:lang w:val="en-GB" w:eastAsia="bg-BG"/>
              </w:rPr>
              <w:t>In the part "Waters":</w:t>
            </w:r>
          </w:p>
          <w:p w14:paraId="2DC5F572" w14:textId="77777777" w:rsidR="00DB5D0B" w:rsidRPr="00F75F0E" w:rsidRDefault="00DB5D0B" w:rsidP="00311B2D">
            <w:pPr>
              <w:spacing w:before="120" w:after="0"/>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We accept the presented Report on the scope of environmental assessment of the Cross-Border Cooperation Program Interreg VI - A - Romania - Bulgaria 2021 - 2027, by water component, without remarks.</w:t>
            </w:r>
          </w:p>
          <w:p w14:paraId="1E65E0BF" w14:textId="77777777"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 the part on "Biodiversity protected areas":</w:t>
            </w:r>
          </w:p>
          <w:p w14:paraId="456BBA0E" w14:textId="55B94B66"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In the presented Report on the scope of environmental assessment of the Cross-Border Cooperation Program Interreg VI - A - Romania - Bulgaria 2021 - 2027, there are many ambiguities and inaccurate terms, which most likely stems from the translation of the program text and complicates compliance assessment. of the submitted document with the requirements of the EPA regarding the content of the </w:t>
            </w:r>
            <w:r w:rsidR="00FF58D2" w:rsidRPr="00F75F0E">
              <w:rPr>
                <w:rFonts w:ascii="Trebuchet MS" w:eastAsia="Times New Roman" w:hAnsi="Trebuchet MS"/>
                <w:color w:val="000000"/>
                <w:sz w:val="18"/>
                <w:szCs w:val="18"/>
                <w:lang w:val="en-GB" w:eastAsia="bg-BG"/>
              </w:rPr>
              <w:t>SEA REPORT</w:t>
            </w:r>
            <w:r w:rsidRPr="00F75F0E">
              <w:rPr>
                <w:rFonts w:ascii="Trebuchet MS" w:eastAsia="Times New Roman" w:hAnsi="Trebuchet MS"/>
                <w:color w:val="000000"/>
                <w:sz w:val="18"/>
                <w:szCs w:val="18"/>
                <w:lang w:val="en-GB" w:eastAsia="bg-BG"/>
              </w:rPr>
              <w:t>.</w:t>
            </w:r>
          </w:p>
          <w:p w14:paraId="50CD8D8A" w14:textId="77777777"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Protected areas (PAs) within the meaning of the Protected Areas Act (PAA) are not distinguished from protected areas (33) within the meaning of the Biodiversity Act (PAA) within the territorial scope of the </w:t>
            </w:r>
            <w:r w:rsidRPr="00F75F0E">
              <w:rPr>
                <w:rFonts w:ascii="Trebuchet MS" w:eastAsia="Times New Roman" w:hAnsi="Trebuchet MS"/>
                <w:color w:val="000000"/>
                <w:sz w:val="18"/>
                <w:szCs w:val="18"/>
                <w:lang w:val="en-GB" w:eastAsia="bg-BG"/>
              </w:rPr>
              <w:lastRenderedPageBreak/>
              <w:t>program.</w:t>
            </w:r>
          </w:p>
          <w:p w14:paraId="78BBDAE5" w14:textId="77777777"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natural parks (PP) in Bulgaria, which are within the scope of the cross-border region for which the program is considered, are indicated. The EC report should reflect all categories of protected areas covered by the Interreg VI-A Romania-Bulgaria Cross-border Cooperation Program, 2021-2027.</w:t>
            </w:r>
          </w:p>
          <w:p w14:paraId="59C97562" w14:textId="77777777"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Page 40 states that Persina Nature Park is a wetland on the Bulgarian side of the Danube, established on December 4, 2000. Located in three municipalities (Nikopol, Belene and Svishtov), </w:t>
            </w:r>
            <w:r w:rsidRPr="00F75F0E">
              <w:rPr>
                <w:rFonts w:ascii="Arial" w:eastAsia="Times New Roman" w:hAnsi="Arial" w:cs="Arial"/>
                <w:color w:val="000000"/>
                <w:sz w:val="18"/>
                <w:szCs w:val="18"/>
                <w:lang w:val="en-GB" w:eastAsia="bg-BG"/>
              </w:rPr>
              <w:t>​​</w:t>
            </w:r>
            <w:r w:rsidRPr="00F75F0E">
              <w:rPr>
                <w:rFonts w:ascii="Trebuchet MS" w:eastAsia="Times New Roman" w:hAnsi="Trebuchet MS"/>
                <w:color w:val="000000"/>
                <w:sz w:val="18"/>
                <w:szCs w:val="18"/>
                <w:lang w:val="en-GB" w:eastAsia="bg-BG"/>
              </w:rPr>
              <w:t>it covers 21,762 ha. The definition of the park aims to protect and restore the Danube wetlands. The information is incorrect.</w:t>
            </w:r>
          </w:p>
          <w:p w14:paraId="20A9038D" w14:textId="77777777"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Persina National Park was declared by Order № RD-684 / 04.12.2000 of the Ministry of Environment and Water, SG no. 105/2000. By Order № RD-771 / 24.09.2020 of the Ministry of Environment and Water (SG, issue 89/2020) the area of </w:t>
            </w:r>
            <w:r w:rsidRPr="00F75F0E">
              <w:rPr>
                <w:rFonts w:ascii="Arial" w:eastAsia="Times New Roman" w:hAnsi="Arial" w:cs="Arial"/>
                <w:color w:val="000000"/>
                <w:sz w:val="18"/>
                <w:szCs w:val="18"/>
                <w:lang w:val="en-GB" w:eastAsia="bg-BG"/>
              </w:rPr>
              <w:t>​​</w:t>
            </w:r>
            <w:r w:rsidRPr="00F75F0E">
              <w:rPr>
                <w:rFonts w:ascii="Trebuchet MS" w:eastAsia="Times New Roman" w:hAnsi="Trebuchet MS"/>
                <w:color w:val="000000"/>
                <w:sz w:val="18"/>
                <w:szCs w:val="18"/>
                <w:lang w:val="en-GB" w:eastAsia="bg-BG"/>
              </w:rPr>
              <w:t>the protected territory was changed and is 21 618.1046 ha. Also, the program erroneously claims that Persina National Park is a wetland. The protected area has been declared in order to protect, restore and maintain the diversity of local ecosystems and landscapes, local species of wild plants and animals, as well as local varieties and breeds, restoration of floodplain forests and wetlands in Svishtov-Belen lowland and neighboring Danube islands. , evident from the declaring order.</w:t>
            </w:r>
          </w:p>
          <w:p w14:paraId="0EF9EEA0" w14:textId="77777777"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The likely significant impacts expected on biodiversity (as a component of the environment) in the program area are not specified.</w:t>
            </w:r>
          </w:p>
          <w:p w14:paraId="25441EA8" w14:textId="37DAF0DE" w:rsidR="00DB5D0B" w:rsidRPr="00F75F0E" w:rsidRDefault="00DB5D0B" w:rsidP="00311B2D">
            <w:pPr>
              <w:spacing w:before="120" w:after="0" w:line="240" w:lineRule="auto"/>
              <w:contextualSpacing/>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The terms of reference of the </w:t>
            </w:r>
            <w:r w:rsidR="00FF58D2" w:rsidRPr="00F75F0E">
              <w:rPr>
                <w:rFonts w:ascii="Trebuchet MS" w:eastAsia="Times New Roman" w:hAnsi="Trebuchet MS"/>
                <w:color w:val="000000"/>
                <w:sz w:val="18"/>
                <w:szCs w:val="18"/>
                <w:lang w:val="en-GB" w:eastAsia="bg-BG"/>
              </w:rPr>
              <w:t>SEA REPORT</w:t>
            </w:r>
            <w:r w:rsidRPr="00F75F0E">
              <w:rPr>
                <w:rFonts w:ascii="Trebuchet MS" w:eastAsia="Times New Roman" w:hAnsi="Trebuchet MS"/>
                <w:color w:val="000000"/>
                <w:sz w:val="18"/>
                <w:szCs w:val="18"/>
                <w:lang w:val="en-GB" w:eastAsia="bg-BG"/>
              </w:rPr>
              <w:t xml:space="preserve"> do not contain measures that are intended to prevent, reduce and fully compensate for the adverse effects of the implementation of the program on the environment.</w:t>
            </w:r>
          </w:p>
          <w:p w14:paraId="4158E527" w14:textId="77777777" w:rsidR="00DB5D0B" w:rsidRPr="00F75F0E" w:rsidRDefault="00DB5D0B" w:rsidP="00311B2D">
            <w:pPr>
              <w:spacing w:after="0"/>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 connection with the above, the following:</w:t>
            </w:r>
          </w:p>
          <w:p w14:paraId="0A5BE602" w14:textId="77777777" w:rsidR="00DB5D0B" w:rsidRPr="00F75F0E" w:rsidRDefault="00DB5D0B" w:rsidP="00311B2D">
            <w:pPr>
              <w:numPr>
                <w:ilvl w:val="0"/>
                <w:numId w:val="7"/>
              </w:numPr>
              <w:spacing w:before="120" w:after="0" w:line="240" w:lineRule="auto"/>
              <w:ind w:left="319"/>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In the part of the EC report examining the impact on biodiversity, to distinguish points: "Flora and fauna", assessing the impact of the program on species from Annex № 3 of the Biodiversity Act (BDA /); "Protected areas" (within the meaning of the Protected Areas Act / PAA /); "Protected areas" (within the meaning of the Biodiversity Act / BDA /), reflecting all categories of protected areas within the scope of the Cross-Border Cooperation Program Interreg VI-A Romania - Bulgaria, 2021 - 2027;</w:t>
            </w:r>
          </w:p>
          <w:p w14:paraId="0293903B" w14:textId="5E93A3CD" w:rsidR="00DB5D0B" w:rsidRPr="00F75F0E" w:rsidRDefault="00DB5D0B" w:rsidP="00311B2D">
            <w:pPr>
              <w:numPr>
                <w:ilvl w:val="0"/>
                <w:numId w:val="7"/>
              </w:numPr>
              <w:spacing w:before="120" w:after="0" w:line="240" w:lineRule="auto"/>
              <w:ind w:left="319"/>
              <w:jc w:val="both"/>
              <w:rPr>
                <w:rFonts w:ascii="Trebuchet MS" w:eastAsia="Times New Roman" w:hAnsi="Trebuchet MS"/>
                <w:color w:val="000000"/>
                <w:sz w:val="18"/>
                <w:szCs w:val="18"/>
                <w:lang w:val="en-GB" w:eastAsia="bg-BG"/>
              </w:rPr>
            </w:pPr>
            <w:r w:rsidRPr="00F75F0E">
              <w:rPr>
                <w:rFonts w:ascii="Trebuchet MS" w:eastAsia="Times New Roman" w:hAnsi="Trebuchet MS"/>
                <w:color w:val="000000"/>
                <w:sz w:val="18"/>
                <w:szCs w:val="18"/>
                <w:lang w:val="en-GB" w:eastAsia="bg-BG"/>
              </w:rPr>
              <w:t xml:space="preserve">To clarify the text on the Persina Nature Park (on page 40 of the </w:t>
            </w:r>
            <w:r w:rsidR="00FF58D2" w:rsidRPr="00F75F0E">
              <w:rPr>
                <w:rFonts w:ascii="Trebuchet MS" w:eastAsia="Times New Roman" w:hAnsi="Trebuchet MS"/>
                <w:color w:val="000000"/>
                <w:sz w:val="18"/>
                <w:szCs w:val="18"/>
                <w:lang w:val="en-GB" w:eastAsia="bg-BG"/>
              </w:rPr>
              <w:t>SEA REPORT</w:t>
            </w:r>
            <w:r w:rsidRPr="00F75F0E">
              <w:rPr>
                <w:rFonts w:ascii="Trebuchet MS" w:eastAsia="Times New Roman" w:hAnsi="Trebuchet MS"/>
                <w:color w:val="000000"/>
                <w:sz w:val="18"/>
                <w:szCs w:val="18"/>
                <w:lang w:val="en-GB" w:eastAsia="bg-BG"/>
              </w:rPr>
              <w:t xml:space="preserve"> task), taking into account the above remarks; describe the measures envisaged by the program to prevent, reduce </w:t>
            </w:r>
            <w:r w:rsidRPr="00F75F0E">
              <w:rPr>
                <w:rFonts w:ascii="Trebuchet MS" w:eastAsia="Times New Roman" w:hAnsi="Trebuchet MS"/>
                <w:color w:val="000000"/>
                <w:sz w:val="18"/>
                <w:szCs w:val="18"/>
                <w:lang w:val="en-GB" w:eastAsia="bg-BG"/>
              </w:rPr>
              <w:lastRenderedPageBreak/>
              <w:t>and fully compensate for the adverse effects of the program on the environment (in particular on the biodiversity within the territorial scope of the program).</w:t>
            </w:r>
          </w:p>
        </w:tc>
        <w:tc>
          <w:tcPr>
            <w:tcW w:w="3261" w:type="dxa"/>
          </w:tcPr>
          <w:p w14:paraId="7210CF11" w14:textId="77777777" w:rsidR="00DB5D0B" w:rsidRPr="00F75F0E" w:rsidRDefault="00DB5D0B" w:rsidP="00311B2D">
            <w:pPr>
              <w:spacing w:after="0"/>
              <w:jc w:val="both"/>
              <w:rPr>
                <w:rFonts w:ascii="Trebuchet MS" w:hAnsi="Trebuchet MS"/>
                <w:sz w:val="18"/>
                <w:szCs w:val="18"/>
                <w:lang w:val="en-GB"/>
              </w:rPr>
            </w:pPr>
          </w:p>
          <w:p w14:paraId="09E4C2C1" w14:textId="77777777" w:rsidR="00DB5D0B" w:rsidRPr="00F75F0E" w:rsidRDefault="00DB5D0B" w:rsidP="00311B2D">
            <w:pPr>
              <w:spacing w:after="0"/>
              <w:jc w:val="both"/>
              <w:rPr>
                <w:rFonts w:ascii="Trebuchet MS" w:hAnsi="Trebuchet MS"/>
                <w:sz w:val="18"/>
                <w:szCs w:val="18"/>
                <w:lang w:val="en-GB"/>
              </w:rPr>
            </w:pPr>
          </w:p>
          <w:p w14:paraId="28102F2C" w14:textId="77777777" w:rsidR="00DB5D0B" w:rsidRPr="00F75F0E" w:rsidRDefault="00DB5D0B" w:rsidP="00311B2D">
            <w:pPr>
              <w:spacing w:after="0"/>
              <w:jc w:val="both"/>
              <w:rPr>
                <w:rFonts w:ascii="Trebuchet MS" w:hAnsi="Trebuchet MS"/>
                <w:sz w:val="18"/>
                <w:szCs w:val="18"/>
                <w:lang w:val="en-GB"/>
              </w:rPr>
            </w:pPr>
          </w:p>
          <w:p w14:paraId="0FEE6249" w14:textId="77777777" w:rsidR="00DB5D0B" w:rsidRPr="00F75F0E" w:rsidRDefault="00DB5D0B" w:rsidP="00311B2D">
            <w:pPr>
              <w:spacing w:after="0"/>
              <w:jc w:val="both"/>
              <w:rPr>
                <w:rFonts w:ascii="Trebuchet MS" w:hAnsi="Trebuchet MS"/>
                <w:sz w:val="18"/>
                <w:szCs w:val="18"/>
                <w:lang w:val="en-GB"/>
              </w:rPr>
            </w:pPr>
          </w:p>
          <w:p w14:paraId="473D3FF1" w14:textId="77777777" w:rsidR="00DB5D0B" w:rsidRPr="00F75F0E" w:rsidRDefault="00DB5D0B" w:rsidP="00311B2D">
            <w:pPr>
              <w:spacing w:after="0"/>
              <w:jc w:val="both"/>
              <w:rPr>
                <w:rFonts w:ascii="Trebuchet MS" w:hAnsi="Trebuchet MS"/>
                <w:sz w:val="18"/>
                <w:szCs w:val="18"/>
                <w:lang w:val="en-GB"/>
              </w:rPr>
            </w:pPr>
          </w:p>
          <w:p w14:paraId="13CAEDF3" w14:textId="77777777" w:rsidR="00DB5D0B" w:rsidRPr="00F75F0E" w:rsidRDefault="00DB5D0B" w:rsidP="00311B2D">
            <w:pPr>
              <w:spacing w:after="0"/>
              <w:jc w:val="both"/>
              <w:rPr>
                <w:rFonts w:ascii="Trebuchet MS" w:hAnsi="Trebuchet MS"/>
                <w:sz w:val="18"/>
                <w:szCs w:val="18"/>
                <w:lang w:val="en-GB"/>
              </w:rPr>
            </w:pPr>
          </w:p>
          <w:p w14:paraId="6B173E3E" w14:textId="77777777" w:rsidR="00DB5D0B" w:rsidRPr="00F75F0E" w:rsidRDefault="00DB5D0B" w:rsidP="00311B2D">
            <w:pPr>
              <w:spacing w:after="0"/>
              <w:jc w:val="both"/>
              <w:rPr>
                <w:rFonts w:ascii="Trebuchet MS" w:hAnsi="Trebuchet MS"/>
                <w:sz w:val="18"/>
                <w:szCs w:val="18"/>
                <w:lang w:val="en-GB"/>
              </w:rPr>
            </w:pPr>
          </w:p>
          <w:p w14:paraId="75BBCED9" w14:textId="77777777" w:rsidR="00DB5D0B" w:rsidRPr="00F75F0E" w:rsidRDefault="00DB5D0B" w:rsidP="00311B2D">
            <w:pPr>
              <w:spacing w:after="0"/>
              <w:jc w:val="both"/>
              <w:rPr>
                <w:rFonts w:ascii="Trebuchet MS" w:hAnsi="Trebuchet MS"/>
                <w:sz w:val="18"/>
                <w:szCs w:val="18"/>
                <w:lang w:val="en-GB"/>
              </w:rPr>
            </w:pPr>
          </w:p>
          <w:p w14:paraId="40FB64A0" w14:textId="77777777" w:rsidR="00DB5D0B" w:rsidRPr="00F75F0E" w:rsidRDefault="00DB5D0B" w:rsidP="00311B2D">
            <w:pPr>
              <w:spacing w:after="0"/>
              <w:jc w:val="both"/>
              <w:rPr>
                <w:rFonts w:ascii="Trebuchet MS" w:hAnsi="Trebuchet MS"/>
                <w:sz w:val="18"/>
                <w:szCs w:val="18"/>
                <w:lang w:val="en-GB"/>
              </w:rPr>
            </w:pPr>
          </w:p>
          <w:p w14:paraId="07502977" w14:textId="77777777" w:rsidR="00DB5D0B" w:rsidRPr="00F75F0E" w:rsidRDefault="00DB5D0B" w:rsidP="00311B2D">
            <w:pPr>
              <w:spacing w:after="0"/>
              <w:jc w:val="both"/>
              <w:rPr>
                <w:rFonts w:ascii="Trebuchet MS" w:hAnsi="Trebuchet MS"/>
                <w:sz w:val="18"/>
                <w:szCs w:val="18"/>
                <w:lang w:val="en-GB"/>
              </w:rPr>
            </w:pPr>
          </w:p>
          <w:p w14:paraId="29537DD1" w14:textId="77777777" w:rsidR="00DB5D0B" w:rsidRPr="00F75F0E" w:rsidRDefault="00DB5D0B" w:rsidP="00311B2D">
            <w:pPr>
              <w:spacing w:after="0"/>
              <w:jc w:val="both"/>
              <w:rPr>
                <w:rFonts w:ascii="Trebuchet MS" w:hAnsi="Trebuchet MS"/>
                <w:sz w:val="18"/>
                <w:szCs w:val="18"/>
                <w:lang w:val="en-GB"/>
              </w:rPr>
            </w:pPr>
          </w:p>
          <w:p w14:paraId="030E8EA0" w14:textId="77777777" w:rsidR="00DB5D0B" w:rsidRPr="00F75F0E" w:rsidRDefault="00DB5D0B" w:rsidP="00311B2D">
            <w:pPr>
              <w:spacing w:after="0"/>
              <w:jc w:val="both"/>
              <w:rPr>
                <w:rFonts w:ascii="Trebuchet MS" w:hAnsi="Trebuchet MS"/>
                <w:sz w:val="18"/>
                <w:szCs w:val="18"/>
                <w:lang w:val="en-GB"/>
              </w:rPr>
            </w:pPr>
          </w:p>
          <w:p w14:paraId="60823F7A" w14:textId="77777777" w:rsidR="00DB5D0B" w:rsidRPr="00F75F0E" w:rsidRDefault="00DB5D0B" w:rsidP="00311B2D">
            <w:pPr>
              <w:spacing w:after="0"/>
              <w:jc w:val="both"/>
              <w:rPr>
                <w:rFonts w:ascii="Trebuchet MS" w:hAnsi="Trebuchet MS"/>
                <w:sz w:val="18"/>
                <w:szCs w:val="18"/>
                <w:lang w:val="en-GB"/>
              </w:rPr>
            </w:pPr>
          </w:p>
          <w:p w14:paraId="7FCA23BB" w14:textId="77777777" w:rsidR="00DB5D0B" w:rsidRPr="00F75F0E" w:rsidRDefault="00DB5D0B" w:rsidP="00311B2D">
            <w:pPr>
              <w:spacing w:after="0"/>
              <w:jc w:val="both"/>
              <w:rPr>
                <w:rFonts w:ascii="Trebuchet MS" w:hAnsi="Trebuchet MS"/>
                <w:sz w:val="18"/>
                <w:szCs w:val="18"/>
                <w:lang w:val="en-GB"/>
              </w:rPr>
            </w:pPr>
          </w:p>
          <w:p w14:paraId="08C9A9CF" w14:textId="77777777" w:rsidR="00DB5D0B" w:rsidRPr="00F75F0E" w:rsidRDefault="00DB5D0B" w:rsidP="00311B2D">
            <w:pPr>
              <w:spacing w:after="0"/>
              <w:jc w:val="both"/>
              <w:rPr>
                <w:rFonts w:ascii="Trebuchet MS" w:hAnsi="Trebuchet MS"/>
                <w:sz w:val="18"/>
                <w:szCs w:val="18"/>
                <w:lang w:val="en-GB"/>
              </w:rPr>
            </w:pPr>
          </w:p>
          <w:p w14:paraId="3B841AD4" w14:textId="77777777" w:rsidR="00DB5D0B" w:rsidRPr="00F75F0E" w:rsidRDefault="00DB5D0B" w:rsidP="00311B2D">
            <w:pPr>
              <w:spacing w:after="0"/>
              <w:jc w:val="both"/>
              <w:rPr>
                <w:rFonts w:ascii="Trebuchet MS" w:hAnsi="Trebuchet MS"/>
                <w:sz w:val="18"/>
                <w:szCs w:val="18"/>
                <w:lang w:val="en-GB"/>
              </w:rPr>
            </w:pPr>
          </w:p>
          <w:p w14:paraId="56060C6F" w14:textId="77777777" w:rsidR="00DB5D0B" w:rsidRPr="00F75F0E" w:rsidRDefault="00DB5D0B" w:rsidP="00311B2D">
            <w:pPr>
              <w:spacing w:after="0"/>
              <w:jc w:val="both"/>
              <w:rPr>
                <w:rFonts w:ascii="Trebuchet MS" w:hAnsi="Trebuchet MS"/>
                <w:sz w:val="18"/>
                <w:szCs w:val="18"/>
                <w:lang w:val="en-GB"/>
              </w:rPr>
            </w:pPr>
          </w:p>
          <w:p w14:paraId="4117DADC" w14:textId="77777777" w:rsidR="00DB5D0B" w:rsidRPr="00F75F0E" w:rsidRDefault="00DB5D0B" w:rsidP="00311B2D">
            <w:pPr>
              <w:spacing w:after="0"/>
              <w:jc w:val="both"/>
              <w:rPr>
                <w:rFonts w:ascii="Trebuchet MS" w:hAnsi="Trebuchet MS"/>
                <w:sz w:val="18"/>
                <w:szCs w:val="18"/>
                <w:lang w:val="en-GB"/>
              </w:rPr>
            </w:pPr>
          </w:p>
          <w:p w14:paraId="4B341046" w14:textId="77777777" w:rsidR="00DB5D0B" w:rsidRPr="00F75F0E" w:rsidRDefault="00DB5D0B" w:rsidP="00311B2D">
            <w:pPr>
              <w:spacing w:after="0"/>
              <w:jc w:val="both"/>
              <w:rPr>
                <w:rFonts w:ascii="Trebuchet MS" w:hAnsi="Trebuchet MS"/>
                <w:sz w:val="18"/>
                <w:szCs w:val="18"/>
                <w:lang w:val="en-GB"/>
              </w:rPr>
            </w:pPr>
          </w:p>
          <w:p w14:paraId="27612BEB" w14:textId="77777777" w:rsidR="00DB5D0B" w:rsidRPr="00F75F0E" w:rsidRDefault="00DB5D0B" w:rsidP="00311B2D">
            <w:pPr>
              <w:spacing w:after="0"/>
              <w:jc w:val="both"/>
              <w:rPr>
                <w:rFonts w:ascii="Trebuchet MS" w:hAnsi="Trebuchet MS"/>
                <w:sz w:val="18"/>
                <w:szCs w:val="18"/>
                <w:lang w:val="en-GB"/>
              </w:rPr>
            </w:pPr>
          </w:p>
          <w:p w14:paraId="55DE8BB8" w14:textId="77777777" w:rsidR="00DB5D0B" w:rsidRPr="00F75F0E" w:rsidRDefault="00DB5D0B" w:rsidP="00311B2D">
            <w:pPr>
              <w:spacing w:after="0"/>
              <w:jc w:val="both"/>
              <w:rPr>
                <w:rFonts w:ascii="Trebuchet MS" w:hAnsi="Trebuchet MS"/>
                <w:sz w:val="18"/>
                <w:szCs w:val="18"/>
                <w:lang w:val="en-GB"/>
              </w:rPr>
            </w:pPr>
          </w:p>
          <w:p w14:paraId="55A2F845" w14:textId="77777777" w:rsidR="00DB5D0B" w:rsidRPr="00F75F0E" w:rsidRDefault="00DB5D0B" w:rsidP="00311B2D">
            <w:pPr>
              <w:spacing w:after="0"/>
              <w:jc w:val="both"/>
              <w:rPr>
                <w:rFonts w:ascii="Trebuchet MS" w:hAnsi="Trebuchet MS"/>
                <w:sz w:val="18"/>
                <w:szCs w:val="18"/>
                <w:lang w:val="en-GB"/>
              </w:rPr>
            </w:pPr>
          </w:p>
          <w:p w14:paraId="681B5484" w14:textId="77777777" w:rsidR="00DB5D0B" w:rsidRPr="00F75F0E" w:rsidRDefault="00DB5D0B" w:rsidP="00311B2D">
            <w:pPr>
              <w:spacing w:after="0"/>
              <w:jc w:val="both"/>
              <w:rPr>
                <w:rFonts w:ascii="Trebuchet MS" w:hAnsi="Trebuchet MS"/>
                <w:sz w:val="18"/>
                <w:szCs w:val="18"/>
                <w:lang w:val="en-GB"/>
              </w:rPr>
            </w:pPr>
          </w:p>
          <w:p w14:paraId="7B8649E7" w14:textId="77777777" w:rsidR="00DB5D0B" w:rsidRPr="00F75F0E" w:rsidRDefault="00DB5D0B" w:rsidP="00311B2D">
            <w:pPr>
              <w:spacing w:after="0"/>
              <w:jc w:val="both"/>
              <w:rPr>
                <w:rFonts w:ascii="Trebuchet MS" w:hAnsi="Trebuchet MS"/>
                <w:sz w:val="18"/>
                <w:szCs w:val="18"/>
                <w:lang w:val="en-GB"/>
              </w:rPr>
            </w:pPr>
          </w:p>
          <w:p w14:paraId="69CE3015" w14:textId="77777777" w:rsidR="00DB5D0B" w:rsidRPr="00F75F0E" w:rsidRDefault="00DB5D0B" w:rsidP="00311B2D">
            <w:pPr>
              <w:spacing w:after="0"/>
              <w:jc w:val="both"/>
              <w:rPr>
                <w:rFonts w:ascii="Trebuchet MS" w:hAnsi="Trebuchet MS"/>
                <w:sz w:val="18"/>
                <w:szCs w:val="18"/>
                <w:lang w:val="en-GB"/>
              </w:rPr>
            </w:pPr>
          </w:p>
          <w:p w14:paraId="26177790" w14:textId="77777777" w:rsidR="00DB5D0B" w:rsidRPr="00F75F0E" w:rsidRDefault="00DB5D0B" w:rsidP="00311B2D">
            <w:pPr>
              <w:spacing w:after="0"/>
              <w:jc w:val="both"/>
              <w:rPr>
                <w:rFonts w:ascii="Trebuchet MS" w:hAnsi="Trebuchet MS"/>
                <w:sz w:val="18"/>
                <w:szCs w:val="18"/>
                <w:lang w:val="en-GB"/>
              </w:rPr>
            </w:pPr>
          </w:p>
          <w:p w14:paraId="6D52924C" w14:textId="77777777" w:rsidR="00DB5D0B" w:rsidRPr="00F75F0E" w:rsidRDefault="00DB5D0B" w:rsidP="00311B2D">
            <w:pPr>
              <w:spacing w:after="0"/>
              <w:jc w:val="both"/>
              <w:rPr>
                <w:rFonts w:ascii="Trebuchet MS" w:hAnsi="Trebuchet MS"/>
                <w:sz w:val="18"/>
                <w:szCs w:val="18"/>
                <w:lang w:val="en-GB"/>
              </w:rPr>
            </w:pPr>
          </w:p>
          <w:p w14:paraId="13C3564A" w14:textId="77777777" w:rsidR="00DB5D0B" w:rsidRPr="00F75F0E" w:rsidRDefault="00DB5D0B" w:rsidP="00311B2D">
            <w:pPr>
              <w:spacing w:after="0"/>
              <w:jc w:val="both"/>
              <w:rPr>
                <w:rFonts w:ascii="Trebuchet MS" w:hAnsi="Trebuchet MS"/>
                <w:sz w:val="18"/>
                <w:szCs w:val="18"/>
                <w:lang w:val="en-GB"/>
              </w:rPr>
            </w:pPr>
          </w:p>
          <w:p w14:paraId="47D1FEEB" w14:textId="77777777" w:rsidR="00DB5D0B" w:rsidRPr="00F75F0E" w:rsidRDefault="00DB5D0B" w:rsidP="00311B2D">
            <w:pPr>
              <w:spacing w:after="0"/>
              <w:jc w:val="both"/>
              <w:rPr>
                <w:rFonts w:ascii="Trebuchet MS" w:hAnsi="Trebuchet MS"/>
                <w:sz w:val="18"/>
                <w:szCs w:val="18"/>
                <w:lang w:val="en-GB"/>
              </w:rPr>
            </w:pPr>
          </w:p>
          <w:p w14:paraId="5E2D5363" w14:textId="77777777" w:rsidR="00DB5D0B" w:rsidRPr="00F75F0E" w:rsidRDefault="00DB5D0B" w:rsidP="00311B2D">
            <w:pPr>
              <w:spacing w:after="0"/>
              <w:jc w:val="both"/>
              <w:rPr>
                <w:rFonts w:ascii="Trebuchet MS" w:hAnsi="Trebuchet MS"/>
                <w:sz w:val="18"/>
                <w:szCs w:val="18"/>
                <w:lang w:val="en-GB"/>
              </w:rPr>
            </w:pPr>
          </w:p>
          <w:p w14:paraId="0BE4EAE3" w14:textId="7777777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recommendation has been taken into account.</w:t>
            </w:r>
          </w:p>
          <w:p w14:paraId="6813CBD9" w14:textId="77777777" w:rsidR="00DB5D0B" w:rsidRPr="00F75F0E" w:rsidRDefault="00DB5D0B" w:rsidP="00311B2D">
            <w:pPr>
              <w:spacing w:after="0"/>
              <w:jc w:val="both"/>
              <w:rPr>
                <w:rFonts w:ascii="Trebuchet MS" w:hAnsi="Trebuchet MS"/>
                <w:sz w:val="18"/>
                <w:szCs w:val="18"/>
                <w:lang w:val="en-GB"/>
              </w:rPr>
            </w:pPr>
          </w:p>
          <w:p w14:paraId="5A802550" w14:textId="77777777" w:rsidR="00DB5D0B" w:rsidRPr="00F75F0E" w:rsidRDefault="00DB5D0B" w:rsidP="00311B2D">
            <w:pPr>
              <w:spacing w:after="0"/>
              <w:jc w:val="both"/>
              <w:rPr>
                <w:rFonts w:ascii="Trebuchet MS" w:hAnsi="Trebuchet MS"/>
                <w:sz w:val="18"/>
                <w:szCs w:val="18"/>
                <w:lang w:val="en-GB"/>
              </w:rPr>
            </w:pPr>
          </w:p>
          <w:p w14:paraId="012453F8" w14:textId="77777777" w:rsidR="00DB5D0B" w:rsidRPr="00F75F0E" w:rsidRDefault="00DB5D0B" w:rsidP="00311B2D">
            <w:pPr>
              <w:spacing w:after="0"/>
              <w:jc w:val="both"/>
              <w:rPr>
                <w:rFonts w:ascii="Trebuchet MS" w:hAnsi="Trebuchet MS"/>
                <w:sz w:val="18"/>
                <w:szCs w:val="18"/>
                <w:lang w:val="en-GB"/>
              </w:rPr>
            </w:pPr>
          </w:p>
          <w:p w14:paraId="69B605C4" w14:textId="77777777" w:rsidR="00DB5D0B" w:rsidRPr="00F75F0E" w:rsidRDefault="00DB5D0B" w:rsidP="00311B2D">
            <w:pPr>
              <w:spacing w:after="0"/>
              <w:jc w:val="both"/>
              <w:rPr>
                <w:rFonts w:ascii="Trebuchet MS" w:hAnsi="Trebuchet MS"/>
                <w:sz w:val="18"/>
                <w:szCs w:val="18"/>
                <w:lang w:val="en-GB"/>
              </w:rPr>
            </w:pPr>
          </w:p>
          <w:p w14:paraId="070824A6" w14:textId="77777777" w:rsidR="00DB5D0B" w:rsidRPr="00F75F0E" w:rsidRDefault="00DB5D0B" w:rsidP="00311B2D">
            <w:pPr>
              <w:spacing w:after="0"/>
              <w:jc w:val="both"/>
              <w:rPr>
                <w:rFonts w:ascii="Trebuchet MS" w:hAnsi="Trebuchet MS"/>
                <w:sz w:val="18"/>
                <w:szCs w:val="18"/>
                <w:lang w:val="en-GB"/>
              </w:rPr>
            </w:pPr>
          </w:p>
          <w:p w14:paraId="5E729738" w14:textId="77777777" w:rsidR="00DB5D0B" w:rsidRPr="00F75F0E" w:rsidRDefault="00DB5D0B" w:rsidP="00311B2D">
            <w:pPr>
              <w:spacing w:after="0"/>
              <w:jc w:val="both"/>
              <w:rPr>
                <w:rFonts w:ascii="Trebuchet MS" w:hAnsi="Trebuchet MS"/>
                <w:sz w:val="18"/>
                <w:szCs w:val="18"/>
                <w:lang w:val="en-GB"/>
              </w:rPr>
            </w:pPr>
          </w:p>
          <w:p w14:paraId="6D2031E8" w14:textId="77777777" w:rsidR="00DB5D0B" w:rsidRPr="00F75F0E" w:rsidRDefault="00DB5D0B" w:rsidP="00311B2D">
            <w:pPr>
              <w:spacing w:after="0"/>
              <w:jc w:val="both"/>
              <w:rPr>
                <w:rFonts w:ascii="Trebuchet MS" w:hAnsi="Trebuchet MS"/>
                <w:sz w:val="18"/>
                <w:szCs w:val="18"/>
                <w:lang w:val="en-GB"/>
              </w:rPr>
            </w:pPr>
          </w:p>
          <w:p w14:paraId="07278713" w14:textId="77777777" w:rsidR="00DB5D0B" w:rsidRPr="00F75F0E" w:rsidRDefault="00DB5D0B" w:rsidP="00311B2D">
            <w:pPr>
              <w:spacing w:after="0"/>
              <w:jc w:val="both"/>
              <w:rPr>
                <w:rFonts w:ascii="Trebuchet MS" w:hAnsi="Trebuchet MS"/>
                <w:sz w:val="18"/>
                <w:szCs w:val="18"/>
                <w:lang w:val="en-GB"/>
              </w:rPr>
            </w:pPr>
          </w:p>
          <w:p w14:paraId="127585B3" w14:textId="77777777" w:rsidR="00DB5D0B" w:rsidRPr="00F75F0E" w:rsidRDefault="00DB5D0B" w:rsidP="00311B2D">
            <w:pPr>
              <w:spacing w:after="0"/>
              <w:jc w:val="both"/>
              <w:rPr>
                <w:rFonts w:ascii="Trebuchet MS" w:hAnsi="Trebuchet MS"/>
                <w:sz w:val="18"/>
                <w:szCs w:val="18"/>
                <w:lang w:val="en-GB"/>
              </w:rPr>
            </w:pPr>
          </w:p>
          <w:p w14:paraId="4196D46E" w14:textId="77777777" w:rsidR="00DB5D0B" w:rsidRPr="00F75F0E" w:rsidRDefault="00DB5D0B" w:rsidP="00311B2D">
            <w:pPr>
              <w:spacing w:after="0"/>
              <w:jc w:val="both"/>
              <w:rPr>
                <w:rFonts w:ascii="Trebuchet MS" w:hAnsi="Trebuchet MS"/>
                <w:sz w:val="18"/>
                <w:szCs w:val="18"/>
                <w:lang w:val="en-GB"/>
              </w:rPr>
            </w:pPr>
          </w:p>
          <w:p w14:paraId="526066D6" w14:textId="77777777" w:rsidR="00DB5D0B" w:rsidRPr="00F75F0E" w:rsidRDefault="00DB5D0B" w:rsidP="00311B2D">
            <w:pPr>
              <w:spacing w:after="0"/>
              <w:jc w:val="both"/>
              <w:rPr>
                <w:rFonts w:ascii="Trebuchet MS" w:hAnsi="Trebuchet MS"/>
                <w:sz w:val="18"/>
                <w:szCs w:val="18"/>
                <w:lang w:val="en-GB"/>
              </w:rPr>
            </w:pPr>
          </w:p>
          <w:p w14:paraId="575608A4" w14:textId="77777777" w:rsidR="00DB5D0B" w:rsidRPr="00F75F0E" w:rsidRDefault="00DB5D0B" w:rsidP="00311B2D">
            <w:pPr>
              <w:spacing w:after="0"/>
              <w:jc w:val="both"/>
              <w:rPr>
                <w:rFonts w:ascii="Trebuchet MS" w:hAnsi="Trebuchet MS"/>
                <w:sz w:val="18"/>
                <w:szCs w:val="18"/>
                <w:lang w:val="en-GB"/>
              </w:rPr>
            </w:pPr>
          </w:p>
          <w:p w14:paraId="1A9660CF" w14:textId="77777777" w:rsidR="00DB5D0B" w:rsidRPr="00F75F0E" w:rsidRDefault="00DB5D0B" w:rsidP="00311B2D">
            <w:pPr>
              <w:spacing w:after="0"/>
              <w:jc w:val="both"/>
              <w:rPr>
                <w:rFonts w:ascii="Trebuchet MS" w:hAnsi="Trebuchet MS"/>
                <w:sz w:val="18"/>
                <w:szCs w:val="18"/>
                <w:lang w:val="en-GB"/>
              </w:rPr>
            </w:pPr>
          </w:p>
          <w:p w14:paraId="160CA7E3" w14:textId="77777777" w:rsidR="00DB5D0B" w:rsidRPr="00F75F0E" w:rsidRDefault="00DB5D0B" w:rsidP="00311B2D">
            <w:pPr>
              <w:spacing w:after="0"/>
              <w:jc w:val="both"/>
              <w:rPr>
                <w:rFonts w:ascii="Trebuchet MS" w:hAnsi="Trebuchet MS"/>
                <w:sz w:val="18"/>
                <w:szCs w:val="18"/>
                <w:lang w:val="en-GB"/>
              </w:rPr>
            </w:pPr>
          </w:p>
          <w:p w14:paraId="7E917C43" w14:textId="77777777" w:rsidR="00DB5D0B" w:rsidRPr="00F75F0E" w:rsidRDefault="00DB5D0B" w:rsidP="00311B2D">
            <w:pPr>
              <w:spacing w:after="0"/>
              <w:jc w:val="both"/>
              <w:rPr>
                <w:rFonts w:ascii="Trebuchet MS" w:hAnsi="Trebuchet MS"/>
                <w:sz w:val="18"/>
                <w:szCs w:val="18"/>
                <w:lang w:val="en-GB"/>
              </w:rPr>
            </w:pPr>
          </w:p>
          <w:p w14:paraId="2E591D83" w14:textId="77777777" w:rsidR="00DB5D0B" w:rsidRPr="00F75F0E" w:rsidRDefault="00DB5D0B" w:rsidP="00311B2D">
            <w:pPr>
              <w:spacing w:after="0"/>
              <w:jc w:val="both"/>
              <w:rPr>
                <w:rFonts w:ascii="Trebuchet MS" w:hAnsi="Trebuchet MS"/>
                <w:sz w:val="18"/>
                <w:szCs w:val="18"/>
                <w:lang w:val="en-GB"/>
              </w:rPr>
            </w:pPr>
          </w:p>
          <w:p w14:paraId="2BCDF824" w14:textId="77777777" w:rsidR="00DB5D0B" w:rsidRPr="00F75F0E" w:rsidRDefault="00DB5D0B" w:rsidP="00311B2D">
            <w:pPr>
              <w:spacing w:after="0"/>
              <w:jc w:val="both"/>
              <w:rPr>
                <w:rFonts w:ascii="Trebuchet MS" w:hAnsi="Trebuchet MS"/>
                <w:sz w:val="18"/>
                <w:szCs w:val="18"/>
                <w:lang w:val="en-GB"/>
              </w:rPr>
            </w:pPr>
          </w:p>
          <w:p w14:paraId="414072DF" w14:textId="77777777" w:rsidR="00DB5D0B" w:rsidRPr="00F75F0E" w:rsidRDefault="00DB5D0B" w:rsidP="00311B2D">
            <w:pPr>
              <w:spacing w:after="0"/>
              <w:jc w:val="both"/>
              <w:rPr>
                <w:rFonts w:ascii="Trebuchet MS" w:hAnsi="Trebuchet MS"/>
                <w:sz w:val="18"/>
                <w:szCs w:val="18"/>
                <w:lang w:val="en-GB"/>
              </w:rPr>
            </w:pPr>
          </w:p>
          <w:p w14:paraId="60839992" w14:textId="77777777" w:rsidR="00DB5D0B" w:rsidRPr="00F75F0E" w:rsidRDefault="00DB5D0B" w:rsidP="00311B2D">
            <w:pPr>
              <w:spacing w:after="0"/>
              <w:jc w:val="both"/>
              <w:rPr>
                <w:rFonts w:ascii="Trebuchet MS" w:hAnsi="Trebuchet MS"/>
                <w:sz w:val="18"/>
                <w:szCs w:val="18"/>
                <w:lang w:val="en-GB"/>
              </w:rPr>
            </w:pPr>
          </w:p>
          <w:p w14:paraId="33A75799" w14:textId="77777777" w:rsidR="00DB5D0B" w:rsidRPr="00F75F0E" w:rsidRDefault="00DB5D0B" w:rsidP="00311B2D">
            <w:pPr>
              <w:spacing w:after="0"/>
              <w:jc w:val="both"/>
              <w:rPr>
                <w:rFonts w:ascii="Trebuchet MS" w:hAnsi="Trebuchet MS"/>
                <w:sz w:val="18"/>
                <w:szCs w:val="18"/>
                <w:lang w:val="en-GB"/>
              </w:rPr>
            </w:pPr>
          </w:p>
          <w:p w14:paraId="559CDAA5" w14:textId="6AA68A47" w:rsidR="00DB5D0B" w:rsidRPr="00F75F0E" w:rsidRDefault="00DB5D0B" w:rsidP="00311B2D">
            <w:pPr>
              <w:spacing w:after="0"/>
              <w:jc w:val="both"/>
              <w:rPr>
                <w:rFonts w:ascii="Trebuchet MS" w:hAnsi="Trebuchet MS"/>
                <w:sz w:val="18"/>
                <w:szCs w:val="18"/>
                <w:lang w:val="en-GB"/>
              </w:rPr>
            </w:pPr>
            <w:r w:rsidRPr="00F75F0E">
              <w:rPr>
                <w:rFonts w:ascii="Trebuchet MS" w:hAnsi="Trebuchet MS"/>
                <w:sz w:val="18"/>
                <w:szCs w:val="18"/>
                <w:lang w:val="en-GB"/>
              </w:rPr>
              <w:t>The ambiguities and inaccuracies have been removed.</w:t>
            </w:r>
          </w:p>
        </w:tc>
      </w:tr>
      <w:tr w:rsidR="00D72365" w:rsidRPr="00B27456" w14:paraId="3393C12E" w14:textId="77777777" w:rsidTr="00F75F0E">
        <w:tc>
          <w:tcPr>
            <w:tcW w:w="14048" w:type="dxa"/>
            <w:gridSpan w:val="5"/>
            <w:shd w:val="clear" w:color="auto" w:fill="FFE599" w:themeFill="accent4" w:themeFillTint="66"/>
            <w:vAlign w:val="center"/>
          </w:tcPr>
          <w:p w14:paraId="323843F4" w14:textId="65CD596A" w:rsidR="00D72365" w:rsidRPr="00F75F0E" w:rsidRDefault="00D72365" w:rsidP="00383394">
            <w:pPr>
              <w:spacing w:after="0"/>
              <w:jc w:val="center"/>
              <w:rPr>
                <w:rFonts w:ascii="Trebuchet MS" w:hAnsi="Trebuchet MS"/>
                <w:sz w:val="18"/>
                <w:szCs w:val="18"/>
                <w:lang w:val="en-GB"/>
              </w:rPr>
            </w:pPr>
            <w:r w:rsidRPr="00F75F0E">
              <w:rPr>
                <w:rFonts w:ascii="Trebuchet MS" w:hAnsi="Trebuchet MS"/>
                <w:sz w:val="18"/>
                <w:szCs w:val="18"/>
                <w:lang w:val="en-GB"/>
              </w:rPr>
              <w:lastRenderedPageBreak/>
              <w:t>Strategic Environmental Assessment Report</w:t>
            </w:r>
          </w:p>
        </w:tc>
      </w:tr>
      <w:tr w:rsidR="00282A12" w:rsidRPr="00B27456" w14:paraId="3EB8601B" w14:textId="77777777" w:rsidTr="002D4F6D">
        <w:trPr>
          <w:gridAfter w:val="1"/>
          <w:wAfter w:w="48" w:type="dxa"/>
          <w:trHeight w:val="216"/>
        </w:trPr>
        <w:tc>
          <w:tcPr>
            <w:tcW w:w="529" w:type="dxa"/>
            <w:vMerge w:val="restart"/>
            <w:vAlign w:val="center"/>
          </w:tcPr>
          <w:p w14:paraId="3DFEEC0A" w14:textId="66E5ADED" w:rsidR="00282A12" w:rsidRPr="00B27456" w:rsidRDefault="00282A12" w:rsidP="009E01D2">
            <w:pPr>
              <w:spacing w:after="0"/>
              <w:jc w:val="both"/>
              <w:rPr>
                <w:rFonts w:ascii="Trebuchet MS" w:hAnsi="Trebuchet MS"/>
                <w:sz w:val="18"/>
                <w:szCs w:val="18"/>
                <w:lang w:val="en-GB"/>
              </w:rPr>
            </w:pPr>
            <w:r w:rsidRPr="00B27456">
              <w:rPr>
                <w:rFonts w:ascii="Trebuchet MS" w:hAnsi="Trebuchet MS"/>
                <w:sz w:val="18"/>
                <w:szCs w:val="18"/>
                <w:lang w:val="en-GB"/>
              </w:rPr>
              <w:t>1.</w:t>
            </w:r>
          </w:p>
        </w:tc>
        <w:tc>
          <w:tcPr>
            <w:tcW w:w="1564" w:type="dxa"/>
            <w:vMerge w:val="restart"/>
            <w:vAlign w:val="center"/>
          </w:tcPr>
          <w:p w14:paraId="2F76AFDA" w14:textId="670EE214" w:rsidR="00282A12" w:rsidRPr="00B27456" w:rsidRDefault="00282A12" w:rsidP="00D72365">
            <w:pPr>
              <w:spacing w:after="0" w:line="240" w:lineRule="auto"/>
              <w:jc w:val="center"/>
              <w:rPr>
                <w:rFonts w:ascii="Trebuchet MS" w:hAnsi="Trebuchet MS"/>
                <w:sz w:val="18"/>
                <w:szCs w:val="18"/>
                <w:lang w:val="en-GB"/>
              </w:rPr>
            </w:pPr>
            <w:r w:rsidRPr="00B27456">
              <w:rPr>
                <w:rFonts w:ascii="Trebuchet MS" w:hAnsi="Trebuchet MS"/>
                <w:sz w:val="18"/>
                <w:szCs w:val="18"/>
                <w:lang w:val="en-GB"/>
              </w:rPr>
              <w:t>Ministry of Environment and Water</w:t>
            </w:r>
          </w:p>
          <w:p w14:paraId="77B21013" w14:textId="0DE06381" w:rsidR="00282A12" w:rsidRPr="00B27456" w:rsidRDefault="00282A12" w:rsidP="004E60CF">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Ref. No ЕО-ЗО/ 28.04.2022 г</w:t>
            </w:r>
          </w:p>
        </w:tc>
        <w:tc>
          <w:tcPr>
            <w:tcW w:w="8646" w:type="dxa"/>
          </w:tcPr>
          <w:p w14:paraId="051F9DF2" w14:textId="41FA9E04" w:rsidR="00282A12" w:rsidRPr="00F75F0E" w:rsidRDefault="00F45D8A" w:rsidP="00D72365">
            <w:pPr>
              <w:spacing w:after="0"/>
              <w:jc w:val="both"/>
              <w:rPr>
                <w:rFonts w:ascii="Trebuchet MS" w:hAnsi="Trebuchet MS"/>
                <w:sz w:val="18"/>
                <w:szCs w:val="18"/>
                <w:lang w:val="en-GB"/>
              </w:rPr>
            </w:pPr>
            <w:r w:rsidRPr="006C0BD7">
              <w:rPr>
                <w:rFonts w:ascii="Trebuchet MS" w:hAnsi="Trebuchet MS"/>
                <w:sz w:val="18"/>
                <w:szCs w:val="18"/>
                <w:lang w:val="en-GB"/>
              </w:rPr>
              <w:t>On page 98-99, item 3.1.6.1.</w:t>
            </w:r>
            <w:r>
              <w:rPr>
                <w:rFonts w:ascii="Trebuchet MS" w:hAnsi="Trebuchet MS"/>
                <w:sz w:val="18"/>
                <w:szCs w:val="18"/>
                <w:lang w:val="en-GB"/>
              </w:rPr>
              <w:t xml:space="preserve"> </w:t>
            </w:r>
            <w:r w:rsidRPr="006C0BD7">
              <w:rPr>
                <w:rFonts w:ascii="Trebuchet MS" w:hAnsi="Trebuchet MS"/>
                <w:sz w:val="18"/>
                <w:szCs w:val="18"/>
                <w:lang w:val="en-GB"/>
              </w:rPr>
              <w:t>Atmosphere Air Quality in the programme territory, in relation to th</w:t>
            </w:r>
            <w:r>
              <w:rPr>
                <w:rFonts w:ascii="Trebuchet MS" w:hAnsi="Trebuchet MS"/>
                <w:sz w:val="18"/>
                <w:szCs w:val="18"/>
                <w:lang w:val="en-GB"/>
              </w:rPr>
              <w:t>e</w:t>
            </w:r>
            <w:r w:rsidRPr="006C0BD7">
              <w:rPr>
                <w:rFonts w:ascii="Trebuchet MS" w:hAnsi="Trebuchet MS"/>
                <w:sz w:val="18"/>
                <w:szCs w:val="18"/>
                <w:lang w:val="en-GB"/>
              </w:rPr>
              <w:t xml:space="preserve"> text for the air quality monitoring system on the territory of Bulgaria, we note that official </w:t>
            </w:r>
            <w:r>
              <w:rPr>
                <w:rFonts w:ascii="Trebuchet MS" w:hAnsi="Trebuchet MS"/>
                <w:sz w:val="18"/>
                <w:szCs w:val="18"/>
                <w:lang w:val="en-GB"/>
              </w:rPr>
              <w:t>i</w:t>
            </w:r>
            <w:r w:rsidRPr="006C0BD7">
              <w:rPr>
                <w:rFonts w:ascii="Trebuchet MS" w:hAnsi="Trebuchet MS"/>
                <w:sz w:val="18"/>
                <w:szCs w:val="18"/>
                <w:lang w:val="en-GB"/>
              </w:rPr>
              <w:t>nformation</w:t>
            </w:r>
            <w:r>
              <w:rPr>
                <w:rFonts w:ascii="Trebuchet MS" w:hAnsi="Trebuchet MS"/>
                <w:sz w:val="18"/>
                <w:szCs w:val="18"/>
                <w:lang w:val="en-GB"/>
              </w:rPr>
              <w:t xml:space="preserve"> </w:t>
            </w:r>
            <w:r w:rsidRPr="006C0BD7">
              <w:rPr>
                <w:rFonts w:ascii="Trebuchet MS" w:hAnsi="Trebuchet MS"/>
                <w:sz w:val="18"/>
                <w:szCs w:val="18"/>
                <w:lang w:val="en-GB"/>
              </w:rPr>
              <w:t>on the National Atmosphere Air Quality Monitoring System (NAAQMS) is published on the</w:t>
            </w:r>
            <w:r>
              <w:rPr>
                <w:rFonts w:ascii="Trebuchet MS" w:hAnsi="Trebuchet MS"/>
                <w:sz w:val="18"/>
                <w:szCs w:val="18"/>
                <w:lang w:val="en-GB"/>
              </w:rPr>
              <w:t xml:space="preserve"> </w:t>
            </w:r>
            <w:r w:rsidRPr="006C0BD7">
              <w:rPr>
                <w:rFonts w:ascii="Trebuchet MS" w:hAnsi="Trebuchet MS"/>
                <w:sz w:val="18"/>
                <w:szCs w:val="18"/>
                <w:lang w:val="en-GB"/>
              </w:rPr>
              <w:t>website</w:t>
            </w:r>
            <w:r>
              <w:rPr>
                <w:rFonts w:ascii="Trebuchet MS" w:hAnsi="Trebuchet MS"/>
                <w:sz w:val="18"/>
                <w:szCs w:val="18"/>
                <w:lang w:val="en-GB"/>
              </w:rPr>
              <w:t xml:space="preserve"> </w:t>
            </w:r>
            <w:r w:rsidRPr="006C0BD7">
              <w:rPr>
                <w:rFonts w:ascii="Trebuchet MS" w:hAnsi="Trebuchet MS"/>
                <w:sz w:val="18"/>
                <w:szCs w:val="18"/>
                <w:lang w:val="en-GB"/>
              </w:rPr>
              <w:t>of</w:t>
            </w:r>
            <w:r>
              <w:rPr>
                <w:rFonts w:ascii="Trebuchet MS" w:hAnsi="Trebuchet MS"/>
                <w:sz w:val="18"/>
                <w:szCs w:val="18"/>
                <w:lang w:val="en-GB"/>
              </w:rPr>
              <w:t xml:space="preserve"> </w:t>
            </w:r>
            <w:r w:rsidRPr="006C0BD7">
              <w:rPr>
                <w:rFonts w:ascii="Trebuchet MS" w:hAnsi="Trebuchet MS"/>
                <w:sz w:val="18"/>
                <w:szCs w:val="18"/>
                <w:lang w:val="en-GB"/>
              </w:rPr>
              <w:t>the</w:t>
            </w:r>
            <w:r>
              <w:rPr>
                <w:rFonts w:ascii="Trebuchet MS" w:hAnsi="Trebuchet MS"/>
                <w:sz w:val="18"/>
                <w:szCs w:val="18"/>
                <w:lang w:val="en-GB"/>
              </w:rPr>
              <w:t xml:space="preserve"> </w:t>
            </w:r>
            <w:r w:rsidRPr="006C0BD7">
              <w:rPr>
                <w:rFonts w:ascii="Trebuchet MS" w:hAnsi="Trebuchet MS"/>
                <w:sz w:val="18"/>
                <w:szCs w:val="18"/>
                <w:lang w:val="en-GB"/>
              </w:rPr>
              <w:t>Environment</w:t>
            </w:r>
            <w:r>
              <w:rPr>
                <w:rFonts w:ascii="Trebuchet MS" w:hAnsi="Trebuchet MS"/>
                <w:sz w:val="18"/>
                <w:szCs w:val="18"/>
                <w:lang w:val="en-GB"/>
              </w:rPr>
              <w:t xml:space="preserve"> </w:t>
            </w:r>
            <w:r w:rsidRPr="006C0BD7">
              <w:rPr>
                <w:rFonts w:ascii="Trebuchet MS" w:hAnsi="Trebuchet MS"/>
                <w:sz w:val="18"/>
                <w:szCs w:val="18"/>
                <w:lang w:val="en-GB"/>
              </w:rPr>
              <w:t>Executive</w:t>
            </w:r>
            <w:r>
              <w:rPr>
                <w:rFonts w:ascii="Trebuchet MS" w:hAnsi="Trebuchet MS"/>
                <w:sz w:val="18"/>
                <w:szCs w:val="18"/>
                <w:lang w:val="en-GB"/>
              </w:rPr>
              <w:t xml:space="preserve"> </w:t>
            </w:r>
            <w:r w:rsidRPr="006C0BD7">
              <w:rPr>
                <w:rFonts w:ascii="Trebuchet MS" w:hAnsi="Trebuchet MS"/>
                <w:sz w:val="18"/>
                <w:szCs w:val="18"/>
                <w:lang w:val="en-GB"/>
              </w:rPr>
              <w:t>Agency:</w:t>
            </w:r>
            <w:r w:rsidRPr="00612AA8">
              <w:rPr>
                <w:rFonts w:asciiTheme="majorHAnsi" w:hAnsiTheme="majorHAnsi" w:cstheme="majorHAnsi"/>
                <w:lang w:val="en"/>
              </w:rPr>
              <w:t xml:space="preserve"> </w:t>
            </w:r>
            <w:hyperlink r:id="rId12" w:history="1">
              <w:r w:rsidRPr="006C0BD7">
                <w:rPr>
                  <w:rStyle w:val="Hyperlink"/>
                  <w:rFonts w:ascii="Trebuchet MS" w:hAnsi="Trebuchet MS" w:cstheme="majorHAnsi"/>
                  <w:sz w:val="18"/>
                  <w:szCs w:val="18"/>
                  <w:lang w:val="en"/>
                </w:rPr>
                <w:t>http://eea.government.bg/bg/nsmos/air</w:t>
              </w:r>
            </w:hyperlink>
          </w:p>
        </w:tc>
        <w:tc>
          <w:tcPr>
            <w:tcW w:w="3261" w:type="dxa"/>
          </w:tcPr>
          <w:p w14:paraId="28FAF5E7" w14:textId="77EF0AE1" w:rsidR="00282A12" w:rsidRPr="00F75F0E" w:rsidRDefault="001F13C2" w:rsidP="00D72365">
            <w:pPr>
              <w:spacing w:after="0"/>
              <w:jc w:val="both"/>
              <w:rPr>
                <w:rFonts w:ascii="Trebuchet MS" w:hAnsi="Trebuchet MS"/>
                <w:sz w:val="18"/>
                <w:szCs w:val="18"/>
                <w:lang w:val="en-GB"/>
              </w:rPr>
            </w:pPr>
            <w:r w:rsidRPr="00B27456">
              <w:rPr>
                <w:rFonts w:ascii="Trebuchet MS" w:hAnsi="Trebuchet MS"/>
                <w:sz w:val="18"/>
                <w:szCs w:val="18"/>
                <w:lang w:val="en-GB"/>
              </w:rPr>
              <w:t>The text in item, 3.1.6.1. was revised using the recommended source of information.</w:t>
            </w:r>
          </w:p>
        </w:tc>
      </w:tr>
      <w:tr w:rsidR="00F45D8A" w:rsidRPr="00B27456" w14:paraId="0C4C94E2" w14:textId="77777777" w:rsidTr="002D4F6D">
        <w:trPr>
          <w:gridAfter w:val="1"/>
          <w:wAfter w:w="48" w:type="dxa"/>
          <w:trHeight w:val="144"/>
        </w:trPr>
        <w:tc>
          <w:tcPr>
            <w:tcW w:w="529" w:type="dxa"/>
            <w:vMerge/>
            <w:vAlign w:val="center"/>
          </w:tcPr>
          <w:p w14:paraId="3C7FC084"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0C0964DE"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22A38A54" w14:textId="77777777" w:rsidR="00F45D8A" w:rsidRDefault="00F45D8A" w:rsidP="00F45D8A">
            <w:pPr>
              <w:spacing w:after="0" w:line="240" w:lineRule="auto"/>
              <w:jc w:val="both"/>
              <w:rPr>
                <w:rFonts w:ascii="Trebuchet MS" w:hAnsi="Trebuchet MS" w:cstheme="majorHAnsi"/>
                <w:sz w:val="18"/>
                <w:szCs w:val="18"/>
                <w:lang w:val="en"/>
              </w:rPr>
            </w:pPr>
            <w:r w:rsidRPr="006C0BD7">
              <w:rPr>
                <w:rFonts w:ascii="Trebuchet MS" w:hAnsi="Trebuchet MS" w:cstheme="majorHAnsi"/>
                <w:sz w:val="18"/>
                <w:szCs w:val="18"/>
                <w:lang w:val="en"/>
              </w:rPr>
              <w:t xml:space="preserve">In relation to item 3.1.6.1. </w:t>
            </w:r>
            <w:r w:rsidRPr="006C0BD7">
              <w:rPr>
                <w:rFonts w:ascii="Trebuchet MS" w:hAnsi="Trebuchet MS" w:cstheme="majorHAnsi"/>
                <w:i/>
                <w:sz w:val="18"/>
                <w:szCs w:val="18"/>
                <w:lang w:val="en"/>
              </w:rPr>
              <w:t>Atmosphere</w:t>
            </w:r>
            <w:r w:rsidRPr="006C0BD7">
              <w:rPr>
                <w:rFonts w:ascii="Trebuchet MS" w:hAnsi="Trebuchet MS" w:cstheme="majorHAnsi"/>
                <w:sz w:val="18"/>
                <w:szCs w:val="18"/>
                <w:lang w:val="en"/>
              </w:rPr>
              <w:t xml:space="preserve"> </w:t>
            </w:r>
            <w:r w:rsidRPr="006C0BD7">
              <w:rPr>
                <w:rFonts w:ascii="Trebuchet MS" w:hAnsi="Trebuchet MS" w:cstheme="majorHAnsi"/>
                <w:i/>
                <w:sz w:val="18"/>
                <w:szCs w:val="18"/>
                <w:lang w:val="en"/>
              </w:rPr>
              <w:t>Air Quality  in the programme territory</w:t>
            </w:r>
            <w:r w:rsidRPr="006C0BD7">
              <w:rPr>
                <w:rFonts w:ascii="Trebuchet MS" w:hAnsi="Trebuchet MS" w:cstheme="majorHAnsi"/>
                <w:sz w:val="18"/>
                <w:szCs w:val="18"/>
                <w:lang w:val="en"/>
              </w:rPr>
              <w:t xml:space="preserve"> and  the information  contained  therein regarding the territory of Bulgaria, in order to correctly   refine  and   interpret the    information on Atmosphere Air Quality ( AAQ ), we note that   on   the website of  the  Environment Executive Agency at: </w:t>
            </w:r>
            <w:hyperlink r:id="rId13" w:history="1">
              <w:r w:rsidRPr="006C0BD7">
                <w:rPr>
                  <w:rStyle w:val="Hyperlink"/>
                  <w:rFonts w:ascii="Trebuchet MS" w:hAnsi="Trebuchet MS" w:cstheme="majorHAnsi"/>
                  <w:sz w:val="18"/>
                  <w:szCs w:val="18"/>
                  <w:lang w:val="en"/>
                </w:rPr>
                <w:t>http://eea.govemment.bg/bg/soer/2019</w:t>
              </w:r>
            </w:hyperlink>
            <w:r w:rsidRPr="006C0BD7">
              <w:rPr>
                <w:rFonts w:ascii="Trebuchet MS" w:hAnsi="Trebuchet MS" w:cstheme="majorHAnsi"/>
                <w:sz w:val="18"/>
                <w:szCs w:val="18"/>
                <w:lang w:val="en"/>
              </w:rPr>
              <w:t xml:space="preserve">, is published the  National report on the </w:t>
            </w:r>
            <w:r w:rsidRPr="006C0BD7">
              <w:rPr>
                <w:rFonts w:ascii="Trebuchet MS" w:hAnsi="Trebuchet MS" w:cstheme="majorHAnsi"/>
                <w:sz w:val="18"/>
                <w:szCs w:val="18"/>
              </w:rPr>
              <w:t xml:space="preserve">condition and the </w:t>
            </w:r>
            <w:r w:rsidRPr="006C0BD7">
              <w:rPr>
                <w:rFonts w:ascii="Trebuchet MS" w:hAnsi="Trebuchet MS" w:cstheme="majorHAnsi"/>
                <w:sz w:val="18"/>
                <w:szCs w:val="18"/>
                <w:lang w:val="en"/>
              </w:rPr>
              <w:t>protection of  the environment for 2019, adopted by the  Council of    Ministers  in  2021.</w:t>
            </w:r>
            <w:r>
              <w:rPr>
                <w:rFonts w:ascii="Trebuchet MS" w:hAnsi="Trebuchet MS" w:cstheme="majorHAnsi"/>
                <w:sz w:val="18"/>
                <w:szCs w:val="18"/>
                <w:lang w:val="en"/>
              </w:rPr>
              <w:t xml:space="preserve"> </w:t>
            </w:r>
          </w:p>
          <w:p w14:paraId="5F6F551D" w14:textId="3F5D40FF" w:rsidR="00F45D8A" w:rsidRPr="00F75F0E" w:rsidRDefault="00F45D8A" w:rsidP="00F45D8A">
            <w:pPr>
              <w:spacing w:after="0"/>
              <w:jc w:val="both"/>
              <w:rPr>
                <w:rFonts w:ascii="Trebuchet MS" w:hAnsi="Trebuchet MS"/>
                <w:sz w:val="18"/>
                <w:szCs w:val="18"/>
                <w:lang w:val="en-GB"/>
              </w:rPr>
            </w:pPr>
            <w:r w:rsidRPr="006C0BD7">
              <w:rPr>
                <w:rFonts w:ascii="Trebuchet MS" w:hAnsi="Trebuchet MS" w:cstheme="majorHAnsi"/>
                <w:sz w:val="18"/>
                <w:szCs w:val="18"/>
                <w:lang w:val="en"/>
              </w:rPr>
              <w:t xml:space="preserve">Information and data on AAQ are also published in the annual atmospheric air quality bulletin for 2019, 2020 and 2021: </w:t>
            </w:r>
            <w:hyperlink r:id="rId14" w:history="1">
              <w:r w:rsidRPr="006C0BD7">
                <w:rPr>
                  <w:rStyle w:val="Hyperlink"/>
                  <w:rFonts w:ascii="Trebuchet MS" w:hAnsi="Trebuchet MS" w:cstheme="majorHAnsi"/>
                  <w:sz w:val="18"/>
                  <w:szCs w:val="18"/>
                  <w:lang w:val="en"/>
                </w:rPr>
                <w:t>http://eea.government.bg/bg/dokladi/God_bul_KAV/index</w:t>
              </w:r>
            </w:hyperlink>
            <w:r w:rsidRPr="006C0BD7">
              <w:rPr>
                <w:rFonts w:ascii="Trebuchet MS" w:hAnsi="Trebuchet MS" w:cstheme="majorHAnsi"/>
                <w:sz w:val="18"/>
                <w:szCs w:val="18"/>
                <w:lang w:val="en"/>
              </w:rPr>
              <w:t xml:space="preserve"> </w:t>
            </w:r>
          </w:p>
        </w:tc>
        <w:tc>
          <w:tcPr>
            <w:tcW w:w="3261" w:type="dxa"/>
          </w:tcPr>
          <w:p w14:paraId="4D2129C7" w14:textId="6446641E" w:rsidR="00F45D8A" w:rsidRPr="00F75F0E"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The text in item, 3.1.6.1. was revised using the recommended source of information.</w:t>
            </w:r>
          </w:p>
        </w:tc>
      </w:tr>
      <w:tr w:rsidR="00F45D8A" w:rsidRPr="00B27456" w14:paraId="27C04951" w14:textId="77777777" w:rsidTr="002D4F6D">
        <w:trPr>
          <w:gridAfter w:val="1"/>
          <w:wAfter w:w="48" w:type="dxa"/>
          <w:trHeight w:val="84"/>
        </w:trPr>
        <w:tc>
          <w:tcPr>
            <w:tcW w:w="529" w:type="dxa"/>
            <w:vMerge/>
            <w:vAlign w:val="center"/>
          </w:tcPr>
          <w:p w14:paraId="5297392A"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0E78D561"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4C9EAAE7" w14:textId="68A2F414" w:rsidR="00F45D8A" w:rsidRPr="00F75F0E" w:rsidRDefault="00F45D8A" w:rsidP="00F45D8A">
            <w:pPr>
              <w:spacing w:after="0"/>
              <w:jc w:val="both"/>
              <w:rPr>
                <w:rFonts w:ascii="Trebuchet MS" w:hAnsi="Trebuchet MS"/>
                <w:sz w:val="18"/>
                <w:szCs w:val="18"/>
                <w:lang w:val="en-GB"/>
              </w:rPr>
            </w:pPr>
            <w:r w:rsidRPr="006C0BD7">
              <w:rPr>
                <w:rFonts w:ascii="Trebuchet MS" w:hAnsi="Trebuchet MS" w:cstheme="majorHAnsi"/>
                <w:sz w:val="18"/>
                <w:szCs w:val="18"/>
                <w:lang w:val="en"/>
              </w:rPr>
              <w:t>On pages 106, 107, 193, in the text regarding the Bulgarian part</w:t>
            </w:r>
            <w:r w:rsidRPr="006C0BD7">
              <w:rPr>
                <w:rFonts w:ascii="Trebuchet MS" w:hAnsi="Trebuchet MS" w:cstheme="majorHAnsi"/>
                <w:sz w:val="18"/>
                <w:szCs w:val="18"/>
                <w:lang w:val="bg-BG"/>
              </w:rPr>
              <w:t xml:space="preserve"> </w:t>
            </w:r>
            <w:r w:rsidRPr="006C0BD7">
              <w:rPr>
                <w:rFonts w:ascii="Trebuchet MS" w:hAnsi="Trebuchet MS" w:cstheme="majorHAnsi"/>
                <w:sz w:val="18"/>
                <w:szCs w:val="18"/>
                <w:lang w:val="en"/>
              </w:rPr>
              <w:t>of the programme territory,</w:t>
            </w:r>
            <w:r w:rsidRPr="006C0BD7">
              <w:rPr>
                <w:rFonts w:ascii="Trebuchet MS" w:hAnsi="Trebuchet MS" w:cstheme="majorHAnsi"/>
                <w:sz w:val="18"/>
                <w:szCs w:val="18"/>
                <w:lang w:val="bg-BG"/>
              </w:rPr>
              <w:t xml:space="preserve"> </w:t>
            </w:r>
            <w:r w:rsidRPr="006C0BD7">
              <w:rPr>
                <w:rFonts w:ascii="Trebuchet MS" w:hAnsi="Trebuchet MS" w:cstheme="majorHAnsi"/>
                <w:sz w:val="18"/>
                <w:szCs w:val="18"/>
                <w:lang w:val="en"/>
              </w:rPr>
              <w:t>the word 'region' (</w:t>
            </w:r>
            <w:r w:rsidRPr="006C0BD7">
              <w:rPr>
                <w:rFonts w:ascii="Trebuchet MS" w:hAnsi="Trebuchet MS" w:cstheme="majorHAnsi"/>
                <w:sz w:val="18"/>
                <w:szCs w:val="18"/>
                <w:lang w:val="bg-BG"/>
              </w:rPr>
              <w:t xml:space="preserve">област) </w:t>
            </w:r>
            <w:r w:rsidRPr="006C0BD7">
              <w:rPr>
                <w:rFonts w:ascii="Trebuchet MS" w:hAnsi="Trebuchet MS" w:cstheme="majorHAnsi"/>
                <w:sz w:val="18"/>
                <w:szCs w:val="18"/>
                <w:lang w:val="en"/>
              </w:rPr>
              <w:t>shall be replaced by 'municipality'</w:t>
            </w:r>
            <w:r w:rsidRPr="006C0BD7">
              <w:rPr>
                <w:rFonts w:ascii="Trebuchet MS" w:hAnsi="Trebuchet MS" w:cstheme="majorHAnsi"/>
                <w:sz w:val="18"/>
                <w:szCs w:val="18"/>
                <w:lang w:val="bg-BG"/>
              </w:rPr>
              <w:t xml:space="preserve"> (община).</w:t>
            </w:r>
          </w:p>
        </w:tc>
        <w:tc>
          <w:tcPr>
            <w:tcW w:w="3261" w:type="dxa"/>
          </w:tcPr>
          <w:p w14:paraId="45674C4E" w14:textId="77777777" w:rsidR="00F45D8A" w:rsidRPr="00B27456"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Reflected.</w:t>
            </w:r>
          </w:p>
          <w:p w14:paraId="7E0F3063" w14:textId="4F7A4914" w:rsidR="00F45D8A" w:rsidRPr="00F75F0E" w:rsidRDefault="00F45D8A" w:rsidP="00F45D8A">
            <w:pPr>
              <w:spacing w:after="0"/>
              <w:jc w:val="both"/>
              <w:rPr>
                <w:rFonts w:ascii="Trebuchet MS" w:hAnsi="Trebuchet MS"/>
                <w:sz w:val="18"/>
                <w:szCs w:val="18"/>
                <w:lang w:val="en-GB"/>
              </w:rPr>
            </w:pPr>
          </w:p>
        </w:tc>
      </w:tr>
      <w:tr w:rsidR="00F45D8A" w:rsidRPr="00B27456" w14:paraId="6A4ABAA1" w14:textId="77777777" w:rsidTr="002D4F6D">
        <w:trPr>
          <w:gridAfter w:val="1"/>
          <w:wAfter w:w="48" w:type="dxa"/>
          <w:trHeight w:val="120"/>
        </w:trPr>
        <w:tc>
          <w:tcPr>
            <w:tcW w:w="529" w:type="dxa"/>
            <w:vMerge/>
            <w:vAlign w:val="center"/>
          </w:tcPr>
          <w:p w14:paraId="68F0D617"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7A522C35"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3D76F71F" w14:textId="3C387985" w:rsidR="00F45D8A" w:rsidRPr="00F75F0E" w:rsidRDefault="00F45D8A" w:rsidP="00F45D8A">
            <w:pPr>
              <w:spacing w:after="0"/>
              <w:jc w:val="both"/>
              <w:rPr>
                <w:rFonts w:ascii="Trebuchet MS" w:hAnsi="Trebuchet MS"/>
                <w:sz w:val="18"/>
                <w:szCs w:val="18"/>
                <w:lang w:val="en-GB"/>
              </w:rPr>
            </w:pPr>
            <w:r w:rsidRPr="006C0BD7">
              <w:rPr>
                <w:rFonts w:ascii="Trebuchet MS" w:hAnsi="Trebuchet MS" w:cstheme="majorHAnsi"/>
                <w:sz w:val="18"/>
                <w:szCs w:val="18"/>
                <w:lang w:val="en"/>
              </w:rPr>
              <w:t>In connection to the sentence on page 107: "The municipalities of Ruse, Silistra, Veliko Tarnovo, Pleven, Montana, Vratsa and Vidin have developed and implemented municipal air quality programs according to Art. 27 of the Atmosphere Air Purity Law”, taken in account from statement with exit number No EO-30/17.09.2021 of MoEW, we would like to pay attention  that in each of the  listed  municipal programs, an analysis of the atmosphere  air  for the respective municipality has been carried out.  We believe that the data and analyses dome in the scope of these programmes should be used in the development of the EA report.</w:t>
            </w:r>
          </w:p>
        </w:tc>
        <w:tc>
          <w:tcPr>
            <w:tcW w:w="3261" w:type="dxa"/>
          </w:tcPr>
          <w:p w14:paraId="17F3427F" w14:textId="49589B27" w:rsidR="00F45D8A" w:rsidRPr="00F75F0E"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The analysis was made in Section 3. Air.</w:t>
            </w:r>
          </w:p>
        </w:tc>
      </w:tr>
      <w:tr w:rsidR="00F45D8A" w:rsidRPr="00B27456" w14:paraId="6ECD2B46" w14:textId="77777777" w:rsidTr="002D4F6D">
        <w:trPr>
          <w:gridAfter w:val="1"/>
          <w:wAfter w:w="48" w:type="dxa"/>
          <w:trHeight w:val="263"/>
        </w:trPr>
        <w:tc>
          <w:tcPr>
            <w:tcW w:w="529" w:type="dxa"/>
            <w:vMerge/>
            <w:vAlign w:val="center"/>
          </w:tcPr>
          <w:p w14:paraId="5FA11569"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41BF35C9"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5F7F3549" w14:textId="0714BD6A" w:rsidR="00F45D8A" w:rsidRPr="00F75F0E" w:rsidRDefault="00F45D8A" w:rsidP="00F45D8A">
            <w:pPr>
              <w:spacing w:after="0"/>
              <w:jc w:val="both"/>
              <w:rPr>
                <w:rFonts w:ascii="Trebuchet MS" w:hAnsi="Trebuchet MS"/>
                <w:sz w:val="18"/>
                <w:szCs w:val="18"/>
                <w:lang w:val="en-GB"/>
              </w:rPr>
            </w:pPr>
            <w:r w:rsidRPr="00103BC8">
              <w:rPr>
                <w:rFonts w:ascii="Trebuchet MS" w:hAnsi="Trebuchet MS" w:cstheme="majorHAnsi"/>
                <w:sz w:val="18"/>
                <w:szCs w:val="18"/>
                <w:lang w:val="en"/>
              </w:rPr>
              <w:t xml:space="preserve">On page 250, in item </w:t>
            </w:r>
            <w:r w:rsidRPr="00103BC8">
              <w:rPr>
                <w:rFonts w:ascii="Trebuchet MS" w:hAnsi="Trebuchet MS" w:cstheme="majorHAnsi"/>
                <w:i/>
                <w:sz w:val="18"/>
                <w:szCs w:val="18"/>
                <w:lang w:val="en"/>
              </w:rPr>
              <w:t>14. Sources of information</w:t>
            </w:r>
            <w:r w:rsidRPr="00103BC8">
              <w:rPr>
                <w:rFonts w:ascii="Trebuchet MS" w:hAnsi="Trebuchet MS" w:cstheme="majorHAnsi"/>
                <w:sz w:val="18"/>
                <w:szCs w:val="18"/>
                <w:lang w:val="en"/>
              </w:rPr>
              <w:t xml:space="preserve"> there are 4 repetitions of position 76</w:t>
            </w:r>
            <w:r w:rsidRPr="00103BC8">
              <w:rPr>
                <w:rFonts w:ascii="Trebuchet MS" w:hAnsi="Trebuchet MS" w:cstheme="majorHAnsi"/>
                <w:i/>
                <w:sz w:val="18"/>
                <w:szCs w:val="18"/>
                <w:lang w:val="en"/>
              </w:rPr>
              <w:t>. "Regional Report on the State of the Environment in 2020 for the following Regional Environment and Water Inspections (REWI): Pleven; Vratsa; Ruse; Varna; Veliko Tarnovo; Montana."</w:t>
            </w:r>
          </w:p>
        </w:tc>
        <w:tc>
          <w:tcPr>
            <w:tcW w:w="3261" w:type="dxa"/>
          </w:tcPr>
          <w:p w14:paraId="2E2C267C" w14:textId="39FAF338" w:rsidR="00F45D8A" w:rsidRPr="00F75F0E"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Reflected in item 14.</w:t>
            </w:r>
          </w:p>
        </w:tc>
      </w:tr>
      <w:tr w:rsidR="00F45D8A" w:rsidRPr="00B27456" w14:paraId="4D0A7C0B" w14:textId="77777777" w:rsidTr="002D4F6D">
        <w:trPr>
          <w:gridAfter w:val="1"/>
          <w:wAfter w:w="48" w:type="dxa"/>
          <w:trHeight w:val="96"/>
        </w:trPr>
        <w:tc>
          <w:tcPr>
            <w:tcW w:w="529" w:type="dxa"/>
            <w:vMerge/>
            <w:vAlign w:val="center"/>
          </w:tcPr>
          <w:p w14:paraId="0C2D6DC2"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45D8610D"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2D81B9D7" w14:textId="77777777" w:rsidR="00F45D8A" w:rsidRPr="00103BC8" w:rsidRDefault="00F45D8A" w:rsidP="00F45D8A">
            <w:pPr>
              <w:spacing w:after="0" w:line="240" w:lineRule="auto"/>
              <w:jc w:val="both"/>
              <w:rPr>
                <w:rFonts w:ascii="Trebuchet MS" w:hAnsi="Trebuchet MS" w:cstheme="majorHAnsi"/>
                <w:sz w:val="18"/>
                <w:szCs w:val="18"/>
                <w:lang w:val="bg-BG"/>
              </w:rPr>
            </w:pPr>
            <w:r w:rsidRPr="00103BC8">
              <w:rPr>
                <w:rFonts w:ascii="Trebuchet MS" w:hAnsi="Trebuchet MS" w:cstheme="majorHAnsi"/>
                <w:sz w:val="18"/>
                <w:szCs w:val="18"/>
                <w:lang w:val="en"/>
              </w:rPr>
              <w:t xml:space="preserve">In the Table to item </w:t>
            </w:r>
            <w:r w:rsidRPr="00103BC8">
              <w:rPr>
                <w:rFonts w:ascii="Trebuchet MS" w:hAnsi="Trebuchet MS" w:cstheme="majorHAnsi"/>
                <w:i/>
                <w:sz w:val="18"/>
                <w:szCs w:val="18"/>
                <w:lang w:val="en"/>
              </w:rPr>
              <w:t xml:space="preserve">15.1.  Relation to other relevant plans, programmes and strategies </w:t>
            </w:r>
            <w:r w:rsidRPr="00103BC8">
              <w:rPr>
                <w:rFonts w:ascii="Trebuchet MS" w:hAnsi="Trebuchet MS" w:cstheme="majorHAnsi"/>
                <w:sz w:val="18"/>
                <w:szCs w:val="18"/>
                <w:lang w:val="en"/>
              </w:rPr>
              <w:t xml:space="preserve">in section </w:t>
            </w:r>
            <w:r w:rsidRPr="00103BC8">
              <w:rPr>
                <w:rFonts w:ascii="Trebuchet MS" w:hAnsi="Trebuchet MS" w:cstheme="majorHAnsi"/>
                <w:i/>
                <w:sz w:val="18"/>
                <w:szCs w:val="18"/>
                <w:lang w:val="en"/>
              </w:rPr>
              <w:t xml:space="preserve">15   </w:t>
            </w:r>
            <w:r w:rsidRPr="00103BC8">
              <w:rPr>
                <w:rFonts w:ascii="Trebuchet MS" w:hAnsi="Trebuchet MS" w:cstheme="majorHAnsi"/>
                <w:i/>
                <w:sz w:val="18"/>
                <w:szCs w:val="18"/>
                <w:lang w:val="en"/>
              </w:rPr>
              <w:lastRenderedPageBreak/>
              <w:t>Annexes</w:t>
            </w:r>
            <w:r w:rsidRPr="00103BC8">
              <w:rPr>
                <w:rFonts w:ascii="Trebuchet MS" w:hAnsi="Trebuchet MS" w:cstheme="majorHAnsi"/>
                <w:sz w:val="18"/>
                <w:szCs w:val="18"/>
                <w:lang w:val="en"/>
              </w:rPr>
              <w:t xml:space="preserve">; </w:t>
            </w:r>
          </w:p>
          <w:p w14:paraId="64C3497D" w14:textId="77777777" w:rsidR="00F45D8A" w:rsidRPr="00103BC8" w:rsidRDefault="00F45D8A" w:rsidP="00F45D8A">
            <w:pPr>
              <w:pStyle w:val="ListParagraph"/>
              <w:numPr>
                <w:ilvl w:val="0"/>
                <w:numId w:val="49"/>
              </w:numPr>
              <w:spacing w:after="0" w:line="240" w:lineRule="auto"/>
              <w:jc w:val="both"/>
              <w:rPr>
                <w:rFonts w:ascii="Trebuchet MS" w:hAnsi="Trebuchet MS" w:cstheme="majorHAnsi"/>
                <w:sz w:val="18"/>
                <w:szCs w:val="18"/>
                <w:lang w:val="bg-BG"/>
              </w:rPr>
            </w:pPr>
            <w:r w:rsidRPr="00103BC8">
              <w:rPr>
                <w:rFonts w:ascii="Trebuchet MS" w:hAnsi="Trebuchet MS" w:cstheme="majorHAnsi"/>
                <w:sz w:val="18"/>
                <w:szCs w:val="18"/>
                <w:lang w:val="en"/>
              </w:rPr>
              <w:t>the name of the National Air Pollution Control Programme (2020-2030) (</w:t>
            </w:r>
            <w:r w:rsidRPr="00103BC8">
              <w:rPr>
                <w:rFonts w:ascii="Trebuchet MS" w:hAnsi="Trebuchet MS" w:cstheme="majorHAnsi"/>
                <w:sz w:val="18"/>
                <w:szCs w:val="18"/>
                <w:lang w:val="bg-BG"/>
              </w:rPr>
              <w:t xml:space="preserve">Национална програма за контрол на замърсяването на въздуха (2020-2030 г.)) </w:t>
            </w:r>
            <w:r w:rsidRPr="00103BC8">
              <w:rPr>
                <w:rFonts w:ascii="Trebuchet MS" w:hAnsi="Trebuchet MS" w:cstheme="majorHAnsi"/>
                <w:sz w:val="18"/>
                <w:szCs w:val="18"/>
                <w:lang w:val="en"/>
              </w:rPr>
              <w:t xml:space="preserve"> is not </w:t>
            </w:r>
            <w:r w:rsidRPr="00103BC8">
              <w:rPr>
                <w:rFonts w:ascii="Trebuchet MS" w:hAnsi="Trebuchet MS" w:cstheme="majorHAnsi"/>
                <w:sz w:val="18"/>
                <w:szCs w:val="18"/>
              </w:rPr>
              <w:t>correct</w:t>
            </w:r>
            <w:r w:rsidRPr="00103BC8">
              <w:rPr>
                <w:rFonts w:ascii="Trebuchet MS" w:hAnsi="Trebuchet MS" w:cstheme="majorHAnsi"/>
                <w:sz w:val="18"/>
                <w:szCs w:val="18"/>
                <w:lang w:val="en"/>
              </w:rPr>
              <w:t xml:space="preserve"> and should be corrected (item 14 in the table); </w:t>
            </w:r>
          </w:p>
          <w:p w14:paraId="32E73F31" w14:textId="77777777" w:rsidR="00F45D8A" w:rsidRPr="00103BC8" w:rsidRDefault="00F45D8A" w:rsidP="00F45D8A">
            <w:pPr>
              <w:pStyle w:val="ListParagraph"/>
              <w:numPr>
                <w:ilvl w:val="0"/>
                <w:numId w:val="49"/>
              </w:numPr>
              <w:spacing w:after="0" w:line="240" w:lineRule="auto"/>
              <w:jc w:val="both"/>
              <w:rPr>
                <w:rFonts w:ascii="Trebuchet MS" w:hAnsi="Trebuchet MS" w:cstheme="majorHAnsi"/>
                <w:sz w:val="18"/>
                <w:szCs w:val="18"/>
                <w:lang w:val="bg-BG"/>
              </w:rPr>
            </w:pPr>
            <w:r w:rsidRPr="00103BC8">
              <w:rPr>
                <w:rFonts w:ascii="Trebuchet MS" w:hAnsi="Trebuchet MS" w:cstheme="majorHAnsi"/>
                <w:sz w:val="18"/>
                <w:szCs w:val="18"/>
                <w:lang w:val="en"/>
              </w:rPr>
              <w:t xml:space="preserve">item 5 "Danube Basin Management Plan” (updated 2015) to be replaced by the current version:  "Danube Basin Management Plan 2022-2027" (updated 2021); </w:t>
            </w:r>
          </w:p>
          <w:p w14:paraId="6C6FFB29" w14:textId="77777777" w:rsidR="00F45D8A" w:rsidRPr="00103BC8" w:rsidRDefault="00F45D8A" w:rsidP="00F45D8A">
            <w:pPr>
              <w:pStyle w:val="ListParagraph"/>
              <w:numPr>
                <w:ilvl w:val="0"/>
                <w:numId w:val="49"/>
              </w:numPr>
              <w:spacing w:after="0" w:line="240" w:lineRule="auto"/>
              <w:jc w:val="both"/>
              <w:rPr>
                <w:rFonts w:ascii="Trebuchet MS" w:hAnsi="Trebuchet MS" w:cstheme="majorHAnsi"/>
                <w:sz w:val="18"/>
                <w:szCs w:val="18"/>
                <w:lang w:val="bg-BG"/>
              </w:rPr>
            </w:pPr>
            <w:r w:rsidRPr="00103BC8">
              <w:rPr>
                <w:rFonts w:ascii="Trebuchet MS" w:hAnsi="Trebuchet MS" w:cstheme="majorHAnsi"/>
                <w:sz w:val="18"/>
                <w:szCs w:val="18"/>
                <w:lang w:val="en"/>
              </w:rPr>
              <w:t xml:space="preserve">item 6 'Flood risk management plan in the Danube Basin (updated 2015)' to be replaced by the 'Flood risk management plan in the Danube Basin 2022-2027 (updated 2021)' by making the relevant updates of the remaining information   in the table, according to the content of the two updated plans; </w:t>
            </w:r>
          </w:p>
          <w:p w14:paraId="191004B2" w14:textId="78E2DF35" w:rsidR="00F45D8A" w:rsidRPr="00F75F0E" w:rsidRDefault="00F45D8A" w:rsidP="00F45D8A">
            <w:pPr>
              <w:pStyle w:val="ListParagraph"/>
              <w:numPr>
                <w:ilvl w:val="1"/>
                <w:numId w:val="48"/>
              </w:numPr>
              <w:spacing w:after="0"/>
              <w:ind w:left="278"/>
              <w:jc w:val="both"/>
              <w:rPr>
                <w:rFonts w:ascii="Trebuchet MS" w:hAnsi="Trebuchet MS"/>
                <w:sz w:val="18"/>
                <w:szCs w:val="18"/>
                <w:lang w:val="en-GB"/>
              </w:rPr>
            </w:pPr>
            <w:r w:rsidRPr="00103BC8">
              <w:rPr>
                <w:rFonts w:ascii="Trebuchet MS" w:hAnsi="Trebuchet MS" w:cstheme="majorHAnsi"/>
                <w:sz w:val="18"/>
                <w:szCs w:val="18"/>
                <w:lang w:val="en"/>
              </w:rPr>
              <w:t>item 29 "Maritime Strategy of the Republic of Bulgaria and a programme of measures thereto" – to add in addition to the period 2016-2021, the period “2022-2027 - under    development”</w:t>
            </w:r>
          </w:p>
        </w:tc>
        <w:tc>
          <w:tcPr>
            <w:tcW w:w="3261" w:type="dxa"/>
          </w:tcPr>
          <w:p w14:paraId="1690D365" w14:textId="76064D94" w:rsidR="00F45D8A" w:rsidRPr="00F75F0E"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lastRenderedPageBreak/>
              <w:t>Reflected in item 15.1.</w:t>
            </w:r>
          </w:p>
        </w:tc>
      </w:tr>
      <w:tr w:rsidR="00F45D8A" w:rsidRPr="00B27456" w14:paraId="56EADB8A" w14:textId="77777777" w:rsidTr="002D4F6D">
        <w:trPr>
          <w:gridAfter w:val="1"/>
          <w:wAfter w:w="48" w:type="dxa"/>
          <w:trHeight w:val="108"/>
        </w:trPr>
        <w:tc>
          <w:tcPr>
            <w:tcW w:w="529" w:type="dxa"/>
            <w:vMerge/>
            <w:vAlign w:val="center"/>
          </w:tcPr>
          <w:p w14:paraId="684430A5"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1B0B1A56"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55EFD179" w14:textId="77777777" w:rsidR="00F45D8A" w:rsidRPr="00103BC8" w:rsidRDefault="00F45D8A" w:rsidP="00F45D8A">
            <w:pPr>
              <w:spacing w:after="0" w:line="240" w:lineRule="auto"/>
              <w:jc w:val="both"/>
              <w:rPr>
                <w:rFonts w:ascii="Trebuchet MS" w:hAnsi="Trebuchet MS" w:cstheme="majorHAnsi"/>
                <w:sz w:val="18"/>
                <w:szCs w:val="18"/>
                <w:lang w:val="en"/>
              </w:rPr>
            </w:pPr>
            <w:r w:rsidRPr="00103BC8">
              <w:rPr>
                <w:rFonts w:ascii="Trebuchet MS" w:hAnsi="Trebuchet MS" w:cstheme="majorHAnsi"/>
                <w:sz w:val="18"/>
                <w:szCs w:val="18"/>
                <w:lang w:val="en"/>
              </w:rPr>
              <w:t xml:space="preserve">With regard to the information provided in item 3.1.5 on waters condition, sources of impact, monitoring points and water protection areas in the Danube and Black Sea region, submission of opinions from the two basin directorates is needed. </w:t>
            </w:r>
          </w:p>
          <w:p w14:paraId="6C43FDD9" w14:textId="77777777" w:rsidR="00F45D8A" w:rsidRPr="00103BC8" w:rsidRDefault="00F45D8A" w:rsidP="00F45D8A">
            <w:pPr>
              <w:spacing w:after="0" w:line="240" w:lineRule="auto"/>
              <w:jc w:val="both"/>
              <w:rPr>
                <w:rFonts w:ascii="Trebuchet MS" w:hAnsi="Trebuchet MS" w:cstheme="majorHAnsi"/>
                <w:sz w:val="18"/>
                <w:szCs w:val="18"/>
                <w:lang w:val="en"/>
              </w:rPr>
            </w:pPr>
            <w:r w:rsidRPr="00103BC8">
              <w:rPr>
                <w:rFonts w:ascii="Trebuchet MS" w:hAnsi="Trebuchet MS" w:cstheme="majorHAnsi"/>
                <w:sz w:val="18"/>
                <w:szCs w:val="18"/>
                <w:lang w:val="en"/>
              </w:rPr>
              <w:t xml:space="preserve">In item 3.1.5 Areas for water protection, D) Areas for the conservation of commercially valuable fish species - the legislation in Romania is presented in detail, while for Bulgaria analogical information is missing the text needs to be supplemented. </w:t>
            </w:r>
          </w:p>
          <w:p w14:paraId="13FE1A67" w14:textId="7F1B0963" w:rsidR="00F45D8A" w:rsidRPr="00F75F0E" w:rsidRDefault="00F45D8A" w:rsidP="00F45D8A">
            <w:pPr>
              <w:spacing w:after="0"/>
              <w:jc w:val="both"/>
              <w:rPr>
                <w:rFonts w:ascii="Trebuchet MS" w:hAnsi="Trebuchet MS"/>
                <w:sz w:val="18"/>
                <w:szCs w:val="18"/>
                <w:lang w:val="en-GB"/>
              </w:rPr>
            </w:pPr>
            <w:r w:rsidRPr="00103BC8">
              <w:rPr>
                <w:rFonts w:ascii="Trebuchet MS" w:hAnsi="Trebuchet MS" w:cstheme="majorHAnsi"/>
                <w:sz w:val="18"/>
                <w:szCs w:val="18"/>
                <w:lang w:val="en"/>
              </w:rPr>
              <w:t>With regard to item 3.19 Flood risk management, Table 3-4 provides information on designated areas with a significant potential risk of flooding in Romania and the information is illustrated by a map. No map is presented for Bulgaria and needs to be added. The text above Table 3-5 about designated Regions with significant potential flood risk (RSPFR) needs to be corrected: THE RSPFR are part of the Flood Risk Management Plan (FRMP) rather than the River Basin Management Plan (RBMP). The text below Table 3-5 presents information from the 2016-2021 FRMP. It is necessary to be updated with the published information from the Preliminary Flood Risk Assessment for the 2022-2027 FRMP, which is available on the websites of the relevant Basin Directorate and of the MoEW, in section “Waters”.</w:t>
            </w:r>
          </w:p>
        </w:tc>
        <w:tc>
          <w:tcPr>
            <w:tcW w:w="3261" w:type="dxa"/>
          </w:tcPr>
          <w:p w14:paraId="1647ADFF" w14:textId="3770432D" w:rsidR="00F45D8A" w:rsidRPr="00F75F0E"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The information was revised and supplemented.</w:t>
            </w:r>
          </w:p>
        </w:tc>
      </w:tr>
      <w:tr w:rsidR="00F45D8A" w:rsidRPr="00B27456" w14:paraId="26E4E7E7" w14:textId="77777777" w:rsidTr="002D4F6D">
        <w:trPr>
          <w:gridAfter w:val="1"/>
          <w:wAfter w:w="48" w:type="dxa"/>
          <w:trHeight w:val="120"/>
        </w:trPr>
        <w:tc>
          <w:tcPr>
            <w:tcW w:w="529" w:type="dxa"/>
            <w:vMerge/>
            <w:vAlign w:val="center"/>
          </w:tcPr>
          <w:p w14:paraId="53300996"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74EC8F96"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4859CD43" w14:textId="77777777" w:rsidR="00F45D8A" w:rsidRPr="00D03433" w:rsidRDefault="00F45D8A" w:rsidP="00F45D8A">
            <w:pPr>
              <w:spacing w:after="0" w:line="240" w:lineRule="auto"/>
              <w:jc w:val="both"/>
              <w:rPr>
                <w:rFonts w:ascii="Trebuchet MS" w:hAnsi="Trebuchet MS" w:cstheme="majorHAnsi"/>
                <w:sz w:val="18"/>
                <w:szCs w:val="18"/>
                <w:lang w:val="en"/>
              </w:rPr>
            </w:pPr>
            <w:r w:rsidRPr="00D03433">
              <w:rPr>
                <w:rFonts w:ascii="Trebuchet MS" w:hAnsi="Trebuchet MS" w:cstheme="majorHAnsi"/>
                <w:sz w:val="18"/>
                <w:szCs w:val="18"/>
                <w:lang w:val="en"/>
              </w:rPr>
              <w:t>In Table 3-14 Current State of Environmental Problems and Alternative 0 - Bulgaria Bathing</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Water - the information does not correspond to the information presented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above that</w:t>
            </w:r>
            <w:r w:rsidRPr="00D03433">
              <w:rPr>
                <w:rFonts w:ascii="Trebuchet MS" w:hAnsi="Trebuchet MS" w:cstheme="majorHAnsi"/>
                <w:sz w:val="18"/>
                <w:szCs w:val="18"/>
                <w:lang w:val="bg-BG"/>
              </w:rPr>
              <w:t>,</w:t>
            </w:r>
            <w:r w:rsidRPr="00D03433">
              <w:rPr>
                <w:rFonts w:ascii="Trebuchet MS" w:hAnsi="Trebuchet MS" w:cstheme="majorHAnsi"/>
                <w:sz w:val="18"/>
                <w:szCs w:val="18"/>
                <w:lang w:val="en"/>
              </w:rPr>
              <w:t xml:space="preserve"> 8 bathing</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areas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are</w:t>
            </w:r>
            <w:r w:rsidRPr="00D03433">
              <w:rPr>
                <w:rFonts w:ascii="Trebuchet MS" w:hAnsi="Trebuchet MS" w:cstheme="majorHAnsi"/>
                <w:sz w:val="18"/>
                <w:szCs w:val="18"/>
                <w:lang w:val="bg-BG"/>
              </w:rPr>
              <w:t xml:space="preserve"> </w:t>
            </w:r>
            <w:r w:rsidRPr="00D03433">
              <w:rPr>
                <w:rFonts w:ascii="Trebuchet MS" w:hAnsi="Trebuchet MS" w:cstheme="majorHAnsi"/>
                <w:sz w:val="18"/>
                <w:szCs w:val="18"/>
                <w:lang w:val="en"/>
              </w:rPr>
              <w:t>in good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condition</w:t>
            </w:r>
            <w:r w:rsidRPr="00D03433">
              <w:rPr>
                <w:rFonts w:ascii="Trebuchet MS" w:hAnsi="Trebuchet MS" w:cstheme="majorHAnsi"/>
                <w:sz w:val="18"/>
                <w:szCs w:val="18"/>
                <w:lang w:val="bg-BG"/>
              </w:rPr>
              <w:t xml:space="preserve"> </w:t>
            </w:r>
            <w:r w:rsidRPr="00D03433">
              <w:rPr>
                <w:rFonts w:ascii="Trebuchet MS" w:hAnsi="Trebuchet MS" w:cstheme="majorHAnsi"/>
                <w:sz w:val="18"/>
                <w:szCs w:val="18"/>
                <w:lang w:val="en"/>
              </w:rPr>
              <w:t>and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12 are</w:t>
            </w:r>
            <w:r w:rsidRPr="00D03433">
              <w:rPr>
                <w:rFonts w:ascii="Trebuchet MS" w:hAnsi="Trebuchet MS" w:cstheme="majorHAnsi"/>
                <w:sz w:val="18"/>
                <w:szCs w:val="18"/>
                <w:lang w:val="bg-BG"/>
              </w:rPr>
              <w:t xml:space="preserve"> </w:t>
            </w:r>
            <w:r w:rsidRPr="00D03433">
              <w:rPr>
                <w:rFonts w:ascii="Trebuchet MS" w:hAnsi="Trebuchet MS" w:cstheme="majorHAnsi"/>
                <w:sz w:val="18"/>
                <w:szCs w:val="18"/>
                <w:lang w:val="en"/>
              </w:rPr>
              <w:t>in excellent</w:t>
            </w:r>
            <w:r w:rsidRPr="00D03433">
              <w:rPr>
                <w:rFonts w:ascii="Trebuchet MS" w:hAnsi="Trebuchet MS" w:cstheme="majorHAnsi"/>
                <w:sz w:val="18"/>
                <w:szCs w:val="18"/>
                <w:lang w:val="bg-BG"/>
              </w:rPr>
              <w:t xml:space="preserve"> </w:t>
            </w:r>
            <w:r w:rsidRPr="00D03433">
              <w:rPr>
                <w:rFonts w:ascii="Trebuchet MS" w:hAnsi="Trebuchet MS" w:cstheme="majorHAnsi"/>
                <w:sz w:val="18"/>
                <w:szCs w:val="18"/>
                <w:lang w:val="en"/>
              </w:rPr>
              <w:t>condition.</w:t>
            </w:r>
            <w:r w:rsidRPr="00D03433">
              <w:rPr>
                <w:rFonts w:ascii="Trebuchet MS" w:hAnsi="Trebuchet MS" w:cstheme="majorHAnsi"/>
                <w:sz w:val="18"/>
                <w:szCs w:val="18"/>
                <w:lang w:val="bg-BG"/>
              </w:rPr>
              <w:t xml:space="preserve"> </w:t>
            </w:r>
            <w:r w:rsidRPr="00D03433">
              <w:rPr>
                <w:rFonts w:ascii="Trebuchet MS" w:hAnsi="Trebuchet MS" w:cstheme="majorHAnsi"/>
                <w:sz w:val="18"/>
                <w:szCs w:val="18"/>
                <w:lang w:val="en"/>
              </w:rPr>
              <w:t>The information should be</w:t>
            </w:r>
            <w:r w:rsidRPr="00D03433">
              <w:rPr>
                <w:rFonts w:ascii="Trebuchet MS" w:hAnsi="Trebuchet MS" w:cstheme="majorHAnsi"/>
                <w:sz w:val="18"/>
                <w:szCs w:val="18"/>
                <w:lang w:val="bg-BG"/>
              </w:rPr>
              <w:t xml:space="preserve"> </w:t>
            </w:r>
            <w:r w:rsidRPr="00D03433">
              <w:rPr>
                <w:rFonts w:ascii="Trebuchet MS" w:hAnsi="Trebuchet MS" w:cstheme="majorHAnsi"/>
                <w:sz w:val="18"/>
                <w:szCs w:val="18"/>
                <w:lang w:val="en"/>
              </w:rPr>
              <w:t>corrected.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It is noticeable that the information</w:t>
            </w:r>
            <w:r w:rsidRPr="00D03433">
              <w:rPr>
                <w:rFonts w:ascii="Trebuchet MS" w:hAnsi="Trebuchet MS" w:cstheme="majorHAnsi"/>
                <w:sz w:val="18"/>
                <w:szCs w:val="18"/>
                <w:lang w:val="bg-BG"/>
              </w:rPr>
              <w:t xml:space="preserve"> </w:t>
            </w:r>
            <w:r w:rsidRPr="00D03433">
              <w:rPr>
                <w:rFonts w:ascii="Trebuchet MS" w:hAnsi="Trebuchet MS" w:cstheme="majorHAnsi"/>
                <w:sz w:val="18"/>
                <w:szCs w:val="18"/>
                <w:lang w:val="en"/>
              </w:rPr>
              <w:t xml:space="preserve">presented individually for Bulgaria includes bathing areas in addition to water and </w:t>
            </w:r>
            <w:r w:rsidRPr="00D03433">
              <w:rPr>
                <w:rFonts w:ascii="Trebuchet MS" w:hAnsi="Trebuchet MS" w:cstheme="majorHAnsi"/>
                <w:sz w:val="18"/>
                <w:szCs w:val="18"/>
                <w:lang w:val="en"/>
              </w:rPr>
              <w:lastRenderedPageBreak/>
              <w:t>drinking water, while for Romania the information is for water only.</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We believe that information on water needs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to</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be submitted relevantly to both</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countries.</w:t>
            </w:r>
            <w:r>
              <w:rPr>
                <w:rFonts w:ascii="Trebuchet MS" w:hAnsi="Trebuchet MS" w:cstheme="majorHAnsi"/>
                <w:sz w:val="18"/>
                <w:szCs w:val="18"/>
                <w:lang w:val="en"/>
              </w:rPr>
              <w:t xml:space="preserve"> </w:t>
            </w:r>
          </w:p>
          <w:p w14:paraId="38245E4E" w14:textId="77777777" w:rsidR="00F45D8A" w:rsidRPr="00D03433" w:rsidRDefault="00F45D8A" w:rsidP="00F45D8A">
            <w:pPr>
              <w:spacing w:after="0" w:line="240" w:lineRule="auto"/>
              <w:jc w:val="both"/>
              <w:rPr>
                <w:rFonts w:ascii="Trebuchet MS" w:hAnsi="Trebuchet MS" w:cstheme="majorHAnsi"/>
                <w:sz w:val="18"/>
                <w:szCs w:val="18"/>
                <w:lang w:val="en"/>
              </w:rPr>
            </w:pPr>
            <w:r w:rsidRPr="00D03433">
              <w:rPr>
                <w:rFonts w:ascii="Trebuchet MS" w:hAnsi="Trebuchet MS" w:cstheme="majorHAnsi"/>
                <w:sz w:val="18"/>
                <w:szCs w:val="18"/>
                <w:lang w:val="en"/>
              </w:rPr>
              <w:t>Separately, the text on water needs to</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be supplemented and clarified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by</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adding the bolded quoted text, and removing the stricken-through text: Surface Water:</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 xml:space="preserve"> Some of the surface water bodies are in bad chemical condition </w:t>
            </w:r>
            <w:r w:rsidRPr="00D03433">
              <w:rPr>
                <w:rFonts w:ascii="Trebuchet MS" w:hAnsi="Trebuchet MS" w:cstheme="majorHAnsi"/>
                <w:b/>
                <w:sz w:val="18"/>
                <w:szCs w:val="18"/>
                <w:lang w:val="en"/>
              </w:rPr>
              <w:t>“and worse than good ecological condition/ potential”</w:t>
            </w:r>
            <w:r w:rsidRPr="00D03433">
              <w:rPr>
                <w:rFonts w:ascii="Trebuchet MS" w:hAnsi="Trebuchet MS" w:cstheme="majorHAnsi"/>
                <w:sz w:val="18"/>
                <w:szCs w:val="18"/>
                <w:lang w:val="en"/>
              </w:rPr>
              <w:t xml:space="preserve">. </w:t>
            </w:r>
            <w:r w:rsidRPr="00D03433">
              <w:rPr>
                <w:rFonts w:ascii="Trebuchet MS" w:hAnsi="Trebuchet MS" w:cstheme="majorHAnsi"/>
                <w:strike/>
                <w:sz w:val="18"/>
                <w:szCs w:val="18"/>
                <w:lang w:val="en"/>
              </w:rPr>
              <w:t>The Durankulak Lake is in very bad ecological condition</w:t>
            </w:r>
            <w:r w:rsidRPr="00D03433">
              <w:rPr>
                <w:rFonts w:ascii="Trebuchet MS" w:hAnsi="Trebuchet MS" w:cstheme="majorHAnsi"/>
                <w:sz w:val="18"/>
                <w:szCs w:val="18"/>
                <w:lang w:val="en"/>
              </w:rPr>
              <w:t xml:space="preserve">. </w:t>
            </w:r>
          </w:p>
          <w:p w14:paraId="324D745D" w14:textId="22D4BBD8" w:rsidR="00F45D8A" w:rsidRPr="00F75F0E" w:rsidRDefault="00F45D8A" w:rsidP="00F45D8A">
            <w:pPr>
              <w:spacing w:after="0"/>
              <w:jc w:val="both"/>
              <w:rPr>
                <w:rFonts w:ascii="Trebuchet MS" w:hAnsi="Trebuchet MS"/>
                <w:sz w:val="18"/>
                <w:szCs w:val="18"/>
                <w:lang w:val="en-GB"/>
              </w:rPr>
            </w:pPr>
            <w:r w:rsidRPr="00D03433">
              <w:rPr>
                <w:rFonts w:ascii="Trebuchet MS" w:hAnsi="Trebuchet MS" w:cstheme="majorHAnsi"/>
                <w:sz w:val="18"/>
                <w:szCs w:val="18"/>
                <w:lang w:val="en"/>
              </w:rPr>
              <w:t>Regarding Groundwater, information needs to be presented on the causes for poor chemical</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condition, similar to that presented for surface water.</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Regarding drinking water and water protection areas, information about Bulgaria has been given, but is not presented for Romania.</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The information needs to be similarly precise for both countries.</w:t>
            </w:r>
          </w:p>
        </w:tc>
        <w:tc>
          <w:tcPr>
            <w:tcW w:w="3261" w:type="dxa"/>
          </w:tcPr>
          <w:p w14:paraId="387C5812" w14:textId="77777777" w:rsidR="00F45D8A" w:rsidRPr="00B27456" w:rsidRDefault="00F45D8A" w:rsidP="00F45D8A">
            <w:pPr>
              <w:spacing w:after="0"/>
              <w:jc w:val="both"/>
              <w:rPr>
                <w:rFonts w:ascii="Trebuchet MS" w:hAnsi="Trebuchet MS"/>
                <w:sz w:val="18"/>
                <w:szCs w:val="18"/>
                <w:lang w:val="en-GB"/>
              </w:rPr>
            </w:pPr>
          </w:p>
          <w:p w14:paraId="1258BAC7" w14:textId="7BBA6331" w:rsidR="00F45D8A" w:rsidRPr="00B27456"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Reflected in Table 3-14.</w:t>
            </w:r>
          </w:p>
          <w:p w14:paraId="023B85E8" w14:textId="5C6DB5A8" w:rsidR="00F45D8A" w:rsidRPr="00B27456" w:rsidRDefault="00F45D8A" w:rsidP="00F45D8A">
            <w:pPr>
              <w:spacing w:after="0"/>
              <w:jc w:val="both"/>
              <w:rPr>
                <w:rFonts w:ascii="Trebuchet MS" w:hAnsi="Trebuchet MS"/>
                <w:sz w:val="18"/>
                <w:szCs w:val="18"/>
                <w:lang w:val="en-GB"/>
              </w:rPr>
            </w:pPr>
          </w:p>
          <w:p w14:paraId="7F03F7CE" w14:textId="18F2DB50" w:rsidR="00F45D8A" w:rsidRDefault="00F45D8A" w:rsidP="00F45D8A">
            <w:pPr>
              <w:spacing w:after="0"/>
              <w:jc w:val="both"/>
              <w:rPr>
                <w:rFonts w:ascii="Trebuchet MS" w:hAnsi="Trebuchet MS"/>
                <w:sz w:val="18"/>
                <w:szCs w:val="18"/>
                <w:lang w:val="en-GB"/>
              </w:rPr>
            </w:pPr>
            <w:r>
              <w:rPr>
                <w:rFonts w:ascii="Trebuchet MS" w:hAnsi="Trebuchet MS"/>
                <w:sz w:val="18"/>
                <w:szCs w:val="18"/>
                <w:lang w:val="en-GB"/>
              </w:rPr>
              <w:lastRenderedPageBreak/>
              <w:t xml:space="preserve">The information regarding the Romanian territory, including on the water, was drafted, discussed and agreed within the national group set for SEA procedure (the Romanian Ministry of Environment, Water and Forests is part of this group). Moreover all the information related to Romania side was agreed and approved by the Romanian Ministry of Environment, Water and Forests.  </w:t>
            </w:r>
          </w:p>
          <w:p w14:paraId="77DEDBF3" w14:textId="07A7A22E" w:rsidR="00F45D8A" w:rsidRPr="00B27456" w:rsidRDefault="00F45D8A" w:rsidP="00F45D8A">
            <w:pPr>
              <w:spacing w:after="0"/>
              <w:jc w:val="both"/>
              <w:rPr>
                <w:rFonts w:ascii="Trebuchet MS" w:hAnsi="Trebuchet MS"/>
                <w:sz w:val="18"/>
                <w:szCs w:val="18"/>
                <w:lang w:val="en-GB"/>
              </w:rPr>
            </w:pPr>
            <w:r>
              <w:rPr>
                <w:rFonts w:ascii="Trebuchet MS" w:hAnsi="Trebuchet MS"/>
                <w:sz w:val="18"/>
                <w:szCs w:val="18"/>
                <w:lang w:val="en-GB"/>
              </w:rPr>
              <w:t xml:space="preserve">As such, the proposal regarding the Romanian territories is not accepted. </w:t>
            </w:r>
          </w:p>
          <w:p w14:paraId="6075EBD3" w14:textId="27724A20" w:rsidR="00F45D8A" w:rsidRPr="00F75F0E" w:rsidRDefault="00F45D8A" w:rsidP="00F45D8A">
            <w:pPr>
              <w:spacing w:after="0"/>
              <w:jc w:val="both"/>
              <w:rPr>
                <w:rFonts w:ascii="Trebuchet MS" w:hAnsi="Trebuchet MS"/>
                <w:sz w:val="18"/>
                <w:szCs w:val="18"/>
                <w:lang w:val="en-GB"/>
              </w:rPr>
            </w:pPr>
          </w:p>
        </w:tc>
      </w:tr>
      <w:tr w:rsidR="00F45D8A" w:rsidRPr="00B27456" w14:paraId="77486457" w14:textId="77777777" w:rsidTr="002D4F6D">
        <w:trPr>
          <w:gridAfter w:val="1"/>
          <w:wAfter w:w="48" w:type="dxa"/>
          <w:trHeight w:val="120"/>
        </w:trPr>
        <w:tc>
          <w:tcPr>
            <w:tcW w:w="529" w:type="dxa"/>
            <w:vMerge/>
            <w:vAlign w:val="center"/>
          </w:tcPr>
          <w:p w14:paraId="55908EA8"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25BD971A"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0AFF3788" w14:textId="77777777" w:rsidR="00F45D8A" w:rsidRPr="00D03433" w:rsidRDefault="00F45D8A" w:rsidP="00F45D8A">
            <w:pPr>
              <w:spacing w:after="0" w:line="240" w:lineRule="auto"/>
              <w:jc w:val="both"/>
              <w:rPr>
                <w:rFonts w:ascii="Trebuchet MS" w:hAnsi="Trebuchet MS" w:cstheme="majorHAnsi"/>
                <w:sz w:val="18"/>
                <w:szCs w:val="18"/>
                <w:lang w:val="bg-BG"/>
              </w:rPr>
            </w:pPr>
            <w:r w:rsidRPr="00D03433">
              <w:rPr>
                <w:rFonts w:ascii="Trebuchet MS" w:hAnsi="Trebuchet MS" w:cstheme="majorHAnsi"/>
                <w:sz w:val="18"/>
                <w:szCs w:val="18"/>
                <w:lang w:val="en"/>
              </w:rPr>
              <w:t>In Table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5-1</w:t>
            </w:r>
            <w:r>
              <w:rPr>
                <w:rFonts w:ascii="Trebuchet MS" w:hAnsi="Trebuchet MS" w:cstheme="majorHAnsi"/>
                <w:sz w:val="18"/>
                <w:szCs w:val="18"/>
                <w:lang w:val="en"/>
              </w:rPr>
              <w:t xml:space="preserve"> </w:t>
            </w:r>
            <w:r w:rsidRPr="00D03433">
              <w:rPr>
                <w:rFonts w:ascii="Trebuchet MS" w:hAnsi="Trebuchet MS" w:cstheme="majorHAnsi"/>
                <w:i/>
                <w:sz w:val="18"/>
                <w:szCs w:val="18"/>
                <w:lang w:val="en"/>
              </w:rPr>
              <w:t>Existing ecological problems</w:t>
            </w:r>
            <w:r w:rsidRPr="00D03433">
              <w:rPr>
                <w:rFonts w:ascii="Trebuchet MS" w:hAnsi="Trebuchet MS" w:cstheme="majorHAnsi"/>
                <w:sz w:val="18"/>
                <w:szCs w:val="18"/>
                <w:lang w:val="en"/>
              </w:rPr>
              <w:t xml:space="preserve">, relevant to the "INTERREG VI-A Romania-Bulgaria 2021-2027 Programme": </w:t>
            </w:r>
          </w:p>
          <w:p w14:paraId="7C021EA4" w14:textId="77777777" w:rsidR="00F45D8A" w:rsidRPr="00D03433" w:rsidRDefault="00F45D8A" w:rsidP="00F45D8A">
            <w:pPr>
              <w:spacing w:after="0" w:line="240" w:lineRule="auto"/>
              <w:jc w:val="both"/>
              <w:rPr>
                <w:rFonts w:ascii="Trebuchet MS" w:hAnsi="Trebuchet MS" w:cstheme="majorHAnsi"/>
                <w:sz w:val="18"/>
                <w:szCs w:val="18"/>
                <w:lang w:val="bg-BG"/>
              </w:rPr>
            </w:pPr>
            <w:r w:rsidRPr="00D03433">
              <w:rPr>
                <w:rFonts w:ascii="Trebuchet MS" w:hAnsi="Trebuchet MS" w:cstheme="majorHAnsi"/>
                <w:sz w:val="18"/>
                <w:szCs w:val="18"/>
                <w:lang w:val="en"/>
              </w:rPr>
              <w:t>In the information on “Water”, only problems related to the chemical status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of</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surface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and groundwater bodies are presented for Bulgaria.</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The lack of</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good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ecological</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condition/potential</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for</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all</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surface water is not presented as a problem. We propose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to</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revise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the text</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 xml:space="preserve">follows: </w:t>
            </w:r>
          </w:p>
          <w:p w14:paraId="785E694B" w14:textId="77777777" w:rsidR="00F45D8A" w:rsidRPr="00D03433" w:rsidRDefault="00F45D8A" w:rsidP="00F45D8A">
            <w:pPr>
              <w:spacing w:after="0" w:line="240" w:lineRule="auto"/>
              <w:jc w:val="both"/>
              <w:rPr>
                <w:rFonts w:ascii="Trebuchet MS" w:hAnsi="Trebuchet MS" w:cstheme="majorHAnsi"/>
                <w:sz w:val="18"/>
                <w:szCs w:val="18"/>
                <w:lang w:val="bg-BG"/>
              </w:rPr>
            </w:pPr>
            <w:r w:rsidRPr="00D03433">
              <w:rPr>
                <w:rFonts w:ascii="Trebuchet MS" w:hAnsi="Trebuchet MS" w:cstheme="majorHAnsi"/>
                <w:sz w:val="18"/>
                <w:szCs w:val="18"/>
                <w:lang w:val="en"/>
              </w:rPr>
              <w:t>The text: "Some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surface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water</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bodies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are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in</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poor chemical</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condition" to</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replaced by</w:t>
            </w:r>
            <w:r>
              <w:rPr>
                <w:rFonts w:ascii="Trebuchet MS" w:hAnsi="Trebuchet MS" w:cstheme="majorHAnsi"/>
                <w:sz w:val="18"/>
                <w:szCs w:val="18"/>
                <w:lang w:val="en"/>
              </w:rPr>
              <w:t xml:space="preserve"> </w:t>
            </w:r>
            <w:r w:rsidRPr="00D03433">
              <w:rPr>
                <w:rFonts w:ascii="Trebuchet MS" w:hAnsi="Trebuchet MS" w:cstheme="majorHAnsi"/>
                <w:b/>
                <w:sz w:val="18"/>
                <w:szCs w:val="18"/>
                <w:lang w:val="en"/>
              </w:rPr>
              <w:t>"Presence of surface</w:t>
            </w:r>
            <w:r>
              <w:rPr>
                <w:rFonts w:ascii="Trebuchet MS" w:hAnsi="Trebuchet MS" w:cstheme="majorHAnsi"/>
                <w:b/>
                <w:sz w:val="18"/>
                <w:szCs w:val="18"/>
                <w:lang w:val="en"/>
              </w:rPr>
              <w:t xml:space="preserve"> </w:t>
            </w:r>
            <w:r w:rsidRPr="00D03433">
              <w:rPr>
                <w:rFonts w:ascii="Trebuchet MS" w:hAnsi="Trebuchet MS" w:cstheme="majorHAnsi"/>
                <w:b/>
                <w:sz w:val="18"/>
                <w:szCs w:val="18"/>
                <w:lang w:val="en"/>
              </w:rPr>
              <w:t>and groundwater</w:t>
            </w:r>
            <w:r>
              <w:rPr>
                <w:rFonts w:ascii="Trebuchet MS" w:hAnsi="Trebuchet MS" w:cstheme="majorHAnsi"/>
                <w:b/>
                <w:sz w:val="18"/>
                <w:szCs w:val="18"/>
                <w:lang w:val="en"/>
              </w:rPr>
              <w:t xml:space="preserve"> </w:t>
            </w:r>
            <w:r w:rsidRPr="00D03433">
              <w:rPr>
                <w:rFonts w:ascii="Trebuchet MS" w:hAnsi="Trebuchet MS" w:cstheme="majorHAnsi"/>
                <w:b/>
                <w:sz w:val="18"/>
                <w:szCs w:val="18"/>
                <w:lang w:val="en"/>
              </w:rPr>
              <w:t>bodies, which are</w:t>
            </w:r>
            <w:r>
              <w:rPr>
                <w:rFonts w:ascii="Trebuchet MS" w:hAnsi="Trebuchet MS" w:cstheme="majorHAnsi"/>
                <w:b/>
                <w:sz w:val="18"/>
                <w:szCs w:val="18"/>
                <w:lang w:val="en"/>
              </w:rPr>
              <w:t xml:space="preserve"> </w:t>
            </w:r>
            <w:r w:rsidRPr="00D03433">
              <w:rPr>
                <w:rFonts w:ascii="Trebuchet MS" w:hAnsi="Trebuchet MS" w:cstheme="majorHAnsi"/>
                <w:b/>
                <w:sz w:val="18"/>
                <w:szCs w:val="18"/>
                <w:lang w:val="en"/>
              </w:rPr>
              <w:t>not</w:t>
            </w:r>
            <w:r>
              <w:rPr>
                <w:rFonts w:ascii="Trebuchet MS" w:hAnsi="Trebuchet MS" w:cstheme="majorHAnsi"/>
                <w:b/>
                <w:sz w:val="18"/>
                <w:szCs w:val="18"/>
                <w:lang w:val="en"/>
              </w:rPr>
              <w:t xml:space="preserve"> </w:t>
            </w:r>
            <w:r w:rsidRPr="00D03433">
              <w:rPr>
                <w:rFonts w:ascii="Trebuchet MS" w:hAnsi="Trebuchet MS" w:cstheme="majorHAnsi"/>
                <w:b/>
                <w:sz w:val="18"/>
                <w:szCs w:val="18"/>
                <w:lang w:val="en"/>
              </w:rPr>
              <w:t>in good</w:t>
            </w:r>
            <w:r>
              <w:rPr>
                <w:rFonts w:ascii="Trebuchet MS" w:hAnsi="Trebuchet MS" w:cstheme="majorHAnsi"/>
                <w:b/>
                <w:sz w:val="18"/>
                <w:szCs w:val="18"/>
                <w:lang w:val="en"/>
              </w:rPr>
              <w:t xml:space="preserve"> </w:t>
            </w:r>
            <w:r w:rsidRPr="00D03433">
              <w:rPr>
                <w:rFonts w:ascii="Trebuchet MS" w:hAnsi="Trebuchet MS" w:cstheme="majorHAnsi"/>
                <w:b/>
                <w:sz w:val="18"/>
                <w:szCs w:val="18"/>
                <w:lang w:val="en"/>
              </w:rPr>
              <w:t>chemical</w:t>
            </w:r>
            <w:r>
              <w:rPr>
                <w:rFonts w:ascii="Trebuchet MS" w:hAnsi="Trebuchet MS" w:cstheme="majorHAnsi"/>
                <w:b/>
                <w:sz w:val="18"/>
                <w:szCs w:val="18"/>
                <w:lang w:val="en"/>
              </w:rPr>
              <w:t xml:space="preserve"> </w:t>
            </w:r>
            <w:r w:rsidRPr="00D03433">
              <w:rPr>
                <w:rFonts w:ascii="Trebuchet MS" w:hAnsi="Trebuchet MS" w:cstheme="majorHAnsi"/>
                <w:b/>
                <w:sz w:val="18"/>
                <w:szCs w:val="18"/>
                <w:lang w:val="en"/>
              </w:rPr>
              <w:t>condition’’</w:t>
            </w:r>
            <w:r w:rsidRPr="00D03433">
              <w:rPr>
                <w:rFonts w:ascii="Trebuchet MS" w:hAnsi="Trebuchet MS" w:cstheme="majorHAnsi"/>
                <w:sz w:val="18"/>
                <w:szCs w:val="18"/>
                <w:lang w:val="en"/>
              </w:rPr>
              <w:t xml:space="preserve">. </w:t>
            </w:r>
          </w:p>
          <w:p w14:paraId="58FA5BDB" w14:textId="77777777" w:rsidR="00F45D8A" w:rsidRPr="00D03433" w:rsidRDefault="00F45D8A" w:rsidP="00F45D8A">
            <w:pPr>
              <w:spacing w:after="0" w:line="240" w:lineRule="auto"/>
              <w:jc w:val="both"/>
              <w:rPr>
                <w:rFonts w:ascii="Trebuchet MS" w:hAnsi="Trebuchet MS" w:cstheme="majorHAnsi"/>
                <w:sz w:val="18"/>
                <w:szCs w:val="18"/>
                <w:lang w:val="bg-BG"/>
              </w:rPr>
            </w:pPr>
            <w:r w:rsidRPr="00D03433">
              <w:rPr>
                <w:rFonts w:ascii="Trebuchet MS" w:hAnsi="Trebuchet MS" w:cstheme="majorHAnsi"/>
                <w:sz w:val="18"/>
                <w:szCs w:val="18"/>
                <w:lang w:val="en"/>
              </w:rPr>
              <w:t>The text: "With</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regard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to</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chemical status,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20 of</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the groundwater</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bodies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have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been assessed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being in poor</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chemical</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condition."</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to be replaced with</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"Presence of</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surface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water</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bodies, which</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are</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not</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in good ecological condition/ ecological</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 xml:space="preserve">potential." </w:t>
            </w:r>
          </w:p>
          <w:p w14:paraId="755A92A4" w14:textId="744DBF79" w:rsidR="00F45D8A" w:rsidRPr="00F75F0E" w:rsidRDefault="00F45D8A" w:rsidP="00F45D8A">
            <w:pPr>
              <w:spacing w:after="0"/>
              <w:jc w:val="both"/>
              <w:rPr>
                <w:rFonts w:ascii="Trebuchet MS" w:hAnsi="Trebuchet MS"/>
                <w:sz w:val="18"/>
                <w:szCs w:val="18"/>
                <w:lang w:val="en-GB"/>
              </w:rPr>
            </w:pPr>
            <w:r w:rsidRPr="00D03433">
              <w:rPr>
                <w:rFonts w:ascii="Trebuchet MS" w:hAnsi="Trebuchet MS" w:cstheme="majorHAnsi"/>
                <w:sz w:val="18"/>
                <w:szCs w:val="18"/>
                <w:lang w:val="en"/>
              </w:rPr>
              <w:t>In "Risk Management" we propose: "The territory is</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at risk of</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flooding"</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to be supplemented by the text: “and</w:t>
            </w:r>
            <w:r>
              <w:rPr>
                <w:rFonts w:ascii="Trebuchet MS" w:hAnsi="Trebuchet MS" w:cstheme="majorHAnsi"/>
                <w:sz w:val="18"/>
                <w:szCs w:val="18"/>
                <w:lang w:val="en"/>
              </w:rPr>
              <w:t xml:space="preserve"> </w:t>
            </w:r>
            <w:r w:rsidRPr="00D03433">
              <w:rPr>
                <w:rFonts w:ascii="Trebuchet MS" w:hAnsi="Trebuchet MS" w:cstheme="majorHAnsi"/>
                <w:sz w:val="18"/>
                <w:szCs w:val="18"/>
                <w:lang w:val="en"/>
              </w:rPr>
              <w:t>is vulnerable to drought".</w:t>
            </w:r>
          </w:p>
        </w:tc>
        <w:tc>
          <w:tcPr>
            <w:tcW w:w="3261" w:type="dxa"/>
          </w:tcPr>
          <w:p w14:paraId="1EC82258" w14:textId="77777777" w:rsidR="00F45D8A" w:rsidRPr="00B27456"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Reflected in Table 5-1.</w:t>
            </w:r>
          </w:p>
          <w:p w14:paraId="2EB88162" w14:textId="28A76BD3" w:rsidR="00F45D8A" w:rsidRPr="00F75F0E" w:rsidRDefault="00F45D8A" w:rsidP="00F45D8A">
            <w:pPr>
              <w:spacing w:after="0"/>
              <w:jc w:val="both"/>
              <w:rPr>
                <w:rFonts w:ascii="Trebuchet MS" w:hAnsi="Trebuchet MS"/>
                <w:sz w:val="18"/>
                <w:szCs w:val="18"/>
                <w:lang w:val="en-GB"/>
              </w:rPr>
            </w:pPr>
          </w:p>
        </w:tc>
      </w:tr>
      <w:tr w:rsidR="00F45D8A" w:rsidRPr="00B27456" w14:paraId="1D7A7565" w14:textId="77777777" w:rsidTr="002D4F6D">
        <w:trPr>
          <w:gridAfter w:val="1"/>
          <w:wAfter w:w="48" w:type="dxa"/>
          <w:trHeight w:val="120"/>
        </w:trPr>
        <w:tc>
          <w:tcPr>
            <w:tcW w:w="529" w:type="dxa"/>
            <w:vMerge/>
            <w:vAlign w:val="center"/>
          </w:tcPr>
          <w:p w14:paraId="33E757B7"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4D1CD0C3"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0A535D43" w14:textId="77777777" w:rsidR="00F45D8A" w:rsidRPr="0015430E" w:rsidRDefault="00F45D8A" w:rsidP="00F45D8A">
            <w:pPr>
              <w:tabs>
                <w:tab w:val="left" w:pos="1500"/>
              </w:tabs>
              <w:spacing w:after="0" w:line="240" w:lineRule="auto"/>
              <w:jc w:val="both"/>
              <w:rPr>
                <w:rFonts w:ascii="Trebuchet MS" w:hAnsi="Trebuchet MS"/>
                <w:sz w:val="18"/>
                <w:szCs w:val="18"/>
                <w:lang w:val="en-GB"/>
              </w:rPr>
            </w:pPr>
            <w:r w:rsidRPr="0015430E">
              <w:rPr>
                <w:rFonts w:ascii="Trebuchet MS" w:hAnsi="Trebuchet MS"/>
                <w:sz w:val="18"/>
                <w:szCs w:val="18"/>
                <w:lang w:val="en-GB"/>
              </w:rPr>
              <w:t>In Table 7-3</w:t>
            </w:r>
            <w:r>
              <w:rPr>
                <w:rFonts w:ascii="Trebuchet MS" w:hAnsi="Trebuchet MS"/>
                <w:sz w:val="18"/>
                <w:szCs w:val="18"/>
                <w:lang w:val="en-GB"/>
              </w:rPr>
              <w:t xml:space="preserve"> </w:t>
            </w:r>
            <w:r w:rsidRPr="0015430E">
              <w:rPr>
                <w:rFonts w:ascii="Trebuchet MS" w:hAnsi="Trebuchet MS"/>
                <w:sz w:val="18"/>
                <w:szCs w:val="18"/>
                <w:lang w:val="en-GB"/>
              </w:rPr>
              <w:t>Types of actions proposed in the INTERREG VI-A Romania-Bulgaria</w:t>
            </w:r>
            <w:r>
              <w:rPr>
                <w:rFonts w:ascii="Trebuchet MS" w:hAnsi="Trebuchet MS"/>
                <w:sz w:val="18"/>
                <w:szCs w:val="18"/>
                <w:lang w:val="en-GB"/>
              </w:rPr>
              <w:t xml:space="preserve"> </w:t>
            </w:r>
            <w:r w:rsidRPr="0015430E">
              <w:rPr>
                <w:rFonts w:ascii="Trebuchet MS" w:hAnsi="Trebuchet MS"/>
                <w:sz w:val="18"/>
                <w:szCs w:val="18"/>
                <w:lang w:val="en-GB"/>
              </w:rPr>
              <w:t>Programme 2021-2027 in regard to priority 2 A greener region, 4.</w:t>
            </w:r>
            <w:r>
              <w:rPr>
                <w:rFonts w:ascii="Trebuchet MS" w:hAnsi="Trebuchet MS"/>
                <w:sz w:val="18"/>
                <w:szCs w:val="18"/>
                <w:lang w:val="en-GB"/>
              </w:rPr>
              <w:t xml:space="preserve"> </w:t>
            </w:r>
            <w:r w:rsidRPr="0015430E">
              <w:rPr>
                <w:rFonts w:ascii="Trebuchet MS" w:hAnsi="Trebuchet MS"/>
                <w:sz w:val="18"/>
                <w:szCs w:val="18"/>
                <w:lang w:val="en-GB"/>
              </w:rPr>
              <w:t>Promoting climate change adaptation, disaster risk prevention, resilience,</w:t>
            </w:r>
            <w:r>
              <w:rPr>
                <w:rFonts w:ascii="Trebuchet MS" w:hAnsi="Trebuchet MS"/>
                <w:sz w:val="18"/>
                <w:szCs w:val="18"/>
                <w:lang w:val="en-GB"/>
              </w:rPr>
              <w:t xml:space="preserve"> </w:t>
            </w:r>
            <w:r w:rsidRPr="0015430E">
              <w:rPr>
                <w:rFonts w:ascii="Trebuchet MS" w:hAnsi="Trebuchet MS"/>
                <w:sz w:val="18"/>
                <w:szCs w:val="18"/>
                <w:lang w:val="en-GB"/>
              </w:rPr>
              <w:t xml:space="preserve">taking into account the ecosystem approaches: </w:t>
            </w:r>
          </w:p>
          <w:p w14:paraId="3B2D7BCD" w14:textId="77777777" w:rsidR="00F45D8A" w:rsidRPr="0015430E" w:rsidRDefault="00F45D8A" w:rsidP="00F45D8A">
            <w:pPr>
              <w:pStyle w:val="ListParagraph"/>
              <w:numPr>
                <w:ilvl w:val="0"/>
                <w:numId w:val="50"/>
              </w:numPr>
              <w:tabs>
                <w:tab w:val="left" w:pos="1500"/>
              </w:tabs>
              <w:spacing w:after="0" w:line="240" w:lineRule="auto"/>
              <w:jc w:val="both"/>
              <w:rPr>
                <w:rFonts w:ascii="Trebuchet MS" w:hAnsi="Trebuchet MS"/>
                <w:sz w:val="18"/>
                <w:szCs w:val="18"/>
                <w:lang w:val="en-GB"/>
              </w:rPr>
            </w:pPr>
            <w:r w:rsidRPr="0015430E">
              <w:rPr>
                <w:rFonts w:ascii="Trebuchet MS" w:hAnsi="Trebuchet MS"/>
                <w:sz w:val="18"/>
                <w:szCs w:val="18"/>
                <w:lang w:val="en-GB"/>
              </w:rPr>
              <w:lastRenderedPageBreak/>
              <w:t xml:space="preserve">Action A3 – we propose to add the bolded quoted text: "Prevention of disaster risk and resilience, taking into account ecosystem-based approaches" </w:t>
            </w:r>
          </w:p>
          <w:p w14:paraId="5AF3449B" w14:textId="77777777" w:rsidR="00F45D8A" w:rsidRPr="0015430E" w:rsidRDefault="00F45D8A" w:rsidP="00F45D8A">
            <w:pPr>
              <w:pStyle w:val="ListParagraph"/>
              <w:numPr>
                <w:ilvl w:val="0"/>
                <w:numId w:val="50"/>
              </w:numPr>
              <w:tabs>
                <w:tab w:val="left" w:pos="1500"/>
              </w:tabs>
              <w:spacing w:after="0" w:line="240" w:lineRule="auto"/>
              <w:jc w:val="both"/>
              <w:rPr>
                <w:rFonts w:ascii="Trebuchet MS" w:hAnsi="Trebuchet MS"/>
                <w:sz w:val="18"/>
                <w:szCs w:val="18"/>
                <w:lang w:val="en-GB"/>
              </w:rPr>
            </w:pPr>
            <w:r w:rsidRPr="0015430E">
              <w:rPr>
                <w:rFonts w:ascii="Trebuchet MS" w:hAnsi="Trebuchet MS"/>
                <w:sz w:val="18"/>
                <w:szCs w:val="18"/>
                <w:lang w:val="en-GB"/>
              </w:rPr>
              <w:t xml:space="preserve">Enhancing intervention and response capacity through investments in equipment and vehicles, IT systems, “monitoring equipment”, etc. </w:t>
            </w:r>
          </w:p>
          <w:p w14:paraId="419BE60B" w14:textId="77777777" w:rsidR="00F45D8A" w:rsidRPr="0015430E" w:rsidRDefault="00F45D8A" w:rsidP="00F45D8A">
            <w:pPr>
              <w:pStyle w:val="ListParagraph"/>
              <w:numPr>
                <w:ilvl w:val="0"/>
                <w:numId w:val="50"/>
              </w:numPr>
              <w:tabs>
                <w:tab w:val="left" w:pos="1500"/>
              </w:tabs>
              <w:spacing w:after="0" w:line="240" w:lineRule="auto"/>
              <w:jc w:val="both"/>
              <w:rPr>
                <w:rFonts w:ascii="Trebuchet MS" w:hAnsi="Trebuchet MS"/>
                <w:sz w:val="18"/>
                <w:szCs w:val="18"/>
                <w:lang w:val="en-GB"/>
              </w:rPr>
            </w:pPr>
            <w:r w:rsidRPr="0015430E">
              <w:rPr>
                <w:rFonts w:ascii="Trebuchet MS" w:hAnsi="Trebuchet MS"/>
                <w:sz w:val="18"/>
                <w:szCs w:val="18"/>
                <w:lang w:val="en-GB"/>
              </w:rPr>
              <w:t xml:space="preserve">Action A4 - we propose to add the bolded quoted text: Actions to adapt to climate change (solutions to reduce disaster risk, based on ecosystems (Eco-DRR)) </w:t>
            </w:r>
          </w:p>
          <w:p w14:paraId="6581950A" w14:textId="688973B9" w:rsidR="00F45D8A" w:rsidRPr="00F75F0E" w:rsidRDefault="00F45D8A" w:rsidP="00F45D8A">
            <w:pPr>
              <w:spacing w:after="0"/>
              <w:jc w:val="both"/>
              <w:rPr>
                <w:rFonts w:ascii="Trebuchet MS" w:hAnsi="Trebuchet MS"/>
                <w:sz w:val="18"/>
                <w:szCs w:val="18"/>
                <w:lang w:val="en-GB"/>
              </w:rPr>
            </w:pPr>
            <w:r w:rsidRPr="0015430E">
              <w:rPr>
                <w:rFonts w:ascii="Trebuchet MS" w:hAnsi="Trebuchet MS"/>
                <w:sz w:val="18"/>
                <w:szCs w:val="18"/>
                <w:lang w:val="en-GB"/>
              </w:rPr>
              <w:t>Support water and land management through green solutions (e.g. waves, restoration of rivers and landscaping of nature, "construction of polders and creating opportunities for flooding of riparian forests", green solutions for drainage systems, naturalized rainwater lakes, etc.). It is necessary to clarify the text on "waves" and to refine if necessary. We propose to clarify the text "Supporting water and land management” as follows: "Water and land use management".</w:t>
            </w:r>
          </w:p>
        </w:tc>
        <w:tc>
          <w:tcPr>
            <w:tcW w:w="3261" w:type="dxa"/>
          </w:tcPr>
          <w:p w14:paraId="4C272327" w14:textId="6B845D46" w:rsidR="00F45D8A" w:rsidRDefault="00F45D8A" w:rsidP="00F45D8A">
            <w:pPr>
              <w:spacing w:after="0"/>
              <w:jc w:val="both"/>
              <w:rPr>
                <w:rFonts w:ascii="Trebuchet MS" w:hAnsi="Trebuchet MS"/>
                <w:sz w:val="18"/>
                <w:szCs w:val="18"/>
                <w:lang w:val="en-GB"/>
              </w:rPr>
            </w:pPr>
            <w:r w:rsidRPr="005063CA">
              <w:rPr>
                <w:rFonts w:ascii="Trebuchet MS" w:hAnsi="Trebuchet MS"/>
                <w:sz w:val="18"/>
                <w:szCs w:val="18"/>
                <w:lang w:val="en-GB"/>
              </w:rPr>
              <w:lastRenderedPageBreak/>
              <w:t>The</w:t>
            </w:r>
            <w:r>
              <w:rPr>
                <w:rFonts w:ascii="Trebuchet MS" w:hAnsi="Trebuchet MS"/>
                <w:sz w:val="18"/>
                <w:szCs w:val="18"/>
                <w:lang w:val="en-GB"/>
              </w:rPr>
              <w:t xml:space="preserve"> Interreg VI-A Romania-Bulagria was drafted by the Programme structures, in consultation with the </w:t>
            </w:r>
            <w:r>
              <w:rPr>
                <w:rFonts w:ascii="Trebuchet MS" w:hAnsi="Trebuchet MS"/>
                <w:sz w:val="18"/>
                <w:szCs w:val="18"/>
                <w:lang w:val="en-GB"/>
              </w:rPr>
              <w:lastRenderedPageBreak/>
              <w:t>relevant stakeholders in the area. Moreover, the Programme document was approved by the Romanian (in March, 31</w:t>
            </w:r>
            <w:r w:rsidRPr="00F75F0E">
              <w:rPr>
                <w:rFonts w:ascii="Trebuchet MS" w:hAnsi="Trebuchet MS"/>
                <w:sz w:val="18"/>
                <w:szCs w:val="18"/>
                <w:vertAlign w:val="superscript"/>
                <w:lang w:val="en-GB"/>
              </w:rPr>
              <w:t>st</w:t>
            </w:r>
            <w:r>
              <w:rPr>
                <w:rFonts w:ascii="Trebuchet MS" w:hAnsi="Trebuchet MS"/>
                <w:sz w:val="18"/>
                <w:szCs w:val="18"/>
                <w:lang w:val="en-GB"/>
              </w:rPr>
              <w:t xml:space="preserve">) and Bulgarian Government (April). </w:t>
            </w:r>
          </w:p>
          <w:p w14:paraId="65E69FD1" w14:textId="77777777" w:rsidR="00F45D8A" w:rsidRDefault="00F45D8A" w:rsidP="00F45D8A">
            <w:pPr>
              <w:spacing w:after="0"/>
              <w:jc w:val="both"/>
              <w:rPr>
                <w:rFonts w:ascii="Trebuchet MS" w:hAnsi="Trebuchet MS"/>
                <w:sz w:val="18"/>
                <w:szCs w:val="18"/>
                <w:lang w:val="en-GB"/>
              </w:rPr>
            </w:pPr>
          </w:p>
          <w:p w14:paraId="44B9476B" w14:textId="77777777" w:rsidR="00F45D8A" w:rsidRDefault="00F45D8A" w:rsidP="00F45D8A">
            <w:pPr>
              <w:spacing w:after="0"/>
              <w:jc w:val="both"/>
              <w:rPr>
                <w:rFonts w:ascii="Trebuchet MS" w:hAnsi="Trebuchet MS"/>
                <w:sz w:val="18"/>
                <w:szCs w:val="18"/>
                <w:lang w:val="en-GB"/>
              </w:rPr>
            </w:pPr>
            <w:r>
              <w:rPr>
                <w:rFonts w:ascii="Trebuchet MS" w:hAnsi="Trebuchet MS"/>
                <w:sz w:val="18"/>
                <w:szCs w:val="18"/>
                <w:lang w:val="en-GB"/>
              </w:rPr>
              <w:t>However, t</w:t>
            </w:r>
            <w:r w:rsidRPr="00B27456">
              <w:rPr>
                <w:rFonts w:ascii="Trebuchet MS" w:hAnsi="Trebuchet MS"/>
                <w:sz w:val="18"/>
                <w:szCs w:val="18"/>
                <w:lang w:val="en-GB"/>
              </w:rPr>
              <w:t>he definition of the types of actions are covering the proposals.</w:t>
            </w:r>
            <w:r>
              <w:rPr>
                <w:rFonts w:ascii="Trebuchet MS" w:hAnsi="Trebuchet MS"/>
                <w:sz w:val="18"/>
                <w:szCs w:val="18"/>
                <w:lang w:val="en-GB"/>
              </w:rPr>
              <w:t xml:space="preserve"> </w:t>
            </w:r>
          </w:p>
          <w:p w14:paraId="762FCF9F" w14:textId="77777777" w:rsidR="00F45D8A" w:rsidRDefault="00F45D8A" w:rsidP="00F45D8A">
            <w:pPr>
              <w:spacing w:after="0"/>
              <w:jc w:val="both"/>
              <w:rPr>
                <w:rFonts w:ascii="Trebuchet MS" w:hAnsi="Trebuchet MS"/>
                <w:sz w:val="18"/>
                <w:szCs w:val="18"/>
                <w:lang w:val="en-GB"/>
              </w:rPr>
            </w:pPr>
          </w:p>
          <w:p w14:paraId="233D07CA" w14:textId="281217A7" w:rsidR="00F45D8A" w:rsidRDefault="00F45D8A" w:rsidP="00F45D8A">
            <w:pPr>
              <w:spacing w:after="0"/>
              <w:jc w:val="both"/>
              <w:rPr>
                <w:rFonts w:ascii="Trebuchet MS" w:hAnsi="Trebuchet MS"/>
                <w:sz w:val="18"/>
                <w:szCs w:val="18"/>
                <w:lang w:val="en-GB"/>
              </w:rPr>
            </w:pPr>
            <w:r>
              <w:rPr>
                <w:rFonts w:ascii="Trebuchet MS" w:hAnsi="Trebuchet MS"/>
                <w:sz w:val="18"/>
                <w:szCs w:val="18"/>
                <w:lang w:val="en-GB"/>
              </w:rPr>
              <w:t xml:space="preserve">Therefore, the proposal the redefine to the types of actions is not accepted considering the advanced stage of programming process. </w:t>
            </w:r>
          </w:p>
          <w:p w14:paraId="5138AC58" w14:textId="77777777" w:rsidR="00F45D8A" w:rsidRDefault="00F45D8A" w:rsidP="00F45D8A">
            <w:pPr>
              <w:spacing w:after="0"/>
              <w:jc w:val="both"/>
              <w:rPr>
                <w:rFonts w:ascii="Trebuchet MS" w:hAnsi="Trebuchet MS"/>
                <w:sz w:val="18"/>
                <w:szCs w:val="18"/>
                <w:lang w:val="en-GB"/>
              </w:rPr>
            </w:pPr>
          </w:p>
          <w:p w14:paraId="79B845DF" w14:textId="669287FD" w:rsidR="00F45D8A" w:rsidRPr="00B27456"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 xml:space="preserve"> </w:t>
            </w:r>
            <w:r>
              <w:rPr>
                <w:rFonts w:ascii="Trebuchet MS" w:hAnsi="Trebuchet MS"/>
                <w:sz w:val="18"/>
                <w:szCs w:val="18"/>
                <w:lang w:val="en-GB"/>
              </w:rPr>
              <w:t>The Programme structure are</w:t>
            </w:r>
            <w:r w:rsidRPr="00B27456">
              <w:rPr>
                <w:rFonts w:ascii="Trebuchet MS" w:hAnsi="Trebuchet MS"/>
                <w:sz w:val="18"/>
                <w:szCs w:val="18"/>
                <w:lang w:val="en-GB"/>
              </w:rPr>
              <w:t xml:space="preserve"> well aware that it is essential to be able to adapt to the fast-changing needs of the territory and of the target groups, by giving beneficiaries enough opportunities to bring on innovation in their projects and by not limiting their possible actions excessively. </w:t>
            </w:r>
          </w:p>
          <w:p w14:paraId="2FAD9FC7" w14:textId="77777777" w:rsidR="00F45D8A" w:rsidRPr="00B27456" w:rsidRDefault="00F45D8A" w:rsidP="00F45D8A">
            <w:pPr>
              <w:spacing w:after="0"/>
              <w:jc w:val="both"/>
              <w:rPr>
                <w:rFonts w:ascii="Trebuchet MS" w:hAnsi="Trebuchet MS"/>
                <w:sz w:val="18"/>
                <w:szCs w:val="18"/>
                <w:lang w:val="en-GB"/>
              </w:rPr>
            </w:pPr>
          </w:p>
          <w:p w14:paraId="0A03A8BD" w14:textId="7599A98A" w:rsidR="00F45D8A" w:rsidRPr="00B27456"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 xml:space="preserve">This is why the Programme was developed in order to provide a clear picture in respect to what the </w:t>
            </w:r>
            <w:r w:rsidRPr="00B27456">
              <w:rPr>
                <w:rFonts w:ascii="Trebuchet MS" w:hAnsi="Trebuchet MS"/>
                <w:sz w:val="18"/>
                <w:szCs w:val="18"/>
                <w:lang w:val="en-GB"/>
              </w:rPr>
              <w:lastRenderedPageBreak/>
              <w:t>programme intends to support, how and in what conditions, while also ensuring the necessary flexibility.</w:t>
            </w:r>
          </w:p>
          <w:p w14:paraId="797912BA" w14:textId="56FD0DD5" w:rsidR="00F45D8A" w:rsidRPr="00B27456"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 xml:space="preserve">To this end, the IP contains the types of actions supported, together with concrete examples and sometimes explanations. </w:t>
            </w:r>
          </w:p>
          <w:p w14:paraId="373F966C" w14:textId="7A1B72C4" w:rsidR="00F45D8A" w:rsidRPr="00F75F0E"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 xml:space="preserve">Nonetheless, the Programme structures will take into consideration the recommendations when drafting the calls for proposals and/or when delivering further guidance to potential applications, including concrete examples, so that the future projects </w:t>
            </w:r>
            <w:r>
              <w:rPr>
                <w:rFonts w:ascii="Trebuchet MS" w:hAnsi="Trebuchet MS"/>
                <w:sz w:val="18"/>
                <w:szCs w:val="18"/>
                <w:lang w:val="en-GB"/>
              </w:rPr>
              <w:t>are well developed, reflecting the needs from the territory</w:t>
            </w:r>
            <w:r w:rsidRPr="00B27456">
              <w:rPr>
                <w:rFonts w:ascii="Trebuchet MS" w:hAnsi="Trebuchet MS"/>
                <w:sz w:val="18"/>
                <w:szCs w:val="18"/>
                <w:lang w:val="en-GB"/>
              </w:rPr>
              <w:t>.</w:t>
            </w:r>
          </w:p>
        </w:tc>
      </w:tr>
      <w:tr w:rsidR="00F45D8A" w:rsidRPr="00B27456" w14:paraId="5D68E381" w14:textId="77777777" w:rsidTr="002D4F6D">
        <w:trPr>
          <w:gridAfter w:val="1"/>
          <w:wAfter w:w="48" w:type="dxa"/>
          <w:trHeight w:val="120"/>
        </w:trPr>
        <w:tc>
          <w:tcPr>
            <w:tcW w:w="529" w:type="dxa"/>
            <w:vMerge/>
            <w:vAlign w:val="center"/>
          </w:tcPr>
          <w:p w14:paraId="1566D2D1"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24B26236"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6A6E73A0" w14:textId="3CA317C3" w:rsidR="00F45D8A" w:rsidRPr="00F75F0E" w:rsidRDefault="00F45D8A" w:rsidP="00F45D8A">
            <w:pPr>
              <w:spacing w:after="0"/>
              <w:jc w:val="both"/>
              <w:rPr>
                <w:rFonts w:ascii="Trebuchet MS" w:hAnsi="Trebuchet MS"/>
                <w:sz w:val="18"/>
                <w:szCs w:val="18"/>
                <w:lang w:val="en-GB"/>
              </w:rPr>
            </w:pPr>
            <w:r w:rsidRPr="00916EA1">
              <w:rPr>
                <w:rFonts w:ascii="Trebuchet MS" w:hAnsi="Trebuchet MS"/>
                <w:sz w:val="18"/>
                <w:szCs w:val="18"/>
                <w:lang w:val="en-GB"/>
              </w:rPr>
              <w:t>In Table</w:t>
            </w:r>
            <w:r>
              <w:rPr>
                <w:rFonts w:ascii="Trebuchet MS" w:hAnsi="Trebuchet MS"/>
                <w:sz w:val="18"/>
                <w:szCs w:val="18"/>
                <w:lang w:val="en-GB"/>
              </w:rPr>
              <w:t xml:space="preserve"> </w:t>
            </w:r>
            <w:r w:rsidRPr="00916EA1">
              <w:rPr>
                <w:rFonts w:ascii="Trebuchet MS" w:hAnsi="Trebuchet MS"/>
                <w:sz w:val="18"/>
                <w:szCs w:val="18"/>
                <w:lang w:val="en-GB"/>
              </w:rPr>
              <w:t>7-4 Assessment</w:t>
            </w:r>
            <w:r>
              <w:rPr>
                <w:rFonts w:ascii="Trebuchet MS" w:hAnsi="Trebuchet MS"/>
                <w:sz w:val="18"/>
                <w:szCs w:val="18"/>
                <w:lang w:val="en-GB"/>
              </w:rPr>
              <w:t xml:space="preserve"> </w:t>
            </w:r>
            <w:r w:rsidRPr="00916EA1">
              <w:rPr>
                <w:rFonts w:ascii="Trebuchet MS" w:hAnsi="Trebuchet MS"/>
                <w:sz w:val="18"/>
                <w:szCs w:val="18"/>
                <w:lang w:val="en-GB"/>
              </w:rPr>
              <w:t>of action types, Action</w:t>
            </w:r>
            <w:r>
              <w:rPr>
                <w:rFonts w:ascii="Trebuchet MS" w:hAnsi="Trebuchet MS"/>
                <w:sz w:val="18"/>
                <w:szCs w:val="18"/>
                <w:lang w:val="en-GB"/>
              </w:rPr>
              <w:t xml:space="preserve"> </w:t>
            </w:r>
            <w:r w:rsidRPr="00916EA1">
              <w:rPr>
                <w:rFonts w:ascii="Trebuchet MS" w:hAnsi="Trebuchet MS"/>
                <w:sz w:val="18"/>
                <w:szCs w:val="18"/>
                <w:lang w:val="en-GB"/>
              </w:rPr>
              <w:t>A3 was</w:t>
            </w:r>
            <w:r>
              <w:rPr>
                <w:rFonts w:ascii="Trebuchet MS" w:hAnsi="Trebuchet MS"/>
                <w:sz w:val="18"/>
                <w:szCs w:val="18"/>
                <w:lang w:val="en-GB"/>
              </w:rPr>
              <w:t xml:space="preserve"> </w:t>
            </w:r>
            <w:r w:rsidRPr="00916EA1">
              <w:rPr>
                <w:rFonts w:ascii="Trebuchet MS" w:hAnsi="Trebuchet MS"/>
                <w:sz w:val="18"/>
                <w:szCs w:val="18"/>
                <w:lang w:val="en-GB"/>
              </w:rPr>
              <w:t>not assessed to have</w:t>
            </w:r>
            <w:r>
              <w:rPr>
                <w:rFonts w:ascii="Trebuchet MS" w:hAnsi="Trebuchet MS"/>
                <w:sz w:val="18"/>
                <w:szCs w:val="18"/>
                <w:lang w:val="en-GB"/>
              </w:rPr>
              <w:t xml:space="preserve"> </w:t>
            </w:r>
            <w:r w:rsidRPr="00916EA1">
              <w:rPr>
                <w:rFonts w:ascii="Trebuchet MS" w:hAnsi="Trebuchet MS"/>
                <w:sz w:val="18"/>
                <w:szCs w:val="18"/>
                <w:lang w:val="en-GB"/>
              </w:rPr>
              <w:t>a</w:t>
            </w:r>
            <w:r>
              <w:rPr>
                <w:rFonts w:ascii="Trebuchet MS" w:hAnsi="Trebuchet MS"/>
                <w:sz w:val="18"/>
                <w:szCs w:val="18"/>
                <w:lang w:val="en-GB"/>
              </w:rPr>
              <w:t xml:space="preserve"> </w:t>
            </w:r>
            <w:r w:rsidRPr="00916EA1">
              <w:rPr>
                <w:rFonts w:ascii="Trebuchet MS" w:hAnsi="Trebuchet MS"/>
                <w:sz w:val="18"/>
                <w:szCs w:val="18"/>
                <w:lang w:val="en-GB"/>
              </w:rPr>
              <w:t>positive</w:t>
            </w:r>
            <w:r>
              <w:rPr>
                <w:rFonts w:ascii="Trebuchet MS" w:hAnsi="Trebuchet MS"/>
                <w:sz w:val="18"/>
                <w:szCs w:val="18"/>
                <w:lang w:val="en-GB"/>
              </w:rPr>
              <w:t xml:space="preserve"> </w:t>
            </w:r>
            <w:r w:rsidRPr="00916EA1">
              <w:rPr>
                <w:rFonts w:ascii="Trebuchet MS" w:hAnsi="Trebuchet MS"/>
                <w:sz w:val="18"/>
                <w:szCs w:val="18"/>
                <w:lang w:val="en-GB"/>
              </w:rPr>
              <w:t>effect</w:t>
            </w:r>
            <w:r>
              <w:rPr>
                <w:rFonts w:ascii="Trebuchet MS" w:hAnsi="Trebuchet MS"/>
                <w:sz w:val="18"/>
                <w:szCs w:val="18"/>
                <w:lang w:val="en-GB"/>
              </w:rPr>
              <w:t xml:space="preserve"> </w:t>
            </w:r>
            <w:r w:rsidRPr="00916EA1">
              <w:rPr>
                <w:rFonts w:ascii="Trebuchet MS" w:hAnsi="Trebuchet MS"/>
                <w:sz w:val="18"/>
                <w:szCs w:val="18"/>
                <w:lang w:val="en-GB"/>
              </w:rPr>
              <w:t>on a relevant</w:t>
            </w:r>
            <w:r>
              <w:rPr>
                <w:rFonts w:ascii="Trebuchet MS" w:hAnsi="Trebuchet MS"/>
                <w:sz w:val="18"/>
                <w:szCs w:val="18"/>
                <w:lang w:val="en-GB"/>
              </w:rPr>
              <w:t xml:space="preserve"> </w:t>
            </w:r>
            <w:r w:rsidRPr="00916EA1">
              <w:rPr>
                <w:rFonts w:ascii="Trebuchet MS" w:hAnsi="Trebuchet MS"/>
                <w:sz w:val="18"/>
                <w:szCs w:val="18"/>
                <w:lang w:val="en-GB"/>
              </w:rPr>
              <w:t>environmental</w:t>
            </w:r>
            <w:r>
              <w:rPr>
                <w:rFonts w:ascii="Trebuchet MS" w:hAnsi="Trebuchet MS"/>
                <w:sz w:val="18"/>
                <w:szCs w:val="18"/>
                <w:lang w:val="en-GB"/>
              </w:rPr>
              <w:t xml:space="preserve"> </w:t>
            </w:r>
            <w:r w:rsidRPr="00916EA1">
              <w:rPr>
                <w:rFonts w:ascii="Trebuchet MS" w:hAnsi="Trebuchet MS"/>
                <w:sz w:val="18"/>
                <w:szCs w:val="18"/>
                <w:lang w:val="en-GB"/>
              </w:rPr>
              <w:t>objective</w:t>
            </w:r>
            <w:r>
              <w:rPr>
                <w:rFonts w:ascii="Trebuchet MS" w:hAnsi="Trebuchet MS"/>
                <w:sz w:val="18"/>
                <w:szCs w:val="18"/>
                <w:lang w:val="en-GB"/>
              </w:rPr>
              <w:t xml:space="preserve"> </w:t>
            </w:r>
            <w:r w:rsidRPr="00916EA1">
              <w:rPr>
                <w:rFonts w:ascii="Trebuchet MS" w:hAnsi="Trebuchet MS"/>
                <w:sz w:val="18"/>
                <w:szCs w:val="18"/>
                <w:lang w:val="en-GB"/>
              </w:rPr>
              <w:t>5.</w:t>
            </w:r>
            <w:r>
              <w:rPr>
                <w:rFonts w:ascii="Trebuchet MS" w:hAnsi="Trebuchet MS"/>
                <w:sz w:val="18"/>
                <w:szCs w:val="18"/>
                <w:lang w:val="en-GB"/>
              </w:rPr>
              <w:t xml:space="preserve"> </w:t>
            </w:r>
            <w:r w:rsidRPr="00916EA1">
              <w:rPr>
                <w:rFonts w:ascii="Trebuchet MS" w:hAnsi="Trebuchet MS"/>
                <w:sz w:val="18"/>
                <w:szCs w:val="18"/>
                <w:lang w:val="en-GB"/>
              </w:rPr>
              <w:t>Improving</w:t>
            </w:r>
            <w:r>
              <w:rPr>
                <w:rFonts w:ascii="Trebuchet MS" w:hAnsi="Trebuchet MS"/>
                <w:sz w:val="18"/>
                <w:szCs w:val="18"/>
                <w:lang w:val="en-GB"/>
              </w:rPr>
              <w:t xml:space="preserve"> </w:t>
            </w:r>
            <w:r w:rsidRPr="00916EA1">
              <w:rPr>
                <w:rFonts w:ascii="Trebuchet MS" w:hAnsi="Trebuchet MS"/>
                <w:sz w:val="18"/>
                <w:szCs w:val="18"/>
                <w:lang w:val="en-GB"/>
              </w:rPr>
              <w:t>and</w:t>
            </w:r>
            <w:r>
              <w:rPr>
                <w:rFonts w:ascii="Trebuchet MS" w:hAnsi="Trebuchet MS"/>
                <w:sz w:val="18"/>
                <w:szCs w:val="18"/>
                <w:lang w:val="en-GB"/>
              </w:rPr>
              <w:t xml:space="preserve"> </w:t>
            </w:r>
            <w:r w:rsidRPr="00916EA1">
              <w:rPr>
                <w:rFonts w:ascii="Trebuchet MS" w:hAnsi="Trebuchet MS"/>
                <w:sz w:val="18"/>
                <w:szCs w:val="18"/>
                <w:lang w:val="en-GB"/>
              </w:rPr>
              <w:t>maintaining</w:t>
            </w:r>
            <w:r>
              <w:rPr>
                <w:rFonts w:ascii="Trebuchet MS" w:hAnsi="Trebuchet MS"/>
                <w:sz w:val="18"/>
                <w:szCs w:val="18"/>
                <w:lang w:val="en-GB"/>
              </w:rPr>
              <w:t xml:space="preserve"> </w:t>
            </w:r>
            <w:r w:rsidRPr="00916EA1">
              <w:rPr>
                <w:rFonts w:ascii="Trebuchet MS" w:hAnsi="Trebuchet MS"/>
                <w:sz w:val="18"/>
                <w:szCs w:val="18"/>
                <w:lang w:val="en-GB"/>
              </w:rPr>
              <w:t>the ecological</w:t>
            </w:r>
            <w:r>
              <w:rPr>
                <w:rFonts w:ascii="Trebuchet MS" w:hAnsi="Trebuchet MS"/>
                <w:sz w:val="18"/>
                <w:szCs w:val="18"/>
                <w:lang w:val="en-GB"/>
              </w:rPr>
              <w:t xml:space="preserve"> </w:t>
            </w:r>
            <w:r w:rsidRPr="00916EA1">
              <w:rPr>
                <w:rFonts w:ascii="Trebuchet MS" w:hAnsi="Trebuchet MS"/>
                <w:sz w:val="18"/>
                <w:szCs w:val="18"/>
                <w:lang w:val="en-GB"/>
              </w:rPr>
              <w:t>status/ecological</w:t>
            </w:r>
            <w:r>
              <w:rPr>
                <w:rFonts w:ascii="Trebuchet MS" w:hAnsi="Trebuchet MS"/>
                <w:sz w:val="18"/>
                <w:szCs w:val="18"/>
                <w:lang w:val="en-GB"/>
              </w:rPr>
              <w:t xml:space="preserve"> </w:t>
            </w:r>
            <w:r w:rsidRPr="00916EA1">
              <w:rPr>
                <w:rFonts w:ascii="Trebuchet MS" w:hAnsi="Trebuchet MS"/>
                <w:sz w:val="18"/>
                <w:szCs w:val="18"/>
                <w:lang w:val="en-GB"/>
              </w:rPr>
              <w:t>potential and chemical status</w:t>
            </w:r>
            <w:r>
              <w:rPr>
                <w:rFonts w:ascii="Trebuchet MS" w:hAnsi="Trebuchet MS"/>
                <w:sz w:val="18"/>
                <w:szCs w:val="18"/>
                <w:lang w:val="en-GB"/>
              </w:rPr>
              <w:t xml:space="preserve"> </w:t>
            </w:r>
            <w:r w:rsidRPr="00916EA1">
              <w:rPr>
                <w:rFonts w:ascii="Trebuchet MS" w:hAnsi="Trebuchet MS"/>
                <w:sz w:val="18"/>
                <w:szCs w:val="18"/>
                <w:lang w:val="en-GB"/>
              </w:rPr>
              <w:t>of</w:t>
            </w:r>
            <w:r>
              <w:rPr>
                <w:rFonts w:ascii="Trebuchet MS" w:hAnsi="Trebuchet MS"/>
                <w:sz w:val="18"/>
                <w:szCs w:val="18"/>
                <w:lang w:val="en-GB"/>
              </w:rPr>
              <w:t xml:space="preserve"> </w:t>
            </w:r>
            <w:r w:rsidRPr="00916EA1">
              <w:rPr>
                <w:rFonts w:ascii="Trebuchet MS" w:hAnsi="Trebuchet MS"/>
                <w:sz w:val="18"/>
                <w:szCs w:val="18"/>
                <w:lang w:val="en-GB"/>
              </w:rPr>
              <w:t>surface and</w:t>
            </w:r>
            <w:r>
              <w:rPr>
                <w:rFonts w:ascii="Trebuchet MS" w:hAnsi="Trebuchet MS"/>
                <w:sz w:val="18"/>
                <w:szCs w:val="18"/>
                <w:lang w:val="en-GB"/>
              </w:rPr>
              <w:t xml:space="preserve"> </w:t>
            </w:r>
            <w:r w:rsidRPr="00916EA1">
              <w:rPr>
                <w:rFonts w:ascii="Trebuchet MS" w:hAnsi="Trebuchet MS"/>
                <w:sz w:val="18"/>
                <w:szCs w:val="18"/>
                <w:lang w:val="en-GB"/>
              </w:rPr>
              <w:t>groundwater</w:t>
            </w:r>
            <w:r>
              <w:rPr>
                <w:rFonts w:ascii="Trebuchet MS" w:hAnsi="Trebuchet MS"/>
                <w:sz w:val="18"/>
                <w:szCs w:val="18"/>
                <w:lang w:val="en-GB"/>
              </w:rPr>
              <w:t xml:space="preserve"> </w:t>
            </w:r>
            <w:r w:rsidRPr="00916EA1">
              <w:rPr>
                <w:rFonts w:ascii="Trebuchet MS" w:hAnsi="Trebuchet MS"/>
                <w:sz w:val="18"/>
                <w:szCs w:val="18"/>
                <w:lang w:val="en-GB"/>
              </w:rPr>
              <w:t>bodies, rational use</w:t>
            </w:r>
            <w:r>
              <w:rPr>
                <w:rFonts w:ascii="Trebuchet MS" w:hAnsi="Trebuchet MS"/>
                <w:sz w:val="18"/>
                <w:szCs w:val="18"/>
                <w:lang w:val="en-GB"/>
              </w:rPr>
              <w:t xml:space="preserve"> </w:t>
            </w:r>
            <w:r w:rsidRPr="00916EA1">
              <w:rPr>
                <w:rFonts w:ascii="Trebuchet MS" w:hAnsi="Trebuchet MS"/>
                <w:sz w:val="18"/>
                <w:szCs w:val="18"/>
                <w:lang w:val="en-GB"/>
              </w:rPr>
              <w:t>of</w:t>
            </w:r>
            <w:r>
              <w:rPr>
                <w:rFonts w:ascii="Trebuchet MS" w:hAnsi="Trebuchet MS"/>
                <w:sz w:val="18"/>
                <w:szCs w:val="18"/>
                <w:lang w:val="en-GB"/>
              </w:rPr>
              <w:t xml:space="preserve"> </w:t>
            </w:r>
            <w:r w:rsidRPr="00916EA1">
              <w:rPr>
                <w:rFonts w:ascii="Trebuchet MS" w:hAnsi="Trebuchet MS"/>
                <w:sz w:val="18"/>
                <w:szCs w:val="18"/>
                <w:lang w:val="en-GB"/>
              </w:rPr>
              <w:t>water</w:t>
            </w:r>
            <w:r>
              <w:rPr>
                <w:rFonts w:ascii="Trebuchet MS" w:hAnsi="Trebuchet MS"/>
                <w:sz w:val="18"/>
                <w:szCs w:val="18"/>
                <w:lang w:val="en-GB"/>
              </w:rPr>
              <w:t xml:space="preserve"> </w:t>
            </w:r>
            <w:r w:rsidRPr="00916EA1">
              <w:rPr>
                <w:rFonts w:ascii="Trebuchet MS" w:hAnsi="Trebuchet MS"/>
                <w:sz w:val="18"/>
                <w:szCs w:val="18"/>
                <w:lang w:val="en-GB"/>
              </w:rPr>
              <w:t>resources</w:t>
            </w:r>
            <w:r>
              <w:rPr>
                <w:rFonts w:ascii="Trebuchet MS" w:hAnsi="Trebuchet MS"/>
                <w:sz w:val="18"/>
                <w:szCs w:val="18"/>
                <w:lang w:val="en-GB"/>
              </w:rPr>
              <w:t xml:space="preserve"> </w:t>
            </w:r>
            <w:r w:rsidRPr="00916EA1">
              <w:rPr>
                <w:rFonts w:ascii="Trebuchet MS" w:hAnsi="Trebuchet MS"/>
                <w:sz w:val="18"/>
                <w:szCs w:val="18"/>
                <w:lang w:val="en-GB"/>
              </w:rPr>
              <w:t>and</w:t>
            </w:r>
            <w:r>
              <w:rPr>
                <w:rFonts w:ascii="Trebuchet MS" w:hAnsi="Trebuchet MS"/>
                <w:sz w:val="18"/>
                <w:szCs w:val="18"/>
                <w:lang w:val="en-GB"/>
              </w:rPr>
              <w:t xml:space="preserve"> </w:t>
            </w:r>
            <w:r w:rsidRPr="00916EA1">
              <w:rPr>
                <w:rFonts w:ascii="Trebuchet MS" w:hAnsi="Trebuchet MS"/>
                <w:sz w:val="18"/>
                <w:szCs w:val="18"/>
                <w:lang w:val="en-GB"/>
              </w:rPr>
              <w:t>stopping of</w:t>
            </w:r>
            <w:r>
              <w:rPr>
                <w:rFonts w:ascii="Trebuchet MS" w:hAnsi="Trebuchet MS"/>
                <w:sz w:val="18"/>
                <w:szCs w:val="18"/>
                <w:lang w:val="en-GB"/>
              </w:rPr>
              <w:t xml:space="preserve"> </w:t>
            </w:r>
            <w:r w:rsidRPr="00916EA1">
              <w:rPr>
                <w:rFonts w:ascii="Trebuchet MS" w:hAnsi="Trebuchet MS"/>
                <w:sz w:val="18"/>
                <w:szCs w:val="18"/>
                <w:lang w:val="en-GB"/>
              </w:rPr>
              <w:t>pollution.</w:t>
            </w:r>
            <w:r w:rsidRPr="00612AA8">
              <w:rPr>
                <w:rFonts w:asciiTheme="majorHAnsi" w:hAnsiTheme="majorHAnsi" w:cstheme="majorHAnsi"/>
                <w:lang w:val="en"/>
              </w:rPr>
              <w:t xml:space="preserve"> </w:t>
            </w:r>
          </w:p>
        </w:tc>
        <w:tc>
          <w:tcPr>
            <w:tcW w:w="3261" w:type="dxa"/>
          </w:tcPr>
          <w:p w14:paraId="2A56C24E" w14:textId="5E450496" w:rsidR="00F45D8A" w:rsidRPr="00F75F0E" w:rsidRDefault="00F45D8A" w:rsidP="00F45D8A">
            <w:pPr>
              <w:spacing w:after="0"/>
              <w:jc w:val="both"/>
              <w:rPr>
                <w:rFonts w:ascii="Trebuchet MS" w:hAnsi="Trebuchet MS"/>
                <w:sz w:val="18"/>
                <w:szCs w:val="18"/>
                <w:lang w:val="en-GB"/>
              </w:rPr>
            </w:pPr>
            <w:r w:rsidRPr="00F75F0E">
              <w:rPr>
                <w:rFonts w:ascii="Trebuchet MS" w:hAnsi="Trebuchet MS"/>
                <w:sz w:val="18"/>
                <w:szCs w:val="18"/>
                <w:lang w:val="en-GB"/>
              </w:rPr>
              <w:t>The recommendation has been integrated in Chapter 7.2.4</w:t>
            </w:r>
          </w:p>
        </w:tc>
      </w:tr>
      <w:tr w:rsidR="00F45D8A" w:rsidRPr="00B27456" w14:paraId="5A4AE68C" w14:textId="77777777" w:rsidTr="002D4F6D">
        <w:trPr>
          <w:gridAfter w:val="1"/>
          <w:wAfter w:w="48" w:type="dxa"/>
          <w:trHeight w:val="120"/>
        </w:trPr>
        <w:tc>
          <w:tcPr>
            <w:tcW w:w="529" w:type="dxa"/>
            <w:vMerge/>
            <w:vAlign w:val="center"/>
          </w:tcPr>
          <w:p w14:paraId="6B89C6DC" w14:textId="77777777" w:rsidR="00F45D8A" w:rsidRPr="00B27456" w:rsidRDefault="00F45D8A" w:rsidP="00F45D8A">
            <w:pPr>
              <w:spacing w:after="0"/>
              <w:jc w:val="both"/>
              <w:rPr>
                <w:rFonts w:ascii="Trebuchet MS" w:hAnsi="Trebuchet MS"/>
                <w:sz w:val="18"/>
                <w:szCs w:val="18"/>
                <w:lang w:val="en-GB"/>
              </w:rPr>
            </w:pPr>
          </w:p>
        </w:tc>
        <w:tc>
          <w:tcPr>
            <w:tcW w:w="1564" w:type="dxa"/>
            <w:vMerge/>
            <w:vAlign w:val="center"/>
          </w:tcPr>
          <w:p w14:paraId="1F9EE707"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2A6CE30E" w14:textId="77777777" w:rsidR="00F45D8A" w:rsidRPr="00916EA1" w:rsidRDefault="00F45D8A" w:rsidP="00F45D8A">
            <w:pPr>
              <w:spacing w:after="0" w:line="240" w:lineRule="auto"/>
              <w:jc w:val="both"/>
              <w:rPr>
                <w:rFonts w:ascii="Trebuchet MS" w:hAnsi="Trebuchet MS"/>
                <w:sz w:val="18"/>
                <w:szCs w:val="18"/>
                <w:lang w:val="en-GB"/>
              </w:rPr>
            </w:pPr>
            <w:r w:rsidRPr="00916EA1">
              <w:rPr>
                <w:rFonts w:ascii="Trebuchet MS" w:hAnsi="Trebuchet MS"/>
                <w:sz w:val="18"/>
                <w:szCs w:val="18"/>
                <w:lang w:val="en-GB"/>
              </w:rPr>
              <w:t>In Table</w:t>
            </w:r>
            <w:r>
              <w:rPr>
                <w:rFonts w:ascii="Trebuchet MS" w:hAnsi="Trebuchet MS"/>
                <w:sz w:val="18"/>
                <w:szCs w:val="18"/>
                <w:lang w:val="en-GB"/>
              </w:rPr>
              <w:t xml:space="preserve"> </w:t>
            </w:r>
            <w:r w:rsidRPr="00916EA1">
              <w:rPr>
                <w:rFonts w:ascii="Trebuchet MS" w:hAnsi="Trebuchet MS"/>
                <w:sz w:val="18"/>
                <w:szCs w:val="18"/>
                <w:lang w:val="en-GB"/>
              </w:rPr>
              <w:t>7-5 Justification for</w:t>
            </w:r>
            <w:r>
              <w:rPr>
                <w:rFonts w:ascii="Trebuchet MS" w:hAnsi="Trebuchet MS"/>
                <w:sz w:val="18"/>
                <w:szCs w:val="18"/>
                <w:lang w:val="en-GB"/>
              </w:rPr>
              <w:t xml:space="preserve"> </w:t>
            </w:r>
            <w:r w:rsidRPr="00916EA1">
              <w:rPr>
                <w:rFonts w:ascii="Trebuchet MS" w:hAnsi="Trebuchet MS"/>
                <w:sz w:val="18"/>
                <w:szCs w:val="18"/>
                <w:lang w:val="en-GB"/>
              </w:rPr>
              <w:t>the environmental and human health impact assessment carried out for</w:t>
            </w:r>
            <w:r>
              <w:rPr>
                <w:rFonts w:ascii="Trebuchet MS" w:hAnsi="Trebuchet MS"/>
                <w:sz w:val="18"/>
                <w:szCs w:val="18"/>
                <w:lang w:val="en-GB"/>
              </w:rPr>
              <w:t xml:space="preserve"> </w:t>
            </w:r>
            <w:r w:rsidRPr="00916EA1">
              <w:rPr>
                <w:rFonts w:ascii="Trebuchet MS" w:hAnsi="Trebuchet MS"/>
                <w:sz w:val="18"/>
                <w:szCs w:val="18"/>
                <w:lang w:val="en-GB"/>
              </w:rPr>
              <w:t>the types of activities proposed</w:t>
            </w:r>
            <w:r>
              <w:rPr>
                <w:rFonts w:ascii="Trebuchet MS" w:hAnsi="Trebuchet MS"/>
                <w:sz w:val="18"/>
                <w:szCs w:val="18"/>
                <w:lang w:val="en-GB"/>
              </w:rPr>
              <w:t xml:space="preserve"> </w:t>
            </w:r>
            <w:r w:rsidRPr="00916EA1">
              <w:rPr>
                <w:rFonts w:ascii="Trebuchet MS" w:hAnsi="Trebuchet MS"/>
                <w:sz w:val="18"/>
                <w:szCs w:val="18"/>
                <w:lang w:val="en-GB"/>
              </w:rPr>
              <w:t>by</w:t>
            </w:r>
            <w:r>
              <w:rPr>
                <w:rFonts w:ascii="Trebuchet MS" w:hAnsi="Trebuchet MS"/>
                <w:sz w:val="18"/>
                <w:szCs w:val="18"/>
                <w:lang w:val="en-GB"/>
              </w:rPr>
              <w:t xml:space="preserve"> </w:t>
            </w:r>
            <w:r w:rsidRPr="00916EA1">
              <w:rPr>
                <w:rFonts w:ascii="Trebuchet MS" w:hAnsi="Trebuchet MS"/>
                <w:sz w:val="18"/>
                <w:szCs w:val="18"/>
                <w:lang w:val="en-GB"/>
              </w:rPr>
              <w:t>the programme for A2 action, it has been assessed,</w:t>
            </w:r>
            <w:r>
              <w:rPr>
                <w:rFonts w:ascii="Trebuchet MS" w:hAnsi="Trebuchet MS"/>
                <w:sz w:val="18"/>
                <w:szCs w:val="18"/>
                <w:lang w:val="en-GB"/>
              </w:rPr>
              <w:t xml:space="preserve"> </w:t>
            </w:r>
            <w:r w:rsidRPr="00916EA1">
              <w:rPr>
                <w:rFonts w:ascii="Trebuchet MS" w:hAnsi="Trebuchet MS"/>
                <w:sz w:val="18"/>
                <w:szCs w:val="18"/>
                <w:lang w:val="en-GB"/>
              </w:rPr>
              <w:t>that</w:t>
            </w:r>
            <w:r>
              <w:rPr>
                <w:rFonts w:ascii="Trebuchet MS" w:hAnsi="Trebuchet MS"/>
                <w:sz w:val="18"/>
                <w:szCs w:val="18"/>
                <w:lang w:val="en-GB"/>
              </w:rPr>
              <w:t xml:space="preserve"> </w:t>
            </w:r>
            <w:r w:rsidRPr="00916EA1">
              <w:rPr>
                <w:rFonts w:ascii="Trebuchet MS" w:hAnsi="Trebuchet MS"/>
                <w:sz w:val="18"/>
                <w:szCs w:val="18"/>
                <w:lang w:val="en-GB"/>
              </w:rPr>
              <w:t>projects</w:t>
            </w:r>
            <w:r>
              <w:rPr>
                <w:rFonts w:ascii="Trebuchet MS" w:hAnsi="Trebuchet MS"/>
                <w:sz w:val="18"/>
                <w:szCs w:val="18"/>
                <w:lang w:val="en-GB"/>
              </w:rPr>
              <w:t xml:space="preserve"> </w:t>
            </w:r>
            <w:r w:rsidRPr="00916EA1">
              <w:rPr>
                <w:rFonts w:ascii="Trebuchet MS" w:hAnsi="Trebuchet MS"/>
                <w:sz w:val="18"/>
                <w:szCs w:val="18"/>
                <w:lang w:val="en-GB"/>
              </w:rPr>
              <w:t>to</w:t>
            </w:r>
            <w:r>
              <w:rPr>
                <w:rFonts w:ascii="Trebuchet MS" w:hAnsi="Trebuchet MS"/>
                <w:sz w:val="18"/>
                <w:szCs w:val="18"/>
                <w:lang w:val="en-GB"/>
              </w:rPr>
              <w:t xml:space="preserve"> </w:t>
            </w:r>
            <w:r w:rsidRPr="00916EA1">
              <w:rPr>
                <w:rFonts w:ascii="Trebuchet MS" w:hAnsi="Trebuchet MS"/>
                <w:sz w:val="18"/>
                <w:szCs w:val="18"/>
                <w:lang w:val="en-GB"/>
              </w:rPr>
              <w:t>improve</w:t>
            </w:r>
            <w:r>
              <w:rPr>
                <w:rFonts w:ascii="Trebuchet MS" w:hAnsi="Trebuchet MS"/>
                <w:sz w:val="18"/>
                <w:szCs w:val="18"/>
                <w:lang w:val="en-GB"/>
              </w:rPr>
              <w:t xml:space="preserve"> </w:t>
            </w:r>
            <w:r w:rsidRPr="00916EA1">
              <w:rPr>
                <w:rFonts w:ascii="Trebuchet MS" w:hAnsi="Trebuchet MS"/>
                <w:sz w:val="18"/>
                <w:szCs w:val="18"/>
                <w:lang w:val="en-GB"/>
              </w:rPr>
              <w:t>shipping</w:t>
            </w:r>
            <w:r>
              <w:rPr>
                <w:rFonts w:ascii="Trebuchet MS" w:hAnsi="Trebuchet MS"/>
                <w:sz w:val="18"/>
                <w:szCs w:val="18"/>
                <w:lang w:val="en-GB"/>
              </w:rPr>
              <w:t xml:space="preserve"> </w:t>
            </w:r>
            <w:r w:rsidRPr="00916EA1">
              <w:rPr>
                <w:rFonts w:ascii="Trebuchet MS" w:hAnsi="Trebuchet MS"/>
                <w:sz w:val="18"/>
                <w:szCs w:val="18"/>
                <w:lang w:val="en-GB"/>
              </w:rPr>
              <w:t>conditions on the</w:t>
            </w:r>
            <w:r>
              <w:rPr>
                <w:rFonts w:ascii="Trebuchet MS" w:hAnsi="Trebuchet MS"/>
                <w:sz w:val="18"/>
                <w:szCs w:val="18"/>
                <w:lang w:val="en-GB"/>
              </w:rPr>
              <w:t xml:space="preserve"> </w:t>
            </w:r>
            <w:r w:rsidRPr="00916EA1">
              <w:rPr>
                <w:rFonts w:ascii="Trebuchet MS" w:hAnsi="Trebuchet MS"/>
                <w:sz w:val="18"/>
                <w:szCs w:val="18"/>
                <w:lang w:val="en-GB"/>
              </w:rPr>
              <w:t>Danube</w:t>
            </w:r>
            <w:r>
              <w:rPr>
                <w:rFonts w:ascii="Trebuchet MS" w:hAnsi="Trebuchet MS"/>
                <w:sz w:val="18"/>
                <w:szCs w:val="18"/>
                <w:lang w:val="en-GB"/>
              </w:rPr>
              <w:t xml:space="preserve"> </w:t>
            </w:r>
            <w:r w:rsidRPr="00916EA1">
              <w:rPr>
                <w:rFonts w:ascii="Trebuchet MS" w:hAnsi="Trebuchet MS"/>
                <w:sz w:val="18"/>
                <w:szCs w:val="18"/>
                <w:lang w:val="en-GB"/>
              </w:rPr>
              <w:t>are</w:t>
            </w:r>
            <w:r>
              <w:rPr>
                <w:rFonts w:ascii="Trebuchet MS" w:hAnsi="Trebuchet MS"/>
                <w:sz w:val="18"/>
                <w:szCs w:val="18"/>
                <w:lang w:val="en-GB"/>
              </w:rPr>
              <w:t xml:space="preserve"> </w:t>
            </w:r>
            <w:r w:rsidRPr="00916EA1">
              <w:rPr>
                <w:rFonts w:ascii="Trebuchet MS" w:hAnsi="Trebuchet MS"/>
                <w:sz w:val="18"/>
                <w:szCs w:val="18"/>
                <w:lang w:val="en-GB"/>
              </w:rPr>
              <w:t>not</w:t>
            </w:r>
            <w:r>
              <w:rPr>
                <w:rFonts w:ascii="Trebuchet MS" w:hAnsi="Trebuchet MS"/>
                <w:sz w:val="18"/>
                <w:szCs w:val="18"/>
                <w:lang w:val="en-GB"/>
              </w:rPr>
              <w:t xml:space="preserve"> </w:t>
            </w:r>
            <w:r w:rsidRPr="00916EA1">
              <w:rPr>
                <w:rFonts w:ascii="Trebuchet MS" w:hAnsi="Trebuchet MS"/>
                <w:sz w:val="18"/>
                <w:szCs w:val="18"/>
                <w:lang w:val="en-GB"/>
              </w:rPr>
              <w:t>expected</w:t>
            </w:r>
            <w:r>
              <w:rPr>
                <w:rFonts w:ascii="Trebuchet MS" w:hAnsi="Trebuchet MS"/>
                <w:sz w:val="18"/>
                <w:szCs w:val="18"/>
                <w:lang w:val="en-GB"/>
              </w:rPr>
              <w:t xml:space="preserve"> </w:t>
            </w:r>
            <w:r w:rsidRPr="00916EA1">
              <w:rPr>
                <w:rFonts w:ascii="Trebuchet MS" w:hAnsi="Trebuchet MS"/>
                <w:sz w:val="18"/>
                <w:szCs w:val="18"/>
                <w:lang w:val="en-GB"/>
              </w:rPr>
              <w:t>to</w:t>
            </w:r>
            <w:r>
              <w:rPr>
                <w:rFonts w:ascii="Trebuchet MS" w:hAnsi="Trebuchet MS"/>
                <w:sz w:val="18"/>
                <w:szCs w:val="18"/>
                <w:lang w:val="en-GB"/>
              </w:rPr>
              <w:t xml:space="preserve"> </w:t>
            </w:r>
            <w:r w:rsidRPr="00916EA1">
              <w:rPr>
                <w:rFonts w:ascii="Trebuchet MS" w:hAnsi="Trebuchet MS"/>
                <w:sz w:val="18"/>
                <w:szCs w:val="18"/>
                <w:lang w:val="en-GB"/>
              </w:rPr>
              <w:t>lead</w:t>
            </w:r>
            <w:r>
              <w:rPr>
                <w:rFonts w:ascii="Trebuchet MS" w:hAnsi="Trebuchet MS"/>
                <w:sz w:val="18"/>
                <w:szCs w:val="18"/>
                <w:lang w:val="en-GB"/>
              </w:rPr>
              <w:t xml:space="preserve"> </w:t>
            </w:r>
            <w:r w:rsidRPr="00916EA1">
              <w:rPr>
                <w:rFonts w:ascii="Trebuchet MS" w:hAnsi="Trebuchet MS"/>
                <w:sz w:val="18"/>
                <w:szCs w:val="18"/>
                <w:lang w:val="en-GB"/>
              </w:rPr>
              <w:t>to</w:t>
            </w:r>
            <w:r>
              <w:rPr>
                <w:rFonts w:ascii="Trebuchet MS" w:hAnsi="Trebuchet MS"/>
                <w:sz w:val="18"/>
                <w:szCs w:val="18"/>
                <w:lang w:val="en-GB"/>
              </w:rPr>
              <w:t xml:space="preserve"> </w:t>
            </w:r>
            <w:r w:rsidRPr="00916EA1">
              <w:rPr>
                <w:rFonts w:ascii="Trebuchet MS" w:hAnsi="Trebuchet MS"/>
                <w:sz w:val="18"/>
                <w:szCs w:val="18"/>
                <w:lang w:val="en-GB"/>
              </w:rPr>
              <w:t>a</w:t>
            </w:r>
            <w:r>
              <w:rPr>
                <w:rFonts w:ascii="Trebuchet MS" w:hAnsi="Trebuchet MS"/>
                <w:sz w:val="18"/>
                <w:szCs w:val="18"/>
                <w:lang w:val="en-GB"/>
              </w:rPr>
              <w:t xml:space="preserve"> </w:t>
            </w:r>
            <w:r w:rsidRPr="00916EA1">
              <w:rPr>
                <w:rFonts w:ascii="Trebuchet MS" w:hAnsi="Trebuchet MS"/>
                <w:sz w:val="18"/>
                <w:szCs w:val="18"/>
                <w:lang w:val="en-GB"/>
              </w:rPr>
              <w:t>deterioration</w:t>
            </w:r>
            <w:r>
              <w:rPr>
                <w:rFonts w:ascii="Trebuchet MS" w:hAnsi="Trebuchet MS"/>
                <w:sz w:val="18"/>
                <w:szCs w:val="18"/>
                <w:lang w:val="en-GB"/>
              </w:rPr>
              <w:t xml:space="preserve"> </w:t>
            </w:r>
            <w:r w:rsidRPr="00916EA1">
              <w:rPr>
                <w:rFonts w:ascii="Trebuchet MS" w:hAnsi="Trebuchet MS"/>
                <w:sz w:val="18"/>
                <w:szCs w:val="18"/>
                <w:lang w:val="en-GB"/>
              </w:rPr>
              <w:t>in the condition of surface</w:t>
            </w:r>
            <w:r>
              <w:rPr>
                <w:rFonts w:ascii="Trebuchet MS" w:hAnsi="Trebuchet MS"/>
                <w:sz w:val="18"/>
                <w:szCs w:val="18"/>
                <w:lang w:val="en-GB"/>
              </w:rPr>
              <w:t xml:space="preserve"> </w:t>
            </w:r>
            <w:r w:rsidRPr="00916EA1">
              <w:rPr>
                <w:rFonts w:ascii="Trebuchet MS" w:hAnsi="Trebuchet MS"/>
                <w:sz w:val="18"/>
                <w:szCs w:val="18"/>
                <w:lang w:val="en-GB"/>
              </w:rPr>
              <w:t>water bodies and groundwater</w:t>
            </w:r>
            <w:r>
              <w:rPr>
                <w:rFonts w:ascii="Trebuchet MS" w:hAnsi="Trebuchet MS"/>
                <w:sz w:val="18"/>
                <w:szCs w:val="18"/>
                <w:lang w:val="en-GB"/>
              </w:rPr>
              <w:t xml:space="preserve"> </w:t>
            </w:r>
            <w:r w:rsidRPr="00916EA1">
              <w:rPr>
                <w:rFonts w:ascii="Trebuchet MS" w:hAnsi="Trebuchet MS"/>
                <w:sz w:val="18"/>
                <w:szCs w:val="18"/>
                <w:lang w:val="en-GB"/>
              </w:rPr>
              <w:t>bodies as they do</w:t>
            </w:r>
            <w:r>
              <w:rPr>
                <w:rFonts w:ascii="Trebuchet MS" w:hAnsi="Trebuchet MS"/>
                <w:sz w:val="18"/>
                <w:szCs w:val="18"/>
                <w:lang w:val="en-GB"/>
              </w:rPr>
              <w:t xml:space="preserve"> </w:t>
            </w:r>
            <w:r w:rsidRPr="00916EA1">
              <w:rPr>
                <w:rFonts w:ascii="Trebuchet MS" w:hAnsi="Trebuchet MS"/>
                <w:sz w:val="18"/>
                <w:szCs w:val="18"/>
                <w:lang w:val="en-GB"/>
              </w:rPr>
              <w:t>not</w:t>
            </w:r>
            <w:r>
              <w:rPr>
                <w:rFonts w:ascii="Trebuchet MS" w:hAnsi="Trebuchet MS"/>
                <w:sz w:val="18"/>
                <w:szCs w:val="18"/>
                <w:lang w:val="en-GB"/>
              </w:rPr>
              <w:t xml:space="preserve"> </w:t>
            </w:r>
            <w:r w:rsidRPr="00916EA1">
              <w:rPr>
                <w:rFonts w:ascii="Trebuchet MS" w:hAnsi="Trebuchet MS"/>
                <w:sz w:val="18"/>
                <w:szCs w:val="18"/>
                <w:lang w:val="en-GB"/>
              </w:rPr>
              <w:t>require</w:t>
            </w:r>
            <w:r>
              <w:rPr>
                <w:rFonts w:ascii="Trebuchet MS" w:hAnsi="Trebuchet MS"/>
                <w:sz w:val="18"/>
                <w:szCs w:val="18"/>
                <w:lang w:val="en-GB"/>
              </w:rPr>
              <w:t xml:space="preserve"> </w:t>
            </w:r>
            <w:r w:rsidRPr="00916EA1">
              <w:rPr>
                <w:rFonts w:ascii="Trebuchet MS" w:hAnsi="Trebuchet MS"/>
                <w:sz w:val="18"/>
                <w:szCs w:val="18"/>
                <w:lang w:val="en-GB"/>
              </w:rPr>
              <w:t>large-scale</w:t>
            </w:r>
            <w:r>
              <w:rPr>
                <w:rFonts w:ascii="Trebuchet MS" w:hAnsi="Trebuchet MS"/>
                <w:sz w:val="18"/>
                <w:szCs w:val="18"/>
                <w:lang w:val="en-GB"/>
              </w:rPr>
              <w:t xml:space="preserve"> </w:t>
            </w:r>
            <w:r w:rsidRPr="00916EA1">
              <w:rPr>
                <w:rFonts w:ascii="Trebuchet MS" w:hAnsi="Trebuchet MS"/>
                <w:sz w:val="18"/>
                <w:szCs w:val="18"/>
                <w:lang w:val="en-GB"/>
              </w:rPr>
              <w:t>construction</w:t>
            </w:r>
            <w:r>
              <w:rPr>
                <w:rFonts w:ascii="Trebuchet MS" w:hAnsi="Trebuchet MS"/>
                <w:sz w:val="18"/>
                <w:szCs w:val="18"/>
                <w:lang w:val="en-GB"/>
              </w:rPr>
              <w:t xml:space="preserve"> </w:t>
            </w:r>
            <w:r w:rsidRPr="00916EA1">
              <w:rPr>
                <w:rFonts w:ascii="Trebuchet MS" w:hAnsi="Trebuchet MS"/>
                <w:sz w:val="18"/>
                <w:szCs w:val="18"/>
                <w:lang w:val="en-GB"/>
              </w:rPr>
              <w:t>work.</w:t>
            </w:r>
            <w:r>
              <w:rPr>
                <w:rFonts w:ascii="Trebuchet MS" w:hAnsi="Trebuchet MS"/>
                <w:sz w:val="18"/>
                <w:szCs w:val="18"/>
                <w:lang w:val="en-GB"/>
              </w:rPr>
              <w:t xml:space="preserve"> </w:t>
            </w:r>
            <w:r w:rsidRPr="00916EA1">
              <w:rPr>
                <w:rFonts w:ascii="Trebuchet MS" w:hAnsi="Trebuchet MS"/>
                <w:sz w:val="18"/>
                <w:szCs w:val="18"/>
                <w:lang w:val="en-GB"/>
              </w:rPr>
              <w:t>We consider this assessment to be incomplete due to</w:t>
            </w:r>
            <w:r>
              <w:rPr>
                <w:rFonts w:ascii="Trebuchet MS" w:hAnsi="Trebuchet MS"/>
                <w:sz w:val="18"/>
                <w:szCs w:val="18"/>
                <w:lang w:val="en-GB"/>
              </w:rPr>
              <w:t xml:space="preserve"> </w:t>
            </w:r>
            <w:r w:rsidRPr="00916EA1">
              <w:rPr>
                <w:rFonts w:ascii="Trebuchet MS" w:hAnsi="Trebuchet MS"/>
                <w:sz w:val="18"/>
                <w:szCs w:val="18"/>
                <w:lang w:val="en-GB"/>
              </w:rPr>
              <w:t>effects</w:t>
            </w:r>
            <w:r>
              <w:rPr>
                <w:rFonts w:ascii="Trebuchet MS" w:hAnsi="Trebuchet MS"/>
                <w:sz w:val="18"/>
                <w:szCs w:val="18"/>
                <w:lang w:val="en-GB"/>
              </w:rPr>
              <w:t xml:space="preserve"> </w:t>
            </w:r>
            <w:r w:rsidRPr="00916EA1">
              <w:rPr>
                <w:rFonts w:ascii="Trebuchet MS" w:hAnsi="Trebuchet MS"/>
                <w:sz w:val="18"/>
                <w:szCs w:val="18"/>
                <w:lang w:val="en-GB"/>
              </w:rPr>
              <w:t>on</w:t>
            </w:r>
            <w:r>
              <w:rPr>
                <w:rFonts w:ascii="Trebuchet MS" w:hAnsi="Trebuchet MS"/>
                <w:sz w:val="18"/>
                <w:szCs w:val="18"/>
                <w:lang w:val="en-GB"/>
              </w:rPr>
              <w:t xml:space="preserve"> </w:t>
            </w:r>
            <w:r w:rsidRPr="00916EA1">
              <w:rPr>
                <w:rFonts w:ascii="Trebuchet MS" w:hAnsi="Trebuchet MS"/>
                <w:sz w:val="18"/>
                <w:szCs w:val="18"/>
                <w:lang w:val="en-GB"/>
              </w:rPr>
              <w:t>the</w:t>
            </w:r>
            <w:r>
              <w:rPr>
                <w:rFonts w:ascii="Trebuchet MS" w:hAnsi="Trebuchet MS"/>
                <w:sz w:val="18"/>
                <w:szCs w:val="18"/>
                <w:lang w:val="en-GB"/>
              </w:rPr>
              <w:t xml:space="preserve"> </w:t>
            </w:r>
            <w:r w:rsidRPr="00916EA1">
              <w:rPr>
                <w:rFonts w:ascii="Trebuchet MS" w:hAnsi="Trebuchet MS"/>
                <w:sz w:val="18"/>
                <w:szCs w:val="18"/>
                <w:lang w:val="en-GB"/>
              </w:rPr>
              <w:t>physical characteristics</w:t>
            </w:r>
            <w:r>
              <w:rPr>
                <w:rFonts w:ascii="Trebuchet MS" w:hAnsi="Trebuchet MS"/>
                <w:sz w:val="18"/>
                <w:szCs w:val="18"/>
                <w:lang w:val="en-GB"/>
              </w:rPr>
              <w:t xml:space="preserve"> </w:t>
            </w:r>
            <w:r w:rsidRPr="00916EA1">
              <w:rPr>
                <w:rFonts w:ascii="Trebuchet MS" w:hAnsi="Trebuchet MS"/>
                <w:sz w:val="18"/>
                <w:szCs w:val="18"/>
                <w:lang w:val="en-GB"/>
              </w:rPr>
              <w:t>of the</w:t>
            </w:r>
            <w:r>
              <w:rPr>
                <w:rFonts w:ascii="Trebuchet MS" w:hAnsi="Trebuchet MS"/>
                <w:sz w:val="18"/>
                <w:szCs w:val="18"/>
                <w:lang w:val="en-GB"/>
              </w:rPr>
              <w:t xml:space="preserve"> </w:t>
            </w:r>
            <w:r w:rsidRPr="00916EA1">
              <w:rPr>
                <w:rFonts w:ascii="Trebuchet MS" w:hAnsi="Trebuchet MS"/>
                <w:sz w:val="18"/>
                <w:szCs w:val="18"/>
                <w:lang w:val="en-GB"/>
              </w:rPr>
              <w:t>water bed</w:t>
            </w:r>
            <w:r>
              <w:rPr>
                <w:rFonts w:ascii="Trebuchet MS" w:hAnsi="Trebuchet MS"/>
                <w:sz w:val="18"/>
                <w:szCs w:val="18"/>
                <w:lang w:val="en-GB"/>
              </w:rPr>
              <w:t xml:space="preserve"> </w:t>
            </w:r>
            <w:r w:rsidRPr="00916EA1">
              <w:rPr>
                <w:rFonts w:ascii="Trebuchet MS" w:hAnsi="Trebuchet MS"/>
                <w:sz w:val="18"/>
                <w:szCs w:val="18"/>
                <w:lang w:val="en-GB"/>
              </w:rPr>
              <w:t>and</w:t>
            </w:r>
            <w:r>
              <w:rPr>
                <w:rFonts w:ascii="Trebuchet MS" w:hAnsi="Trebuchet MS"/>
                <w:sz w:val="18"/>
                <w:szCs w:val="18"/>
                <w:lang w:val="en-GB"/>
              </w:rPr>
              <w:t xml:space="preserve"> </w:t>
            </w:r>
            <w:r w:rsidRPr="00916EA1">
              <w:rPr>
                <w:rFonts w:ascii="Trebuchet MS" w:hAnsi="Trebuchet MS"/>
                <w:sz w:val="18"/>
                <w:szCs w:val="18"/>
                <w:lang w:val="en-GB"/>
              </w:rPr>
              <w:t>shores, as well</w:t>
            </w:r>
            <w:r>
              <w:rPr>
                <w:rFonts w:ascii="Trebuchet MS" w:hAnsi="Trebuchet MS"/>
                <w:sz w:val="18"/>
                <w:szCs w:val="18"/>
                <w:lang w:val="en-GB"/>
              </w:rPr>
              <w:t xml:space="preserve"> </w:t>
            </w:r>
            <w:r w:rsidRPr="00916EA1">
              <w:rPr>
                <w:rFonts w:ascii="Trebuchet MS" w:hAnsi="Trebuchet MS"/>
                <w:sz w:val="18"/>
                <w:szCs w:val="18"/>
                <w:lang w:val="en-GB"/>
              </w:rPr>
              <w:t>as</w:t>
            </w:r>
            <w:r>
              <w:rPr>
                <w:rFonts w:ascii="Trebuchet MS" w:hAnsi="Trebuchet MS"/>
                <w:sz w:val="18"/>
                <w:szCs w:val="18"/>
                <w:lang w:val="en-GB"/>
              </w:rPr>
              <w:t xml:space="preserve"> </w:t>
            </w:r>
            <w:r w:rsidRPr="00916EA1">
              <w:rPr>
                <w:rFonts w:ascii="Trebuchet MS" w:hAnsi="Trebuchet MS"/>
                <w:sz w:val="18"/>
                <w:szCs w:val="18"/>
                <w:lang w:val="en-GB"/>
              </w:rPr>
              <w:t>possible</w:t>
            </w:r>
            <w:r>
              <w:rPr>
                <w:rFonts w:ascii="Trebuchet MS" w:hAnsi="Trebuchet MS"/>
                <w:sz w:val="18"/>
                <w:szCs w:val="18"/>
                <w:lang w:val="en-GB"/>
              </w:rPr>
              <w:t xml:space="preserve"> </w:t>
            </w:r>
            <w:r w:rsidRPr="00916EA1">
              <w:rPr>
                <w:rFonts w:ascii="Trebuchet MS" w:hAnsi="Trebuchet MS"/>
                <w:sz w:val="18"/>
                <w:szCs w:val="18"/>
                <w:lang w:val="en-GB"/>
              </w:rPr>
              <w:t>effects</w:t>
            </w:r>
            <w:r>
              <w:rPr>
                <w:rFonts w:ascii="Trebuchet MS" w:hAnsi="Trebuchet MS"/>
                <w:sz w:val="18"/>
                <w:szCs w:val="18"/>
                <w:lang w:val="en-GB"/>
              </w:rPr>
              <w:t xml:space="preserve"> </w:t>
            </w:r>
            <w:r w:rsidRPr="00916EA1">
              <w:rPr>
                <w:rFonts w:ascii="Trebuchet MS" w:hAnsi="Trebuchet MS"/>
                <w:sz w:val="18"/>
                <w:szCs w:val="18"/>
                <w:lang w:val="en-GB"/>
              </w:rPr>
              <w:t>on biological quality</w:t>
            </w:r>
            <w:r>
              <w:rPr>
                <w:rFonts w:ascii="Trebuchet MS" w:hAnsi="Trebuchet MS"/>
                <w:sz w:val="18"/>
                <w:szCs w:val="18"/>
                <w:lang w:val="en-GB"/>
              </w:rPr>
              <w:t xml:space="preserve"> </w:t>
            </w:r>
            <w:r w:rsidRPr="00916EA1">
              <w:rPr>
                <w:rFonts w:ascii="Trebuchet MS" w:hAnsi="Trebuchet MS"/>
                <w:sz w:val="18"/>
                <w:szCs w:val="18"/>
                <w:lang w:val="en-GB"/>
              </w:rPr>
              <w:t>elements as part of the ecological condition/ potential. In</w:t>
            </w:r>
            <w:r>
              <w:rPr>
                <w:rFonts w:ascii="Trebuchet MS" w:hAnsi="Trebuchet MS"/>
                <w:sz w:val="18"/>
                <w:szCs w:val="18"/>
                <w:lang w:val="en-GB"/>
              </w:rPr>
              <w:t xml:space="preserve"> </w:t>
            </w:r>
            <w:r w:rsidRPr="00916EA1">
              <w:rPr>
                <w:rFonts w:ascii="Trebuchet MS" w:hAnsi="Trebuchet MS"/>
                <w:sz w:val="18"/>
                <w:szCs w:val="18"/>
                <w:lang w:val="en-GB"/>
              </w:rPr>
              <w:t>this</w:t>
            </w:r>
            <w:r>
              <w:rPr>
                <w:rFonts w:ascii="Trebuchet MS" w:hAnsi="Trebuchet MS"/>
                <w:sz w:val="18"/>
                <w:szCs w:val="18"/>
                <w:lang w:val="en-GB"/>
              </w:rPr>
              <w:t xml:space="preserve"> </w:t>
            </w:r>
            <w:r w:rsidRPr="00916EA1">
              <w:rPr>
                <w:rFonts w:ascii="Trebuchet MS" w:hAnsi="Trebuchet MS"/>
                <w:sz w:val="18"/>
                <w:szCs w:val="18"/>
                <w:lang w:val="en-GB"/>
              </w:rPr>
              <w:t xml:space="preserve">respect, it cannot be argued that no impact on the surface </w:t>
            </w:r>
            <w:r w:rsidRPr="00916EA1">
              <w:rPr>
                <w:rFonts w:ascii="Trebuchet MS" w:hAnsi="Trebuchet MS"/>
                <w:sz w:val="18"/>
                <w:szCs w:val="18"/>
                <w:lang w:val="en-GB"/>
              </w:rPr>
              <w:lastRenderedPageBreak/>
              <w:t>water is to be expected, and there</w:t>
            </w:r>
            <w:r>
              <w:rPr>
                <w:rFonts w:ascii="Trebuchet MS" w:hAnsi="Trebuchet MS"/>
                <w:sz w:val="18"/>
                <w:szCs w:val="18"/>
                <w:lang w:val="en-GB"/>
              </w:rPr>
              <w:t xml:space="preserve"> </w:t>
            </w:r>
            <w:r w:rsidRPr="00916EA1">
              <w:rPr>
                <w:rFonts w:ascii="Trebuchet MS" w:hAnsi="Trebuchet MS"/>
                <w:sz w:val="18"/>
                <w:szCs w:val="18"/>
                <w:lang w:val="en-GB"/>
              </w:rPr>
              <w:t>is</w:t>
            </w:r>
            <w:r>
              <w:rPr>
                <w:rFonts w:ascii="Trebuchet MS" w:hAnsi="Trebuchet MS"/>
                <w:sz w:val="18"/>
                <w:szCs w:val="18"/>
                <w:lang w:val="en-GB"/>
              </w:rPr>
              <w:t xml:space="preserve"> </w:t>
            </w:r>
            <w:r w:rsidRPr="00916EA1">
              <w:rPr>
                <w:rFonts w:ascii="Trebuchet MS" w:hAnsi="Trebuchet MS"/>
                <w:sz w:val="18"/>
                <w:szCs w:val="18"/>
                <w:lang w:val="en-GB"/>
              </w:rPr>
              <w:t>a</w:t>
            </w:r>
            <w:r>
              <w:rPr>
                <w:rFonts w:ascii="Trebuchet MS" w:hAnsi="Trebuchet MS"/>
                <w:sz w:val="18"/>
                <w:szCs w:val="18"/>
                <w:lang w:val="en-GB"/>
              </w:rPr>
              <w:t xml:space="preserve"> </w:t>
            </w:r>
            <w:r w:rsidRPr="00916EA1">
              <w:rPr>
                <w:rFonts w:ascii="Trebuchet MS" w:hAnsi="Trebuchet MS"/>
                <w:sz w:val="18"/>
                <w:szCs w:val="18"/>
                <w:lang w:val="en-GB"/>
              </w:rPr>
              <w:t>risk</w:t>
            </w:r>
            <w:r>
              <w:rPr>
                <w:rFonts w:ascii="Trebuchet MS" w:hAnsi="Trebuchet MS"/>
                <w:sz w:val="18"/>
                <w:szCs w:val="18"/>
                <w:lang w:val="en-GB"/>
              </w:rPr>
              <w:t xml:space="preserve"> </w:t>
            </w:r>
            <w:r w:rsidRPr="00916EA1">
              <w:rPr>
                <w:rFonts w:ascii="Trebuchet MS" w:hAnsi="Trebuchet MS"/>
                <w:sz w:val="18"/>
                <w:szCs w:val="18"/>
                <w:lang w:val="en-GB"/>
              </w:rPr>
              <w:t>of</w:t>
            </w:r>
            <w:r>
              <w:rPr>
                <w:rFonts w:ascii="Trebuchet MS" w:hAnsi="Trebuchet MS"/>
                <w:sz w:val="18"/>
                <w:szCs w:val="18"/>
                <w:lang w:val="en-GB"/>
              </w:rPr>
              <w:t xml:space="preserve"> </w:t>
            </w:r>
            <w:r w:rsidRPr="00916EA1">
              <w:rPr>
                <w:rFonts w:ascii="Trebuchet MS" w:hAnsi="Trebuchet MS"/>
                <w:sz w:val="18"/>
                <w:szCs w:val="18"/>
                <w:lang w:val="en-GB"/>
              </w:rPr>
              <w:t>deterioration of ecological condition/ potential</w:t>
            </w:r>
            <w:r>
              <w:rPr>
                <w:rFonts w:ascii="Trebuchet MS" w:hAnsi="Trebuchet MS"/>
                <w:sz w:val="18"/>
                <w:szCs w:val="18"/>
                <w:lang w:val="en-GB"/>
              </w:rPr>
              <w:t xml:space="preserve"> </w:t>
            </w:r>
            <w:r w:rsidRPr="00916EA1">
              <w:rPr>
                <w:rFonts w:ascii="Trebuchet MS" w:hAnsi="Trebuchet MS"/>
                <w:sz w:val="18"/>
                <w:szCs w:val="18"/>
                <w:lang w:val="en-GB"/>
              </w:rPr>
              <w:t>and</w:t>
            </w:r>
            <w:r>
              <w:rPr>
                <w:rFonts w:ascii="Trebuchet MS" w:hAnsi="Trebuchet MS"/>
                <w:sz w:val="18"/>
                <w:szCs w:val="18"/>
                <w:lang w:val="en-GB"/>
              </w:rPr>
              <w:t xml:space="preserve"> </w:t>
            </w:r>
            <w:r w:rsidRPr="00916EA1">
              <w:rPr>
                <w:rFonts w:ascii="Trebuchet MS" w:hAnsi="Trebuchet MS"/>
                <w:sz w:val="18"/>
                <w:szCs w:val="18"/>
                <w:lang w:val="en-GB"/>
              </w:rPr>
              <w:t>should therefore</w:t>
            </w:r>
            <w:r>
              <w:rPr>
                <w:rFonts w:ascii="Trebuchet MS" w:hAnsi="Trebuchet MS"/>
                <w:sz w:val="18"/>
                <w:szCs w:val="18"/>
                <w:lang w:val="en-GB"/>
              </w:rPr>
              <w:t xml:space="preserve"> </w:t>
            </w:r>
            <w:r w:rsidRPr="00916EA1">
              <w:rPr>
                <w:rFonts w:ascii="Trebuchet MS" w:hAnsi="Trebuchet MS"/>
                <w:sz w:val="18"/>
                <w:szCs w:val="18"/>
                <w:lang w:val="en-GB"/>
              </w:rPr>
              <w:t>be subject</w:t>
            </w:r>
            <w:r>
              <w:rPr>
                <w:rFonts w:ascii="Trebuchet MS" w:hAnsi="Trebuchet MS"/>
                <w:sz w:val="18"/>
                <w:szCs w:val="18"/>
                <w:lang w:val="en-GB"/>
              </w:rPr>
              <w:t xml:space="preserve"> </w:t>
            </w:r>
            <w:r w:rsidRPr="00916EA1">
              <w:rPr>
                <w:rFonts w:ascii="Trebuchet MS" w:hAnsi="Trebuchet MS"/>
                <w:sz w:val="18"/>
                <w:szCs w:val="18"/>
                <w:lang w:val="en-GB"/>
              </w:rPr>
              <w:t>to</w:t>
            </w:r>
            <w:r>
              <w:rPr>
                <w:rFonts w:ascii="Trebuchet MS" w:hAnsi="Trebuchet MS"/>
                <w:sz w:val="18"/>
                <w:szCs w:val="18"/>
                <w:lang w:val="en-GB"/>
              </w:rPr>
              <w:t xml:space="preserve"> </w:t>
            </w:r>
            <w:r w:rsidRPr="00916EA1">
              <w:rPr>
                <w:rFonts w:ascii="Trebuchet MS" w:hAnsi="Trebuchet MS"/>
                <w:sz w:val="18"/>
                <w:szCs w:val="18"/>
                <w:lang w:val="en-GB"/>
              </w:rPr>
              <w:t>a more careful</w:t>
            </w:r>
            <w:r>
              <w:rPr>
                <w:rFonts w:ascii="Trebuchet MS" w:hAnsi="Trebuchet MS"/>
                <w:sz w:val="18"/>
                <w:szCs w:val="18"/>
                <w:lang w:val="en-GB"/>
              </w:rPr>
              <w:t xml:space="preserve"> </w:t>
            </w:r>
            <w:r w:rsidRPr="00916EA1">
              <w:rPr>
                <w:rFonts w:ascii="Trebuchet MS" w:hAnsi="Trebuchet MS"/>
                <w:sz w:val="18"/>
                <w:szCs w:val="18"/>
                <w:lang w:val="en-GB"/>
              </w:rPr>
              <w:t>assessment</w:t>
            </w:r>
            <w:r>
              <w:rPr>
                <w:rFonts w:ascii="Trebuchet MS" w:hAnsi="Trebuchet MS"/>
                <w:sz w:val="18"/>
                <w:szCs w:val="18"/>
                <w:lang w:val="en-GB"/>
              </w:rPr>
              <w:t xml:space="preserve"> </w:t>
            </w:r>
            <w:r w:rsidRPr="00916EA1">
              <w:rPr>
                <w:rFonts w:ascii="Trebuchet MS" w:hAnsi="Trebuchet MS"/>
                <w:sz w:val="18"/>
                <w:szCs w:val="18"/>
                <w:lang w:val="en-GB"/>
              </w:rPr>
              <w:t>for</w:t>
            </w:r>
            <w:r>
              <w:rPr>
                <w:rFonts w:ascii="Trebuchet MS" w:hAnsi="Trebuchet MS"/>
                <w:sz w:val="18"/>
                <w:szCs w:val="18"/>
                <w:lang w:val="en-GB"/>
              </w:rPr>
              <w:t xml:space="preserve"> </w:t>
            </w:r>
            <w:r w:rsidRPr="00916EA1">
              <w:rPr>
                <w:rFonts w:ascii="Trebuchet MS" w:hAnsi="Trebuchet MS"/>
                <w:sz w:val="18"/>
                <w:szCs w:val="18"/>
                <w:lang w:val="en-GB"/>
              </w:rPr>
              <w:t>each</w:t>
            </w:r>
            <w:r>
              <w:rPr>
                <w:rFonts w:ascii="Trebuchet MS" w:hAnsi="Trebuchet MS"/>
                <w:sz w:val="18"/>
                <w:szCs w:val="18"/>
                <w:lang w:val="en-GB"/>
              </w:rPr>
              <w:t xml:space="preserve"> </w:t>
            </w:r>
            <w:r w:rsidRPr="00916EA1">
              <w:rPr>
                <w:rFonts w:ascii="Trebuchet MS" w:hAnsi="Trebuchet MS"/>
                <w:sz w:val="18"/>
                <w:szCs w:val="18"/>
                <w:lang w:val="en-GB"/>
              </w:rPr>
              <w:t>project.</w:t>
            </w:r>
            <w:r>
              <w:rPr>
                <w:rFonts w:ascii="Trebuchet MS" w:hAnsi="Trebuchet MS"/>
                <w:sz w:val="18"/>
                <w:szCs w:val="18"/>
                <w:lang w:val="en-GB"/>
              </w:rPr>
              <w:t xml:space="preserve"> </w:t>
            </w:r>
          </w:p>
          <w:p w14:paraId="2E11A9D2" w14:textId="52052548" w:rsidR="00F45D8A" w:rsidRPr="00F75F0E" w:rsidRDefault="00F45D8A" w:rsidP="00F45D8A">
            <w:pPr>
              <w:spacing w:after="0"/>
              <w:jc w:val="both"/>
              <w:rPr>
                <w:rFonts w:ascii="Trebuchet MS" w:hAnsi="Trebuchet MS"/>
                <w:sz w:val="18"/>
                <w:szCs w:val="18"/>
                <w:lang w:val="en-GB"/>
              </w:rPr>
            </w:pPr>
            <w:r w:rsidRPr="00916EA1">
              <w:rPr>
                <w:rFonts w:ascii="Trebuchet MS" w:hAnsi="Trebuchet MS"/>
                <w:sz w:val="18"/>
                <w:szCs w:val="18"/>
                <w:lang w:val="en-GB"/>
              </w:rPr>
              <w:t>A</w:t>
            </w:r>
            <w:r>
              <w:rPr>
                <w:rFonts w:ascii="Trebuchet MS" w:hAnsi="Trebuchet MS"/>
                <w:sz w:val="18"/>
                <w:szCs w:val="18"/>
                <w:lang w:val="en-GB"/>
              </w:rPr>
              <w:t xml:space="preserve"> </w:t>
            </w:r>
            <w:r w:rsidRPr="00916EA1">
              <w:rPr>
                <w:rFonts w:ascii="Trebuchet MS" w:hAnsi="Trebuchet MS"/>
                <w:sz w:val="18"/>
                <w:szCs w:val="18"/>
                <w:lang w:val="en-GB"/>
              </w:rPr>
              <w:t>Strategic</w:t>
            </w:r>
            <w:r>
              <w:rPr>
                <w:rFonts w:ascii="Trebuchet MS" w:hAnsi="Trebuchet MS"/>
                <w:sz w:val="18"/>
                <w:szCs w:val="18"/>
                <w:lang w:val="en-GB"/>
              </w:rPr>
              <w:t xml:space="preserve"> </w:t>
            </w:r>
            <w:r w:rsidRPr="00916EA1">
              <w:rPr>
                <w:rFonts w:ascii="Trebuchet MS" w:hAnsi="Trebuchet MS"/>
                <w:sz w:val="18"/>
                <w:szCs w:val="18"/>
                <w:lang w:val="en-GB"/>
              </w:rPr>
              <w:t>project</w:t>
            </w:r>
            <w:r>
              <w:rPr>
                <w:rFonts w:ascii="Trebuchet MS" w:hAnsi="Trebuchet MS"/>
                <w:sz w:val="18"/>
                <w:szCs w:val="18"/>
                <w:lang w:val="en-GB"/>
              </w:rPr>
              <w:t xml:space="preserve"> </w:t>
            </w:r>
            <w:r w:rsidRPr="00916EA1">
              <w:rPr>
                <w:rFonts w:ascii="Trebuchet MS" w:hAnsi="Trebuchet MS"/>
                <w:sz w:val="18"/>
                <w:szCs w:val="18"/>
                <w:lang w:val="en-GB"/>
              </w:rPr>
              <w:t>“Fast</w:t>
            </w:r>
            <w:r>
              <w:rPr>
                <w:rFonts w:ascii="Trebuchet MS" w:hAnsi="Trebuchet MS"/>
                <w:sz w:val="18"/>
                <w:szCs w:val="18"/>
                <w:lang w:val="en-GB"/>
              </w:rPr>
              <w:t xml:space="preserve"> </w:t>
            </w:r>
            <w:r w:rsidRPr="00916EA1">
              <w:rPr>
                <w:rFonts w:ascii="Trebuchet MS" w:hAnsi="Trebuchet MS"/>
                <w:sz w:val="18"/>
                <w:szCs w:val="18"/>
                <w:lang w:val="en-GB"/>
              </w:rPr>
              <w:t>Danube”</w:t>
            </w:r>
            <w:r>
              <w:rPr>
                <w:rFonts w:ascii="Trebuchet MS" w:hAnsi="Trebuchet MS"/>
                <w:sz w:val="18"/>
                <w:szCs w:val="18"/>
                <w:lang w:val="en-GB"/>
              </w:rPr>
              <w:t xml:space="preserve"> </w:t>
            </w:r>
            <w:r w:rsidRPr="00916EA1">
              <w:rPr>
                <w:rFonts w:ascii="Trebuchet MS" w:hAnsi="Trebuchet MS"/>
                <w:sz w:val="18"/>
                <w:szCs w:val="18"/>
                <w:lang w:val="en-GB"/>
              </w:rPr>
              <w:t>is currently</w:t>
            </w:r>
            <w:r>
              <w:rPr>
                <w:rFonts w:ascii="Trebuchet MS" w:hAnsi="Trebuchet MS"/>
                <w:sz w:val="18"/>
                <w:szCs w:val="18"/>
                <w:lang w:val="en-GB"/>
              </w:rPr>
              <w:t xml:space="preserve"> </w:t>
            </w:r>
            <w:r w:rsidRPr="00916EA1">
              <w:rPr>
                <w:rFonts w:ascii="Trebuchet MS" w:hAnsi="Trebuchet MS"/>
                <w:sz w:val="18"/>
                <w:szCs w:val="18"/>
                <w:lang w:val="en-GB"/>
              </w:rPr>
              <w:t>being implemented,</w:t>
            </w:r>
            <w:r>
              <w:rPr>
                <w:rFonts w:ascii="Trebuchet MS" w:hAnsi="Trebuchet MS"/>
                <w:sz w:val="18"/>
                <w:szCs w:val="18"/>
                <w:lang w:val="en-GB"/>
              </w:rPr>
              <w:t xml:space="preserve"> </w:t>
            </w:r>
            <w:r w:rsidRPr="00916EA1">
              <w:rPr>
                <w:rFonts w:ascii="Trebuchet MS" w:hAnsi="Trebuchet MS"/>
                <w:sz w:val="18"/>
                <w:szCs w:val="18"/>
                <w:lang w:val="en-GB"/>
              </w:rPr>
              <w:t>which</w:t>
            </w:r>
            <w:r>
              <w:rPr>
                <w:rFonts w:ascii="Trebuchet MS" w:hAnsi="Trebuchet MS"/>
                <w:sz w:val="18"/>
                <w:szCs w:val="18"/>
                <w:lang w:val="en-GB"/>
              </w:rPr>
              <w:t xml:space="preserve"> </w:t>
            </w:r>
            <w:r w:rsidRPr="00916EA1">
              <w:rPr>
                <w:rFonts w:ascii="Trebuchet MS" w:hAnsi="Trebuchet MS"/>
                <w:sz w:val="18"/>
                <w:szCs w:val="18"/>
                <w:lang w:val="en-GB"/>
              </w:rPr>
              <w:t>has not been</w:t>
            </w:r>
            <w:r>
              <w:rPr>
                <w:rFonts w:ascii="Trebuchet MS" w:hAnsi="Trebuchet MS"/>
                <w:sz w:val="18"/>
                <w:szCs w:val="18"/>
                <w:lang w:val="en-GB"/>
              </w:rPr>
              <w:t xml:space="preserve"> </w:t>
            </w:r>
            <w:r w:rsidRPr="00916EA1">
              <w:rPr>
                <w:rFonts w:ascii="Trebuchet MS" w:hAnsi="Trebuchet MS"/>
                <w:sz w:val="18"/>
                <w:szCs w:val="18"/>
                <w:lang w:val="en-GB"/>
              </w:rPr>
              <w:t>completed</w:t>
            </w:r>
            <w:r>
              <w:rPr>
                <w:rFonts w:ascii="Trebuchet MS" w:hAnsi="Trebuchet MS"/>
                <w:sz w:val="18"/>
                <w:szCs w:val="18"/>
                <w:lang w:val="en-GB"/>
              </w:rPr>
              <w:t xml:space="preserve"> </w:t>
            </w:r>
            <w:r w:rsidRPr="00916EA1">
              <w:rPr>
                <w:rFonts w:ascii="Trebuchet MS" w:hAnsi="Trebuchet MS"/>
                <w:sz w:val="18"/>
                <w:szCs w:val="18"/>
                <w:lang w:val="en-GB"/>
              </w:rPr>
              <w:t>and for</w:t>
            </w:r>
            <w:r>
              <w:rPr>
                <w:rFonts w:ascii="Trebuchet MS" w:hAnsi="Trebuchet MS"/>
                <w:sz w:val="18"/>
                <w:szCs w:val="18"/>
                <w:lang w:val="en-GB"/>
              </w:rPr>
              <w:t xml:space="preserve"> </w:t>
            </w:r>
            <w:r w:rsidRPr="00916EA1">
              <w:rPr>
                <w:rFonts w:ascii="Trebuchet MS" w:hAnsi="Trebuchet MS"/>
                <w:sz w:val="18"/>
                <w:szCs w:val="18"/>
                <w:lang w:val="en-GB"/>
              </w:rPr>
              <w:t>which an</w:t>
            </w:r>
            <w:r>
              <w:rPr>
                <w:rFonts w:ascii="Trebuchet MS" w:hAnsi="Trebuchet MS"/>
                <w:sz w:val="18"/>
                <w:szCs w:val="18"/>
                <w:lang w:val="en-GB"/>
              </w:rPr>
              <w:t xml:space="preserve"> </w:t>
            </w:r>
            <w:r w:rsidRPr="00916EA1">
              <w:rPr>
                <w:rFonts w:ascii="Trebuchet MS" w:hAnsi="Trebuchet MS"/>
                <w:sz w:val="18"/>
                <w:szCs w:val="18"/>
                <w:lang w:val="en-GB"/>
              </w:rPr>
              <w:t>assessment of the</w:t>
            </w:r>
            <w:r>
              <w:rPr>
                <w:rFonts w:ascii="Trebuchet MS" w:hAnsi="Trebuchet MS"/>
                <w:sz w:val="18"/>
                <w:szCs w:val="18"/>
                <w:lang w:val="en-GB"/>
              </w:rPr>
              <w:t xml:space="preserve"> </w:t>
            </w:r>
            <w:r w:rsidRPr="00916EA1">
              <w:rPr>
                <w:rFonts w:ascii="Trebuchet MS" w:hAnsi="Trebuchet MS"/>
                <w:sz w:val="18"/>
                <w:szCs w:val="18"/>
                <w:lang w:val="en-GB"/>
              </w:rPr>
              <w:t>need</w:t>
            </w:r>
            <w:r>
              <w:rPr>
                <w:rFonts w:ascii="Trebuchet MS" w:hAnsi="Trebuchet MS"/>
                <w:sz w:val="18"/>
                <w:szCs w:val="18"/>
                <w:lang w:val="en-GB"/>
              </w:rPr>
              <w:t xml:space="preserve"> </w:t>
            </w:r>
            <w:r w:rsidRPr="00916EA1">
              <w:rPr>
                <w:rFonts w:ascii="Trebuchet MS" w:hAnsi="Trebuchet MS"/>
                <w:sz w:val="18"/>
                <w:szCs w:val="18"/>
                <w:lang w:val="en-GB"/>
              </w:rPr>
              <w:t>to</w:t>
            </w:r>
            <w:r>
              <w:rPr>
                <w:rFonts w:ascii="Trebuchet MS" w:hAnsi="Trebuchet MS"/>
                <w:sz w:val="18"/>
                <w:szCs w:val="18"/>
                <w:lang w:val="en-GB"/>
              </w:rPr>
              <w:t xml:space="preserve"> </w:t>
            </w:r>
            <w:r w:rsidRPr="00916EA1">
              <w:rPr>
                <w:rFonts w:ascii="Trebuchet MS" w:hAnsi="Trebuchet MS"/>
                <w:sz w:val="18"/>
                <w:szCs w:val="18"/>
                <w:lang w:val="en-GB"/>
              </w:rPr>
              <w:t>apply exceptions</w:t>
            </w:r>
            <w:r>
              <w:rPr>
                <w:rFonts w:ascii="Trebuchet MS" w:hAnsi="Trebuchet MS"/>
                <w:sz w:val="18"/>
                <w:szCs w:val="18"/>
                <w:lang w:val="en-GB"/>
              </w:rPr>
              <w:t xml:space="preserve"> </w:t>
            </w:r>
            <w:r w:rsidRPr="00916EA1">
              <w:rPr>
                <w:rFonts w:ascii="Trebuchet MS" w:hAnsi="Trebuchet MS"/>
                <w:sz w:val="18"/>
                <w:szCs w:val="18"/>
                <w:lang w:val="en-GB"/>
              </w:rPr>
              <w:t>is</w:t>
            </w:r>
            <w:r>
              <w:rPr>
                <w:rFonts w:ascii="Trebuchet MS" w:hAnsi="Trebuchet MS"/>
                <w:sz w:val="18"/>
                <w:szCs w:val="18"/>
                <w:lang w:val="en-GB"/>
              </w:rPr>
              <w:t xml:space="preserve"> </w:t>
            </w:r>
            <w:r w:rsidRPr="00916EA1">
              <w:rPr>
                <w:rFonts w:ascii="Trebuchet MS" w:hAnsi="Trebuchet MS"/>
                <w:sz w:val="18"/>
                <w:szCs w:val="18"/>
                <w:lang w:val="en-GB"/>
              </w:rPr>
              <w:t>necessary</w:t>
            </w:r>
            <w:r>
              <w:rPr>
                <w:rFonts w:ascii="Trebuchet MS" w:hAnsi="Trebuchet MS"/>
                <w:sz w:val="18"/>
                <w:szCs w:val="18"/>
                <w:lang w:val="en-GB"/>
              </w:rPr>
              <w:t xml:space="preserve"> </w:t>
            </w:r>
            <w:r w:rsidRPr="00916EA1">
              <w:rPr>
                <w:rFonts w:ascii="Trebuchet MS" w:hAnsi="Trebuchet MS"/>
                <w:sz w:val="18"/>
                <w:szCs w:val="18"/>
                <w:lang w:val="en-GB"/>
              </w:rPr>
              <w:t>under</w:t>
            </w:r>
            <w:r>
              <w:rPr>
                <w:rFonts w:ascii="Trebuchet MS" w:hAnsi="Trebuchet MS"/>
                <w:sz w:val="18"/>
                <w:szCs w:val="18"/>
                <w:lang w:val="en-GB"/>
              </w:rPr>
              <w:t xml:space="preserve"> </w:t>
            </w:r>
            <w:r w:rsidRPr="00916EA1">
              <w:rPr>
                <w:rFonts w:ascii="Trebuchet MS" w:hAnsi="Trebuchet MS"/>
                <w:sz w:val="18"/>
                <w:szCs w:val="18"/>
                <w:lang w:val="en-GB"/>
              </w:rPr>
              <w:t>Article 4.7 of Directive</w:t>
            </w:r>
            <w:r>
              <w:rPr>
                <w:rFonts w:ascii="Trebuchet MS" w:hAnsi="Trebuchet MS"/>
                <w:sz w:val="18"/>
                <w:szCs w:val="18"/>
                <w:lang w:val="en-GB"/>
              </w:rPr>
              <w:t xml:space="preserve"> </w:t>
            </w:r>
            <w:r w:rsidRPr="00916EA1">
              <w:rPr>
                <w:rFonts w:ascii="Trebuchet MS" w:hAnsi="Trebuchet MS"/>
                <w:sz w:val="18"/>
                <w:szCs w:val="18"/>
                <w:lang w:val="en-GB"/>
              </w:rPr>
              <w:t>2000/60/EC due to</w:t>
            </w:r>
            <w:r>
              <w:rPr>
                <w:rFonts w:ascii="Trebuchet MS" w:hAnsi="Trebuchet MS"/>
                <w:sz w:val="18"/>
                <w:szCs w:val="18"/>
                <w:lang w:val="en-GB"/>
              </w:rPr>
              <w:t xml:space="preserve"> </w:t>
            </w:r>
            <w:r w:rsidRPr="00916EA1">
              <w:rPr>
                <w:rFonts w:ascii="Trebuchet MS" w:hAnsi="Trebuchet MS"/>
                <w:sz w:val="18"/>
                <w:szCs w:val="18"/>
                <w:lang w:val="en-GB"/>
              </w:rPr>
              <w:t>the expected impact</w:t>
            </w:r>
            <w:r>
              <w:rPr>
                <w:rFonts w:ascii="Trebuchet MS" w:hAnsi="Trebuchet MS"/>
                <w:sz w:val="18"/>
                <w:szCs w:val="18"/>
                <w:lang w:val="en-GB"/>
              </w:rPr>
              <w:t xml:space="preserve"> </w:t>
            </w:r>
            <w:r w:rsidRPr="00916EA1">
              <w:rPr>
                <w:rFonts w:ascii="Trebuchet MS" w:hAnsi="Trebuchet MS"/>
                <w:sz w:val="18"/>
                <w:szCs w:val="18"/>
                <w:lang w:val="en-GB"/>
              </w:rPr>
              <w:t>of the implementation of the project on the</w:t>
            </w:r>
            <w:r>
              <w:rPr>
                <w:rFonts w:ascii="Trebuchet MS" w:hAnsi="Trebuchet MS"/>
                <w:sz w:val="18"/>
                <w:szCs w:val="18"/>
                <w:lang w:val="en-GB"/>
              </w:rPr>
              <w:t xml:space="preserve"> </w:t>
            </w:r>
            <w:r w:rsidRPr="00916EA1">
              <w:rPr>
                <w:rFonts w:ascii="Trebuchet MS" w:hAnsi="Trebuchet MS"/>
                <w:sz w:val="18"/>
                <w:szCs w:val="18"/>
                <w:lang w:val="en-GB"/>
              </w:rPr>
              <w:t>ecological</w:t>
            </w:r>
            <w:r>
              <w:rPr>
                <w:rFonts w:ascii="Trebuchet MS" w:hAnsi="Trebuchet MS"/>
                <w:sz w:val="18"/>
                <w:szCs w:val="18"/>
                <w:lang w:val="en-GB"/>
              </w:rPr>
              <w:t xml:space="preserve"> </w:t>
            </w:r>
            <w:r w:rsidRPr="00916EA1">
              <w:rPr>
                <w:rFonts w:ascii="Trebuchet MS" w:hAnsi="Trebuchet MS"/>
                <w:sz w:val="18"/>
                <w:szCs w:val="18"/>
                <w:lang w:val="en-GB"/>
              </w:rPr>
              <w:t>condition/ potential of the surface water body</w:t>
            </w:r>
            <w:r>
              <w:rPr>
                <w:rFonts w:ascii="Trebuchet MS" w:hAnsi="Trebuchet MS"/>
                <w:sz w:val="18"/>
                <w:szCs w:val="18"/>
                <w:lang w:val="en-GB"/>
              </w:rPr>
              <w:t xml:space="preserve"> </w:t>
            </w:r>
            <w:r w:rsidRPr="00916EA1">
              <w:rPr>
                <w:rFonts w:ascii="Trebuchet MS" w:hAnsi="Trebuchet MS"/>
                <w:sz w:val="18"/>
                <w:szCs w:val="18"/>
                <w:lang w:val="en-GB"/>
              </w:rPr>
              <w:t>- Danube.</w:t>
            </w:r>
          </w:p>
        </w:tc>
        <w:tc>
          <w:tcPr>
            <w:tcW w:w="3261" w:type="dxa"/>
          </w:tcPr>
          <w:p w14:paraId="454C82F7" w14:textId="63F280ED" w:rsidR="00F45D8A" w:rsidRPr="00F75F0E" w:rsidRDefault="00F45D8A" w:rsidP="00F45D8A">
            <w:pPr>
              <w:spacing w:after="0"/>
              <w:jc w:val="both"/>
              <w:rPr>
                <w:rFonts w:ascii="Trebuchet MS" w:hAnsi="Trebuchet MS"/>
                <w:sz w:val="18"/>
                <w:szCs w:val="18"/>
                <w:lang w:val="en-GB"/>
              </w:rPr>
            </w:pPr>
            <w:r w:rsidRPr="00F75F0E">
              <w:rPr>
                <w:rFonts w:ascii="Trebuchet MS" w:hAnsi="Trebuchet MS"/>
                <w:sz w:val="18"/>
                <w:szCs w:val="18"/>
                <w:lang w:val="en-GB"/>
              </w:rPr>
              <w:lastRenderedPageBreak/>
              <w:t>The action involves only the installing and use of signaling and safety equipment to improve navigation conditions.</w:t>
            </w:r>
          </w:p>
          <w:p w14:paraId="23491E04" w14:textId="77777777" w:rsidR="00F45D8A" w:rsidRPr="00B27456" w:rsidRDefault="00F45D8A" w:rsidP="00F45D8A">
            <w:pPr>
              <w:spacing w:after="0"/>
              <w:jc w:val="both"/>
              <w:rPr>
                <w:rFonts w:ascii="Trebuchet MS" w:hAnsi="Trebuchet MS"/>
                <w:sz w:val="18"/>
                <w:szCs w:val="18"/>
                <w:lang w:val="en-GB"/>
              </w:rPr>
            </w:pPr>
            <w:r w:rsidRPr="00F75F0E">
              <w:rPr>
                <w:rFonts w:ascii="Trebuchet MS" w:hAnsi="Trebuchet MS"/>
                <w:sz w:val="18"/>
                <w:szCs w:val="18"/>
                <w:lang w:val="en-GB"/>
              </w:rPr>
              <w:t xml:space="preserve">Dredging activities that could have generated a potentially significant </w:t>
            </w:r>
            <w:r w:rsidRPr="00F75F0E">
              <w:rPr>
                <w:rFonts w:ascii="Trebuchet MS" w:hAnsi="Trebuchet MS"/>
                <w:sz w:val="18"/>
                <w:szCs w:val="18"/>
                <w:lang w:val="en-GB"/>
              </w:rPr>
              <w:lastRenderedPageBreak/>
              <w:t>adverse effect on water bodies were excluded from this type of action.</w:t>
            </w:r>
          </w:p>
          <w:p w14:paraId="43468FC4" w14:textId="23A45B6D" w:rsidR="00F45D8A" w:rsidRPr="00F75F0E" w:rsidRDefault="00F45D8A" w:rsidP="00F45D8A">
            <w:pPr>
              <w:spacing w:after="0"/>
              <w:jc w:val="both"/>
              <w:rPr>
                <w:rFonts w:ascii="Trebuchet MS" w:hAnsi="Trebuchet MS"/>
                <w:sz w:val="18"/>
                <w:szCs w:val="18"/>
                <w:lang w:val="en-GB"/>
              </w:rPr>
            </w:pPr>
            <w:r w:rsidRPr="00F75F0E">
              <w:rPr>
                <w:rFonts w:ascii="Trebuchet MS" w:hAnsi="Trebuchet MS"/>
                <w:sz w:val="18"/>
                <w:szCs w:val="18"/>
                <w:lang w:val="en-GB"/>
              </w:rPr>
              <w:t xml:space="preserve">However, the </w:t>
            </w:r>
            <w:r w:rsidRPr="00B27456">
              <w:rPr>
                <w:rFonts w:ascii="Trebuchet MS" w:hAnsi="Trebuchet MS"/>
                <w:sz w:val="18"/>
                <w:szCs w:val="18"/>
                <w:lang w:val="en-GB"/>
              </w:rPr>
              <w:t>development</w:t>
            </w:r>
            <w:r w:rsidRPr="00F75F0E">
              <w:rPr>
                <w:rFonts w:ascii="Trebuchet MS" w:hAnsi="Trebuchet MS"/>
                <w:sz w:val="18"/>
                <w:szCs w:val="18"/>
                <w:lang w:val="en-GB"/>
              </w:rPr>
              <w:t xml:space="preserve"> and the implementation of the </w:t>
            </w:r>
            <w:r w:rsidRPr="00B27456">
              <w:rPr>
                <w:rFonts w:ascii="Trebuchet MS" w:hAnsi="Trebuchet MS"/>
                <w:sz w:val="18"/>
                <w:szCs w:val="18"/>
                <w:lang w:val="en-GB"/>
              </w:rPr>
              <w:t>project</w:t>
            </w:r>
            <w:r w:rsidRPr="00F75F0E">
              <w:rPr>
                <w:rFonts w:ascii="Trebuchet MS" w:hAnsi="Trebuchet MS"/>
                <w:sz w:val="18"/>
                <w:szCs w:val="18"/>
                <w:lang w:val="en-GB"/>
              </w:rPr>
              <w:t xml:space="preserve"> shall be done in line with the legal provisions in force, applicable in this case.  </w:t>
            </w:r>
          </w:p>
          <w:p w14:paraId="76ACB28E" w14:textId="47114297" w:rsidR="00F45D8A" w:rsidRPr="00F75F0E" w:rsidRDefault="00F45D8A" w:rsidP="00F45D8A">
            <w:pPr>
              <w:spacing w:after="0"/>
              <w:jc w:val="both"/>
              <w:rPr>
                <w:rFonts w:ascii="Trebuchet MS" w:hAnsi="Trebuchet MS"/>
                <w:sz w:val="18"/>
                <w:szCs w:val="18"/>
                <w:lang w:val="en-GB"/>
              </w:rPr>
            </w:pPr>
            <w:r w:rsidRPr="00F75F0E">
              <w:rPr>
                <w:rFonts w:ascii="Trebuchet MS" w:hAnsi="Trebuchet MS"/>
                <w:sz w:val="18"/>
                <w:szCs w:val="18"/>
                <w:lang w:val="en-GB"/>
              </w:rPr>
              <w:t>This type of action and the Fast Danube Project involve different activities and different intensities.</w:t>
            </w:r>
          </w:p>
        </w:tc>
      </w:tr>
      <w:tr w:rsidR="00F45D8A" w:rsidRPr="00B27456" w14:paraId="21DCDEC8" w14:textId="77777777" w:rsidTr="002D4F6D">
        <w:trPr>
          <w:gridAfter w:val="1"/>
          <w:wAfter w:w="48" w:type="dxa"/>
          <w:trHeight w:val="204"/>
        </w:trPr>
        <w:tc>
          <w:tcPr>
            <w:tcW w:w="529" w:type="dxa"/>
            <w:vMerge/>
            <w:vAlign w:val="center"/>
          </w:tcPr>
          <w:p w14:paraId="35B57E64" w14:textId="77777777" w:rsidR="00F45D8A" w:rsidRPr="00B27456" w:rsidRDefault="00F45D8A" w:rsidP="00F45D8A">
            <w:pPr>
              <w:spacing w:after="0"/>
              <w:jc w:val="both"/>
              <w:rPr>
                <w:rFonts w:ascii="Trebuchet MS" w:hAnsi="Trebuchet MS"/>
                <w:sz w:val="18"/>
                <w:szCs w:val="18"/>
                <w:lang w:val="en-GB"/>
              </w:rPr>
            </w:pPr>
            <w:bookmarkStart w:id="3" w:name="_Hlk102551149"/>
          </w:p>
        </w:tc>
        <w:tc>
          <w:tcPr>
            <w:tcW w:w="1564" w:type="dxa"/>
            <w:vMerge/>
            <w:vAlign w:val="center"/>
          </w:tcPr>
          <w:p w14:paraId="0EBE8FBB" w14:textId="77777777" w:rsidR="00F45D8A" w:rsidRPr="00B27456" w:rsidRDefault="00F45D8A" w:rsidP="00F45D8A">
            <w:pPr>
              <w:spacing w:after="0" w:line="240" w:lineRule="auto"/>
              <w:jc w:val="center"/>
              <w:rPr>
                <w:rFonts w:ascii="Trebuchet MS" w:hAnsi="Trebuchet MS"/>
                <w:sz w:val="18"/>
                <w:szCs w:val="18"/>
                <w:lang w:val="en-GB"/>
              </w:rPr>
            </w:pPr>
          </w:p>
        </w:tc>
        <w:tc>
          <w:tcPr>
            <w:tcW w:w="8646" w:type="dxa"/>
          </w:tcPr>
          <w:p w14:paraId="52884BE3" w14:textId="77777777" w:rsidR="00F45D8A" w:rsidRPr="00916EA1" w:rsidRDefault="00F45D8A" w:rsidP="00F45D8A">
            <w:pPr>
              <w:spacing w:after="0"/>
              <w:jc w:val="both"/>
              <w:rPr>
                <w:rFonts w:ascii="Trebuchet MS" w:hAnsi="Trebuchet MS"/>
                <w:sz w:val="18"/>
                <w:szCs w:val="18"/>
                <w:lang w:val="en-GB"/>
              </w:rPr>
            </w:pPr>
            <w:r w:rsidRPr="00916EA1">
              <w:rPr>
                <w:rFonts w:ascii="Trebuchet MS" w:hAnsi="Trebuchet MS"/>
                <w:sz w:val="18"/>
                <w:szCs w:val="18"/>
                <w:lang w:val="en-GB"/>
              </w:rPr>
              <w:t>In Table 9-1 Measures to prevent and mitigate expected negative impacts, actions to</w:t>
            </w:r>
            <w:r>
              <w:rPr>
                <w:rFonts w:ascii="Trebuchet MS" w:hAnsi="Trebuchet MS"/>
                <w:sz w:val="18"/>
                <w:szCs w:val="18"/>
                <w:lang w:val="en-GB"/>
              </w:rPr>
              <w:t xml:space="preserve"> </w:t>
            </w:r>
            <w:r w:rsidRPr="00916EA1">
              <w:rPr>
                <w:rFonts w:ascii="Trebuchet MS" w:hAnsi="Trebuchet MS"/>
                <w:sz w:val="18"/>
                <w:szCs w:val="18"/>
                <w:lang w:val="en-GB"/>
              </w:rPr>
              <w:t>mitigate the impact on water by projects</w:t>
            </w:r>
            <w:r>
              <w:rPr>
                <w:rFonts w:ascii="Trebuchet MS" w:hAnsi="Trebuchet MS"/>
                <w:sz w:val="18"/>
                <w:szCs w:val="18"/>
                <w:lang w:val="en-GB"/>
              </w:rPr>
              <w:t xml:space="preserve"> </w:t>
            </w:r>
            <w:r w:rsidRPr="00916EA1">
              <w:rPr>
                <w:rFonts w:ascii="Trebuchet MS" w:hAnsi="Trebuchet MS"/>
                <w:sz w:val="18"/>
                <w:szCs w:val="18"/>
                <w:lang w:val="en-GB"/>
              </w:rPr>
              <w:t>related to</w:t>
            </w:r>
            <w:r>
              <w:rPr>
                <w:rFonts w:ascii="Trebuchet MS" w:hAnsi="Trebuchet MS"/>
                <w:sz w:val="18"/>
                <w:szCs w:val="18"/>
                <w:lang w:val="en-GB"/>
              </w:rPr>
              <w:t xml:space="preserve"> </w:t>
            </w:r>
            <w:r w:rsidRPr="00916EA1">
              <w:rPr>
                <w:rFonts w:ascii="Trebuchet MS" w:hAnsi="Trebuchet MS"/>
                <w:sz w:val="18"/>
                <w:szCs w:val="18"/>
                <w:lang w:val="en-GB"/>
              </w:rPr>
              <w:t>improving navigation conditions need to be added, including</w:t>
            </w:r>
            <w:r>
              <w:rPr>
                <w:rFonts w:ascii="Trebuchet MS" w:hAnsi="Trebuchet MS"/>
                <w:sz w:val="18"/>
                <w:szCs w:val="18"/>
                <w:lang w:val="en-GB"/>
              </w:rPr>
              <w:t xml:space="preserve"> </w:t>
            </w:r>
            <w:r w:rsidRPr="00916EA1">
              <w:rPr>
                <w:rFonts w:ascii="Trebuchet MS" w:hAnsi="Trebuchet MS"/>
                <w:sz w:val="18"/>
                <w:szCs w:val="18"/>
                <w:lang w:val="en-GB"/>
              </w:rPr>
              <w:t>procedure</w:t>
            </w:r>
            <w:r>
              <w:rPr>
                <w:rFonts w:ascii="Trebuchet MS" w:hAnsi="Trebuchet MS"/>
                <w:sz w:val="18"/>
                <w:szCs w:val="18"/>
                <w:lang w:val="en-GB"/>
              </w:rPr>
              <w:t xml:space="preserve"> </w:t>
            </w:r>
            <w:r w:rsidRPr="00916EA1">
              <w:rPr>
                <w:rFonts w:ascii="Trebuchet MS" w:hAnsi="Trebuchet MS"/>
                <w:sz w:val="18"/>
                <w:szCs w:val="18"/>
                <w:lang w:val="en-GB"/>
              </w:rPr>
              <w:t>for</w:t>
            </w:r>
            <w:r>
              <w:rPr>
                <w:rFonts w:ascii="Trebuchet MS" w:hAnsi="Trebuchet MS"/>
                <w:sz w:val="18"/>
                <w:szCs w:val="18"/>
                <w:lang w:val="en-GB"/>
              </w:rPr>
              <w:t xml:space="preserve"> </w:t>
            </w:r>
            <w:r w:rsidRPr="00916EA1">
              <w:rPr>
                <w:rFonts w:ascii="Trebuchet MS" w:hAnsi="Trebuchet MS"/>
                <w:sz w:val="18"/>
                <w:szCs w:val="18"/>
                <w:lang w:val="en-GB"/>
              </w:rPr>
              <w:t>the need</w:t>
            </w:r>
            <w:r>
              <w:rPr>
                <w:rFonts w:ascii="Trebuchet MS" w:hAnsi="Trebuchet MS"/>
                <w:sz w:val="18"/>
                <w:szCs w:val="18"/>
                <w:lang w:val="en-GB"/>
              </w:rPr>
              <w:t xml:space="preserve"> </w:t>
            </w:r>
            <w:r w:rsidRPr="00916EA1">
              <w:rPr>
                <w:rFonts w:ascii="Trebuchet MS" w:hAnsi="Trebuchet MS"/>
                <w:sz w:val="18"/>
                <w:szCs w:val="18"/>
                <w:lang w:val="en-GB"/>
              </w:rPr>
              <w:t>to</w:t>
            </w:r>
            <w:r>
              <w:rPr>
                <w:rFonts w:ascii="Trebuchet MS" w:hAnsi="Trebuchet MS"/>
                <w:sz w:val="18"/>
                <w:szCs w:val="18"/>
                <w:lang w:val="en-GB"/>
              </w:rPr>
              <w:t xml:space="preserve"> </w:t>
            </w:r>
            <w:r w:rsidRPr="00916EA1">
              <w:rPr>
                <w:rFonts w:ascii="Trebuchet MS" w:hAnsi="Trebuchet MS"/>
                <w:sz w:val="18"/>
                <w:szCs w:val="18"/>
                <w:lang w:val="en-GB"/>
              </w:rPr>
              <w:t>apply</w:t>
            </w:r>
            <w:r>
              <w:rPr>
                <w:rFonts w:ascii="Trebuchet MS" w:hAnsi="Trebuchet MS"/>
                <w:sz w:val="18"/>
                <w:szCs w:val="18"/>
                <w:lang w:val="en-GB"/>
              </w:rPr>
              <w:t xml:space="preserve"> </w:t>
            </w:r>
            <w:r w:rsidRPr="00916EA1">
              <w:rPr>
                <w:rFonts w:ascii="Trebuchet MS" w:hAnsi="Trebuchet MS"/>
                <w:sz w:val="18"/>
                <w:szCs w:val="18"/>
                <w:lang w:val="en-GB"/>
              </w:rPr>
              <w:t>exceptions under</w:t>
            </w:r>
            <w:r>
              <w:rPr>
                <w:rFonts w:ascii="Trebuchet MS" w:hAnsi="Trebuchet MS"/>
                <w:sz w:val="18"/>
                <w:szCs w:val="18"/>
                <w:lang w:val="en-GB"/>
              </w:rPr>
              <w:t xml:space="preserve"> </w:t>
            </w:r>
            <w:r w:rsidRPr="00916EA1">
              <w:rPr>
                <w:rFonts w:ascii="Trebuchet MS" w:hAnsi="Trebuchet MS"/>
                <w:sz w:val="18"/>
                <w:szCs w:val="18"/>
                <w:lang w:val="en-GB"/>
              </w:rPr>
              <w:t>Article 4.7 of Directive</w:t>
            </w:r>
            <w:r>
              <w:rPr>
                <w:rFonts w:ascii="Trebuchet MS" w:hAnsi="Trebuchet MS"/>
                <w:sz w:val="18"/>
                <w:szCs w:val="18"/>
                <w:lang w:val="en-GB"/>
              </w:rPr>
              <w:t xml:space="preserve"> </w:t>
            </w:r>
            <w:r w:rsidRPr="00916EA1">
              <w:rPr>
                <w:rFonts w:ascii="Trebuchet MS" w:hAnsi="Trebuchet MS"/>
                <w:sz w:val="18"/>
                <w:szCs w:val="18"/>
                <w:lang w:val="en-GB"/>
              </w:rPr>
              <w:t>2000/60/EC.</w:t>
            </w:r>
            <w:r>
              <w:rPr>
                <w:rFonts w:ascii="Trebuchet MS" w:hAnsi="Trebuchet MS"/>
                <w:sz w:val="18"/>
                <w:szCs w:val="18"/>
                <w:lang w:val="en-GB"/>
              </w:rPr>
              <w:t xml:space="preserve"> </w:t>
            </w:r>
          </w:p>
          <w:p w14:paraId="3F9CC4C3" w14:textId="0930BE12" w:rsidR="00F45D8A" w:rsidRPr="00F75F0E" w:rsidRDefault="00F45D8A" w:rsidP="00F45D8A">
            <w:pPr>
              <w:spacing w:after="0"/>
              <w:jc w:val="both"/>
              <w:rPr>
                <w:rFonts w:ascii="Trebuchet MS" w:hAnsi="Trebuchet MS"/>
                <w:sz w:val="18"/>
                <w:szCs w:val="18"/>
                <w:lang w:val="en-GB"/>
              </w:rPr>
            </w:pPr>
            <w:r w:rsidRPr="00916EA1">
              <w:rPr>
                <w:rFonts w:ascii="Trebuchet MS" w:hAnsi="Trebuchet MS"/>
                <w:sz w:val="18"/>
                <w:szCs w:val="18"/>
                <w:lang w:val="en-GB"/>
              </w:rPr>
              <w:t>With</w:t>
            </w:r>
            <w:r>
              <w:rPr>
                <w:rFonts w:ascii="Trebuchet MS" w:hAnsi="Trebuchet MS"/>
                <w:sz w:val="18"/>
                <w:szCs w:val="18"/>
                <w:lang w:val="en-GB"/>
              </w:rPr>
              <w:t xml:space="preserve"> </w:t>
            </w:r>
            <w:r w:rsidRPr="00916EA1">
              <w:rPr>
                <w:rFonts w:ascii="Trebuchet MS" w:hAnsi="Trebuchet MS"/>
                <w:sz w:val="18"/>
                <w:szCs w:val="18"/>
                <w:lang w:val="en-GB"/>
              </w:rPr>
              <w:t>regard</w:t>
            </w:r>
            <w:r>
              <w:rPr>
                <w:rFonts w:ascii="Trebuchet MS" w:hAnsi="Trebuchet MS"/>
                <w:sz w:val="18"/>
                <w:szCs w:val="18"/>
                <w:lang w:val="en-GB"/>
              </w:rPr>
              <w:t xml:space="preserve"> </w:t>
            </w:r>
            <w:r w:rsidRPr="00916EA1">
              <w:rPr>
                <w:rFonts w:ascii="Trebuchet MS" w:hAnsi="Trebuchet MS"/>
                <w:sz w:val="18"/>
                <w:szCs w:val="18"/>
                <w:lang w:val="en-GB"/>
              </w:rPr>
              <w:t>to</w:t>
            </w:r>
            <w:r>
              <w:rPr>
                <w:rFonts w:ascii="Trebuchet MS" w:hAnsi="Trebuchet MS"/>
                <w:sz w:val="18"/>
                <w:szCs w:val="18"/>
                <w:lang w:val="en-GB"/>
              </w:rPr>
              <w:t xml:space="preserve"> </w:t>
            </w:r>
            <w:r w:rsidRPr="00916EA1">
              <w:rPr>
                <w:rFonts w:ascii="Trebuchet MS" w:hAnsi="Trebuchet MS"/>
                <w:sz w:val="18"/>
                <w:szCs w:val="18"/>
                <w:lang w:val="en-GB"/>
              </w:rPr>
              <w:t>the compliance of the projects with the</w:t>
            </w:r>
            <w:r>
              <w:rPr>
                <w:rFonts w:ascii="Trebuchet MS" w:hAnsi="Trebuchet MS"/>
                <w:sz w:val="18"/>
                <w:szCs w:val="18"/>
                <w:lang w:val="en-GB"/>
              </w:rPr>
              <w:t xml:space="preserve"> </w:t>
            </w:r>
            <w:r w:rsidRPr="00916EA1">
              <w:rPr>
                <w:rFonts w:ascii="Trebuchet MS" w:hAnsi="Trebuchet MS"/>
                <w:sz w:val="18"/>
                <w:szCs w:val="18"/>
                <w:lang w:val="en-GB"/>
              </w:rPr>
              <w:t>Water</w:t>
            </w:r>
            <w:r>
              <w:rPr>
                <w:rFonts w:ascii="Trebuchet MS" w:hAnsi="Trebuchet MS"/>
                <w:sz w:val="18"/>
                <w:szCs w:val="18"/>
                <w:lang w:val="en-GB"/>
              </w:rPr>
              <w:t xml:space="preserve"> </w:t>
            </w:r>
            <w:r w:rsidRPr="00916EA1">
              <w:rPr>
                <w:rFonts w:ascii="Trebuchet MS" w:hAnsi="Trebuchet MS"/>
                <w:sz w:val="18"/>
                <w:szCs w:val="18"/>
                <w:lang w:val="en-GB"/>
              </w:rPr>
              <w:t>Law,</w:t>
            </w:r>
            <w:r>
              <w:rPr>
                <w:rFonts w:ascii="Trebuchet MS" w:hAnsi="Trebuchet MS"/>
                <w:sz w:val="18"/>
                <w:szCs w:val="18"/>
                <w:lang w:val="en-GB"/>
              </w:rPr>
              <w:t xml:space="preserve"> </w:t>
            </w:r>
            <w:r w:rsidRPr="00916EA1">
              <w:rPr>
                <w:rFonts w:ascii="Trebuchet MS" w:hAnsi="Trebuchet MS"/>
                <w:sz w:val="18"/>
                <w:szCs w:val="18"/>
                <w:lang w:val="en-GB"/>
              </w:rPr>
              <w:t>it is</w:t>
            </w:r>
            <w:r>
              <w:rPr>
                <w:rFonts w:ascii="Trebuchet MS" w:hAnsi="Trebuchet MS"/>
                <w:sz w:val="18"/>
                <w:szCs w:val="18"/>
                <w:lang w:val="en-GB"/>
              </w:rPr>
              <w:t xml:space="preserve"> </w:t>
            </w:r>
            <w:r w:rsidRPr="00916EA1">
              <w:rPr>
                <w:rFonts w:ascii="Trebuchet MS" w:hAnsi="Trebuchet MS"/>
                <w:sz w:val="18"/>
                <w:szCs w:val="18"/>
                <w:lang w:val="en-GB"/>
              </w:rPr>
              <w:t>also necessary to take into account the requirements of Art. 156e of this Law.</w:t>
            </w:r>
          </w:p>
        </w:tc>
        <w:tc>
          <w:tcPr>
            <w:tcW w:w="3261" w:type="dxa"/>
          </w:tcPr>
          <w:p w14:paraId="7C353FC8" w14:textId="48E2AE0C" w:rsidR="00F45D8A" w:rsidRPr="00F75F0E" w:rsidRDefault="00F45D8A" w:rsidP="00F45D8A">
            <w:pPr>
              <w:spacing w:after="0"/>
              <w:jc w:val="both"/>
              <w:rPr>
                <w:rFonts w:ascii="Trebuchet MS" w:hAnsi="Trebuchet MS"/>
                <w:sz w:val="18"/>
                <w:szCs w:val="18"/>
                <w:lang w:val="en-GB"/>
              </w:rPr>
            </w:pPr>
            <w:r w:rsidRPr="00B27456">
              <w:rPr>
                <w:rFonts w:ascii="Trebuchet MS" w:hAnsi="Trebuchet MS"/>
                <w:sz w:val="18"/>
                <w:szCs w:val="18"/>
                <w:lang w:val="en-GB"/>
              </w:rPr>
              <w:t>The recommendation has been integrated in Chapter 9.</w:t>
            </w:r>
          </w:p>
        </w:tc>
      </w:tr>
      <w:bookmarkEnd w:id="3"/>
      <w:tr w:rsidR="004B75EB" w:rsidRPr="00B27456" w14:paraId="36E9B791" w14:textId="77777777" w:rsidTr="002D4F6D">
        <w:trPr>
          <w:gridAfter w:val="1"/>
          <w:wAfter w:w="48" w:type="dxa"/>
          <w:trHeight w:val="132"/>
        </w:trPr>
        <w:tc>
          <w:tcPr>
            <w:tcW w:w="529" w:type="dxa"/>
            <w:vMerge/>
            <w:vAlign w:val="center"/>
          </w:tcPr>
          <w:p w14:paraId="209BED45"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18EA2A4A"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7004DA67"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Table 7-4, Assessment of the types of actions, on page 221 we propose to clarify, change and add to the texts</w:t>
            </w:r>
            <w:r>
              <w:rPr>
                <w:rFonts w:ascii="Trebuchet MS" w:hAnsi="Trebuchet MS"/>
                <w:sz w:val="18"/>
                <w:szCs w:val="18"/>
                <w:lang w:val="en-GB"/>
              </w:rPr>
              <w:t xml:space="preserve"> </w:t>
            </w:r>
            <w:r w:rsidRPr="00EB570A">
              <w:rPr>
                <w:rFonts w:ascii="Trebuchet MS" w:hAnsi="Trebuchet MS"/>
                <w:sz w:val="18"/>
                <w:szCs w:val="18"/>
                <w:lang w:val="en-GB"/>
              </w:rPr>
              <w:t>as</w:t>
            </w:r>
            <w:r>
              <w:rPr>
                <w:rFonts w:ascii="Trebuchet MS" w:hAnsi="Trebuchet MS"/>
                <w:sz w:val="18"/>
                <w:szCs w:val="18"/>
                <w:lang w:val="en-GB"/>
              </w:rPr>
              <w:t xml:space="preserve"> </w:t>
            </w:r>
            <w:r w:rsidRPr="00EB570A">
              <w:rPr>
                <w:rFonts w:ascii="Trebuchet MS" w:hAnsi="Trebuchet MS"/>
                <w:sz w:val="18"/>
                <w:szCs w:val="18"/>
                <w:lang w:val="en-GB"/>
              </w:rPr>
              <w:t xml:space="preserve">follows: </w:t>
            </w:r>
          </w:p>
          <w:p w14:paraId="053B932A"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A2 in column</w:t>
            </w:r>
            <w:r>
              <w:rPr>
                <w:rFonts w:ascii="Trebuchet MS" w:hAnsi="Trebuchet MS"/>
                <w:sz w:val="18"/>
                <w:szCs w:val="18"/>
                <w:lang w:val="en-GB"/>
              </w:rPr>
              <w:t xml:space="preserve"> </w:t>
            </w:r>
            <w:r w:rsidRPr="00EB570A">
              <w:rPr>
                <w:rFonts w:ascii="Trebuchet MS" w:hAnsi="Trebuchet MS"/>
                <w:sz w:val="18"/>
                <w:szCs w:val="18"/>
                <w:lang w:val="en-GB"/>
              </w:rPr>
              <w:t>No2 Action/environmental</w:t>
            </w:r>
            <w:r>
              <w:rPr>
                <w:rFonts w:ascii="Trebuchet MS" w:hAnsi="Trebuchet MS"/>
                <w:sz w:val="18"/>
                <w:szCs w:val="18"/>
                <w:lang w:val="en-GB"/>
              </w:rPr>
              <w:t xml:space="preserve"> </w:t>
            </w:r>
            <w:r w:rsidRPr="00EB570A">
              <w:rPr>
                <w:rFonts w:ascii="Trebuchet MS" w:hAnsi="Trebuchet MS"/>
                <w:sz w:val="18"/>
                <w:szCs w:val="18"/>
                <w:lang w:val="en-GB"/>
              </w:rPr>
              <w:t>objectives, after the</w:t>
            </w:r>
            <w:r>
              <w:rPr>
                <w:rFonts w:ascii="Trebuchet MS" w:hAnsi="Trebuchet MS"/>
                <w:sz w:val="18"/>
                <w:szCs w:val="18"/>
                <w:lang w:val="en-GB"/>
              </w:rPr>
              <w:t xml:space="preserve"> </w:t>
            </w:r>
            <w:r w:rsidRPr="00EB570A">
              <w:rPr>
                <w:rFonts w:ascii="Trebuchet MS" w:hAnsi="Trebuchet MS"/>
                <w:sz w:val="18"/>
                <w:szCs w:val="18"/>
                <w:lang w:val="en-GB"/>
              </w:rPr>
              <w:t>text</w:t>
            </w:r>
            <w:r>
              <w:rPr>
                <w:rFonts w:ascii="Trebuchet MS" w:hAnsi="Trebuchet MS"/>
                <w:sz w:val="18"/>
                <w:szCs w:val="18"/>
                <w:lang w:val="en-GB"/>
              </w:rPr>
              <w:t xml:space="preserve"> </w:t>
            </w:r>
            <w:r w:rsidRPr="00EB570A">
              <w:rPr>
                <w:rFonts w:ascii="Trebuchet MS" w:hAnsi="Trebuchet MS"/>
                <w:sz w:val="18"/>
                <w:szCs w:val="18"/>
                <w:lang w:val="en-GB"/>
              </w:rPr>
              <w:t>"...</w:t>
            </w:r>
            <w:r>
              <w:rPr>
                <w:rFonts w:ascii="Trebuchet MS" w:hAnsi="Trebuchet MS"/>
                <w:sz w:val="18"/>
                <w:szCs w:val="18"/>
                <w:lang w:val="en-GB"/>
              </w:rPr>
              <w:t xml:space="preserve"> </w:t>
            </w:r>
            <w:r w:rsidRPr="00EB570A">
              <w:rPr>
                <w:rFonts w:ascii="Trebuchet MS" w:hAnsi="Trebuchet MS"/>
                <w:sz w:val="18"/>
                <w:szCs w:val="18"/>
                <w:lang w:val="en-GB"/>
              </w:rPr>
              <w:t>improving</w:t>
            </w:r>
            <w:r>
              <w:rPr>
                <w:rFonts w:ascii="Trebuchet MS" w:hAnsi="Trebuchet MS"/>
                <w:sz w:val="18"/>
                <w:szCs w:val="18"/>
                <w:lang w:val="en-GB"/>
              </w:rPr>
              <w:t xml:space="preserve"> </w:t>
            </w:r>
            <w:r w:rsidRPr="00EB570A">
              <w:rPr>
                <w:rFonts w:ascii="Trebuchet MS" w:hAnsi="Trebuchet MS"/>
                <w:sz w:val="18"/>
                <w:szCs w:val="18"/>
                <w:lang w:val="en-GB"/>
              </w:rPr>
              <w:t>mobility and</w:t>
            </w:r>
            <w:r>
              <w:rPr>
                <w:rFonts w:ascii="Trebuchet MS" w:hAnsi="Trebuchet MS"/>
                <w:sz w:val="18"/>
                <w:szCs w:val="18"/>
                <w:lang w:val="en-GB"/>
              </w:rPr>
              <w:t xml:space="preserve"> </w:t>
            </w:r>
            <w:r w:rsidRPr="00EB570A">
              <w:rPr>
                <w:rFonts w:ascii="Trebuchet MS" w:hAnsi="Trebuchet MS"/>
                <w:sz w:val="18"/>
                <w:szCs w:val="18"/>
                <w:lang w:val="en-GB"/>
              </w:rPr>
              <w:t>connectivity</w:t>
            </w:r>
            <w:r>
              <w:rPr>
                <w:rFonts w:ascii="Trebuchet MS" w:hAnsi="Trebuchet MS"/>
                <w:sz w:val="18"/>
                <w:szCs w:val="18"/>
                <w:lang w:val="en-GB"/>
              </w:rPr>
              <w:t xml:space="preserve"> </w:t>
            </w:r>
            <w:r w:rsidRPr="00EB570A">
              <w:rPr>
                <w:rFonts w:ascii="Trebuchet MS" w:hAnsi="Trebuchet MS"/>
                <w:sz w:val="18"/>
                <w:szCs w:val="18"/>
                <w:lang w:val="en-GB"/>
              </w:rPr>
              <w:t>in the</w:t>
            </w:r>
            <w:r>
              <w:rPr>
                <w:rFonts w:ascii="Trebuchet MS" w:hAnsi="Trebuchet MS"/>
                <w:sz w:val="18"/>
                <w:szCs w:val="18"/>
                <w:lang w:val="en-GB"/>
              </w:rPr>
              <w:t xml:space="preserve"> </w:t>
            </w:r>
            <w:r w:rsidRPr="00EB570A">
              <w:rPr>
                <w:rFonts w:ascii="Trebuchet MS" w:hAnsi="Trebuchet MS"/>
                <w:sz w:val="18"/>
                <w:szCs w:val="18"/>
                <w:lang w:val="en-GB"/>
              </w:rPr>
              <w:t>cross-border area',</w:t>
            </w:r>
            <w:r>
              <w:rPr>
                <w:rFonts w:ascii="Trebuchet MS" w:hAnsi="Trebuchet MS"/>
                <w:sz w:val="18"/>
                <w:szCs w:val="18"/>
                <w:lang w:val="en-GB"/>
              </w:rPr>
              <w:t xml:space="preserve"> </w:t>
            </w:r>
            <w:r w:rsidRPr="00EB570A">
              <w:rPr>
                <w:rFonts w:ascii="Trebuchet MS" w:hAnsi="Trebuchet MS"/>
                <w:sz w:val="18"/>
                <w:szCs w:val="18"/>
                <w:lang w:val="en-GB"/>
              </w:rPr>
              <w:t>to add</w:t>
            </w:r>
            <w:r>
              <w:rPr>
                <w:rFonts w:ascii="Trebuchet MS" w:hAnsi="Trebuchet MS"/>
                <w:sz w:val="18"/>
                <w:szCs w:val="18"/>
                <w:lang w:val="en-GB"/>
              </w:rPr>
              <w:t xml:space="preserve"> </w:t>
            </w:r>
            <w:r w:rsidRPr="00EB570A">
              <w:rPr>
                <w:rFonts w:ascii="Trebuchet MS" w:hAnsi="Trebuchet MS"/>
                <w:sz w:val="18"/>
                <w:szCs w:val="18"/>
                <w:lang w:val="en-GB"/>
              </w:rPr>
              <w:t>the text 'in compliance with</w:t>
            </w:r>
            <w:r>
              <w:rPr>
                <w:rFonts w:ascii="Trebuchet MS" w:hAnsi="Trebuchet MS"/>
                <w:sz w:val="18"/>
                <w:szCs w:val="18"/>
                <w:lang w:val="en-GB"/>
              </w:rPr>
              <w:t xml:space="preserve"> </w:t>
            </w:r>
            <w:r w:rsidRPr="00EB570A">
              <w:rPr>
                <w:rFonts w:ascii="Trebuchet MS" w:hAnsi="Trebuchet MS"/>
                <w:sz w:val="18"/>
                <w:szCs w:val="18"/>
                <w:lang w:val="en-GB"/>
              </w:rPr>
              <w:t xml:space="preserve">the specific objectives and conservation measures'. </w:t>
            </w:r>
          </w:p>
          <w:p w14:paraId="59895B8B"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A3, in</w:t>
            </w:r>
            <w:r>
              <w:rPr>
                <w:rFonts w:ascii="Trebuchet MS" w:hAnsi="Trebuchet MS"/>
                <w:sz w:val="18"/>
                <w:szCs w:val="18"/>
                <w:lang w:val="en-GB"/>
              </w:rPr>
              <w:t xml:space="preserve"> </w:t>
            </w:r>
            <w:r w:rsidRPr="00EB570A">
              <w:rPr>
                <w:rFonts w:ascii="Trebuchet MS" w:hAnsi="Trebuchet MS"/>
                <w:sz w:val="18"/>
                <w:szCs w:val="18"/>
                <w:lang w:val="en-GB"/>
              </w:rPr>
              <w:t>column No2 Action/ Environmental Objectives, the text: "Disaster risk prevention</w:t>
            </w:r>
            <w:r>
              <w:rPr>
                <w:rFonts w:ascii="Trebuchet MS" w:hAnsi="Trebuchet MS"/>
                <w:sz w:val="18"/>
                <w:szCs w:val="18"/>
                <w:lang w:val="en-GB"/>
              </w:rPr>
              <w:t xml:space="preserve"> </w:t>
            </w:r>
            <w:r w:rsidRPr="00EB570A">
              <w:rPr>
                <w:rFonts w:ascii="Trebuchet MS" w:hAnsi="Trebuchet MS"/>
                <w:sz w:val="18"/>
                <w:szCs w:val="18"/>
                <w:lang w:val="en-GB"/>
              </w:rPr>
              <w:t>and</w:t>
            </w:r>
            <w:r>
              <w:rPr>
                <w:rFonts w:ascii="Trebuchet MS" w:hAnsi="Trebuchet MS"/>
                <w:sz w:val="18"/>
                <w:szCs w:val="18"/>
                <w:lang w:val="en-GB"/>
              </w:rPr>
              <w:t xml:space="preserve"> </w:t>
            </w:r>
            <w:r w:rsidRPr="00EB570A">
              <w:rPr>
                <w:rFonts w:ascii="Trebuchet MS" w:hAnsi="Trebuchet MS"/>
                <w:sz w:val="18"/>
                <w:szCs w:val="18"/>
                <w:lang w:val="en-GB"/>
              </w:rPr>
              <w:t>resilience, taking into account ecosystem-based</w:t>
            </w:r>
            <w:r>
              <w:rPr>
                <w:rFonts w:ascii="Trebuchet MS" w:hAnsi="Trebuchet MS"/>
                <w:sz w:val="18"/>
                <w:szCs w:val="18"/>
                <w:lang w:val="en-GB"/>
              </w:rPr>
              <w:t xml:space="preserve"> </w:t>
            </w:r>
            <w:r w:rsidRPr="00EB570A">
              <w:rPr>
                <w:rFonts w:ascii="Trebuchet MS" w:hAnsi="Trebuchet MS"/>
                <w:sz w:val="18"/>
                <w:szCs w:val="18"/>
                <w:lang w:val="en-GB"/>
              </w:rPr>
              <w:t>approaches'</w:t>
            </w:r>
            <w:r>
              <w:rPr>
                <w:rFonts w:ascii="Trebuchet MS" w:hAnsi="Trebuchet MS"/>
                <w:sz w:val="18"/>
                <w:szCs w:val="18"/>
                <w:lang w:val="en-GB"/>
              </w:rPr>
              <w:t xml:space="preserve"> </w:t>
            </w:r>
            <w:r w:rsidRPr="00EB570A">
              <w:rPr>
                <w:rFonts w:ascii="Trebuchet MS" w:hAnsi="Trebuchet MS"/>
                <w:sz w:val="18"/>
                <w:szCs w:val="18"/>
                <w:lang w:val="en-GB"/>
              </w:rPr>
              <w:t>to</w:t>
            </w:r>
            <w:r>
              <w:rPr>
                <w:rFonts w:ascii="Trebuchet MS" w:hAnsi="Trebuchet MS"/>
                <w:sz w:val="18"/>
                <w:szCs w:val="18"/>
                <w:lang w:val="en-GB"/>
              </w:rPr>
              <w:t xml:space="preserve"> </w:t>
            </w:r>
            <w:r w:rsidRPr="00EB570A">
              <w:rPr>
                <w:rFonts w:ascii="Trebuchet MS" w:hAnsi="Trebuchet MS"/>
                <w:sz w:val="18"/>
                <w:szCs w:val="18"/>
                <w:lang w:val="en-GB"/>
              </w:rPr>
              <w:t>change as follows: 'Disaster</w:t>
            </w:r>
            <w:r>
              <w:rPr>
                <w:rFonts w:ascii="Trebuchet MS" w:hAnsi="Trebuchet MS"/>
                <w:sz w:val="18"/>
                <w:szCs w:val="18"/>
                <w:lang w:val="en-GB"/>
              </w:rPr>
              <w:t xml:space="preserve"> </w:t>
            </w:r>
            <w:r w:rsidRPr="00EB570A">
              <w:rPr>
                <w:rFonts w:ascii="Trebuchet MS" w:hAnsi="Trebuchet MS"/>
                <w:sz w:val="18"/>
                <w:szCs w:val="18"/>
                <w:lang w:val="en-GB"/>
              </w:rPr>
              <w:t>risk</w:t>
            </w:r>
            <w:r>
              <w:rPr>
                <w:rFonts w:ascii="Trebuchet MS" w:hAnsi="Trebuchet MS"/>
                <w:sz w:val="18"/>
                <w:szCs w:val="18"/>
                <w:lang w:val="en-GB"/>
              </w:rPr>
              <w:t xml:space="preserve"> </w:t>
            </w:r>
            <w:r w:rsidRPr="00EB570A">
              <w:rPr>
                <w:rFonts w:ascii="Trebuchet MS" w:hAnsi="Trebuchet MS"/>
                <w:sz w:val="18"/>
                <w:szCs w:val="18"/>
                <w:lang w:val="en-GB"/>
              </w:rPr>
              <w:t>prevention, taking into</w:t>
            </w:r>
            <w:r>
              <w:rPr>
                <w:rFonts w:ascii="Trebuchet MS" w:hAnsi="Trebuchet MS"/>
                <w:sz w:val="18"/>
                <w:szCs w:val="18"/>
                <w:lang w:val="en-GB"/>
              </w:rPr>
              <w:t xml:space="preserve"> </w:t>
            </w:r>
            <w:r w:rsidRPr="00EB570A">
              <w:rPr>
                <w:rFonts w:ascii="Trebuchet MS" w:hAnsi="Trebuchet MS"/>
                <w:sz w:val="18"/>
                <w:szCs w:val="18"/>
                <w:lang w:val="en-GB"/>
              </w:rPr>
              <w:t>account</w:t>
            </w:r>
            <w:r>
              <w:rPr>
                <w:rFonts w:ascii="Trebuchet MS" w:hAnsi="Trebuchet MS"/>
                <w:sz w:val="18"/>
                <w:szCs w:val="18"/>
                <w:lang w:val="en-GB"/>
              </w:rPr>
              <w:t xml:space="preserve"> </w:t>
            </w:r>
            <w:r w:rsidRPr="00EB570A">
              <w:rPr>
                <w:rFonts w:ascii="Trebuchet MS" w:hAnsi="Trebuchet MS"/>
                <w:sz w:val="18"/>
                <w:szCs w:val="18"/>
                <w:lang w:val="en-GB"/>
              </w:rPr>
              <w:t>approaches, based on solutions, based on nature and</w:t>
            </w:r>
            <w:r>
              <w:rPr>
                <w:rFonts w:ascii="Trebuchet MS" w:hAnsi="Trebuchet MS"/>
                <w:sz w:val="18"/>
                <w:szCs w:val="18"/>
                <w:lang w:val="en-GB"/>
              </w:rPr>
              <w:t xml:space="preserve"> </w:t>
            </w:r>
            <w:r w:rsidRPr="00EB570A">
              <w:rPr>
                <w:rFonts w:ascii="Trebuchet MS" w:hAnsi="Trebuchet MS"/>
                <w:sz w:val="18"/>
                <w:szCs w:val="18"/>
                <w:lang w:val="en-GB"/>
              </w:rPr>
              <w:t xml:space="preserve">ecosystem principles'. </w:t>
            </w:r>
          </w:p>
          <w:p w14:paraId="0589C090"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A4, in</w:t>
            </w:r>
            <w:r>
              <w:rPr>
                <w:rFonts w:ascii="Trebuchet MS" w:hAnsi="Trebuchet MS"/>
                <w:sz w:val="18"/>
                <w:szCs w:val="18"/>
                <w:lang w:val="en-GB"/>
              </w:rPr>
              <w:t xml:space="preserve"> </w:t>
            </w:r>
            <w:r w:rsidRPr="00EB570A">
              <w:rPr>
                <w:rFonts w:ascii="Trebuchet MS" w:hAnsi="Trebuchet MS"/>
                <w:sz w:val="18"/>
                <w:szCs w:val="18"/>
                <w:lang w:val="en-GB"/>
              </w:rPr>
              <w:t>column No2</w:t>
            </w:r>
            <w:r>
              <w:rPr>
                <w:rFonts w:ascii="Trebuchet MS" w:hAnsi="Trebuchet MS"/>
                <w:sz w:val="18"/>
                <w:szCs w:val="18"/>
                <w:lang w:val="en-GB"/>
              </w:rPr>
              <w:t xml:space="preserve"> </w:t>
            </w:r>
            <w:r w:rsidRPr="00EB570A">
              <w:rPr>
                <w:rFonts w:ascii="Trebuchet MS" w:hAnsi="Trebuchet MS"/>
                <w:sz w:val="18"/>
                <w:szCs w:val="18"/>
                <w:lang w:val="en-GB"/>
              </w:rPr>
              <w:t>Action/environmental objectives,</w:t>
            </w:r>
            <w:r>
              <w:rPr>
                <w:rFonts w:ascii="Trebuchet MS" w:hAnsi="Trebuchet MS"/>
                <w:sz w:val="18"/>
                <w:szCs w:val="18"/>
                <w:lang w:val="en-GB"/>
              </w:rPr>
              <w:t xml:space="preserve"> </w:t>
            </w:r>
            <w:r w:rsidRPr="00EB570A">
              <w:rPr>
                <w:rFonts w:ascii="Trebuchet MS" w:hAnsi="Trebuchet MS"/>
                <w:sz w:val="18"/>
                <w:szCs w:val="18"/>
                <w:lang w:val="en-GB"/>
              </w:rPr>
              <w:t>the</w:t>
            </w:r>
            <w:r>
              <w:rPr>
                <w:rFonts w:ascii="Trebuchet MS" w:hAnsi="Trebuchet MS"/>
                <w:sz w:val="18"/>
                <w:szCs w:val="18"/>
                <w:lang w:val="en-GB"/>
              </w:rPr>
              <w:t xml:space="preserve"> </w:t>
            </w:r>
            <w:r w:rsidRPr="00EB570A">
              <w:rPr>
                <w:rFonts w:ascii="Trebuchet MS" w:hAnsi="Trebuchet MS"/>
                <w:sz w:val="18"/>
                <w:szCs w:val="18"/>
                <w:lang w:val="en-GB"/>
              </w:rPr>
              <w:t>text</w:t>
            </w:r>
            <w:r>
              <w:rPr>
                <w:rFonts w:ascii="Trebuchet MS" w:hAnsi="Trebuchet MS"/>
                <w:sz w:val="18"/>
                <w:szCs w:val="18"/>
                <w:lang w:val="en-GB"/>
              </w:rPr>
              <w:t xml:space="preserve"> </w:t>
            </w:r>
            <w:r w:rsidRPr="00EB570A">
              <w:rPr>
                <w:rFonts w:ascii="Trebuchet MS" w:hAnsi="Trebuchet MS"/>
                <w:sz w:val="18"/>
                <w:szCs w:val="18"/>
                <w:lang w:val="en-GB"/>
              </w:rPr>
              <w:t>“Actions for climate change adaptation (solutions to</w:t>
            </w:r>
            <w:r>
              <w:rPr>
                <w:rFonts w:ascii="Trebuchet MS" w:hAnsi="Trebuchet MS"/>
                <w:sz w:val="18"/>
                <w:szCs w:val="18"/>
                <w:lang w:val="en-GB"/>
              </w:rPr>
              <w:t xml:space="preserve"> </w:t>
            </w:r>
            <w:r w:rsidRPr="00EB570A">
              <w:rPr>
                <w:rFonts w:ascii="Trebuchet MS" w:hAnsi="Trebuchet MS"/>
                <w:sz w:val="18"/>
                <w:szCs w:val="18"/>
                <w:lang w:val="en-GB"/>
              </w:rPr>
              <w:t>reduce</w:t>
            </w:r>
            <w:r>
              <w:rPr>
                <w:rFonts w:ascii="Trebuchet MS" w:hAnsi="Trebuchet MS"/>
                <w:sz w:val="18"/>
                <w:szCs w:val="18"/>
                <w:lang w:val="en-GB"/>
              </w:rPr>
              <w:t xml:space="preserve"> </w:t>
            </w:r>
            <w:r w:rsidRPr="00EB570A">
              <w:rPr>
                <w:rFonts w:ascii="Trebuchet MS" w:hAnsi="Trebuchet MS"/>
                <w:sz w:val="18"/>
                <w:szCs w:val="18"/>
                <w:lang w:val="en-GB"/>
              </w:rPr>
              <w:t>disaster</w:t>
            </w:r>
            <w:r>
              <w:rPr>
                <w:rFonts w:ascii="Trebuchet MS" w:hAnsi="Trebuchet MS"/>
                <w:sz w:val="18"/>
                <w:szCs w:val="18"/>
                <w:lang w:val="en-GB"/>
              </w:rPr>
              <w:t xml:space="preserve"> </w:t>
            </w:r>
            <w:r w:rsidRPr="00EB570A">
              <w:rPr>
                <w:rFonts w:ascii="Trebuchet MS" w:hAnsi="Trebuchet MS"/>
                <w:sz w:val="18"/>
                <w:szCs w:val="18"/>
                <w:lang w:val="en-GB"/>
              </w:rPr>
              <w:t>risk, based on ecosystems) to change as follows: “Actions for climate</w:t>
            </w:r>
            <w:r>
              <w:rPr>
                <w:rFonts w:ascii="Trebuchet MS" w:hAnsi="Trebuchet MS"/>
                <w:sz w:val="18"/>
                <w:szCs w:val="18"/>
                <w:lang w:val="en-GB"/>
              </w:rPr>
              <w:t xml:space="preserve"> </w:t>
            </w:r>
            <w:r w:rsidRPr="00EB570A">
              <w:rPr>
                <w:rFonts w:ascii="Trebuchet MS" w:hAnsi="Trebuchet MS"/>
                <w:sz w:val="18"/>
                <w:szCs w:val="18"/>
                <w:lang w:val="en-GB"/>
              </w:rPr>
              <w:t>change adaptation (solutions to</w:t>
            </w:r>
            <w:r>
              <w:rPr>
                <w:rFonts w:ascii="Trebuchet MS" w:hAnsi="Trebuchet MS"/>
                <w:sz w:val="18"/>
                <w:szCs w:val="18"/>
                <w:lang w:val="en-GB"/>
              </w:rPr>
              <w:t xml:space="preserve"> </w:t>
            </w:r>
            <w:r w:rsidRPr="00EB570A">
              <w:rPr>
                <w:rFonts w:ascii="Trebuchet MS" w:hAnsi="Trebuchet MS"/>
                <w:sz w:val="18"/>
                <w:szCs w:val="18"/>
                <w:lang w:val="en-GB"/>
              </w:rPr>
              <w:t>reduce disaster</w:t>
            </w:r>
            <w:r>
              <w:rPr>
                <w:rFonts w:ascii="Trebuchet MS" w:hAnsi="Trebuchet MS"/>
                <w:sz w:val="18"/>
                <w:szCs w:val="18"/>
                <w:lang w:val="en-GB"/>
              </w:rPr>
              <w:t xml:space="preserve"> </w:t>
            </w:r>
            <w:r w:rsidRPr="00EB570A">
              <w:rPr>
                <w:rFonts w:ascii="Trebuchet MS" w:hAnsi="Trebuchet MS"/>
                <w:sz w:val="18"/>
                <w:szCs w:val="18"/>
                <w:lang w:val="en-GB"/>
              </w:rPr>
              <w:t>risk, based on solutions, based on nature and</w:t>
            </w:r>
            <w:r>
              <w:rPr>
                <w:rFonts w:ascii="Trebuchet MS" w:hAnsi="Trebuchet MS"/>
                <w:sz w:val="18"/>
                <w:szCs w:val="18"/>
                <w:lang w:val="en-GB"/>
              </w:rPr>
              <w:t xml:space="preserve"> </w:t>
            </w:r>
            <w:r w:rsidRPr="00EB570A">
              <w:rPr>
                <w:rFonts w:ascii="Trebuchet MS" w:hAnsi="Trebuchet MS"/>
                <w:sz w:val="18"/>
                <w:szCs w:val="18"/>
                <w:lang w:val="en-GB"/>
              </w:rPr>
              <w:lastRenderedPageBreak/>
              <w:t>ecosystem principles).”</w:t>
            </w:r>
          </w:p>
          <w:p w14:paraId="10ACF85B"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A5, in</w:t>
            </w:r>
            <w:r>
              <w:rPr>
                <w:rFonts w:ascii="Trebuchet MS" w:hAnsi="Trebuchet MS"/>
                <w:sz w:val="18"/>
                <w:szCs w:val="18"/>
                <w:lang w:val="en-GB"/>
              </w:rPr>
              <w:t xml:space="preserve"> </w:t>
            </w:r>
            <w:r w:rsidRPr="00EB570A">
              <w:rPr>
                <w:rFonts w:ascii="Trebuchet MS" w:hAnsi="Trebuchet MS"/>
                <w:sz w:val="18"/>
                <w:szCs w:val="18"/>
                <w:lang w:val="en-GB"/>
              </w:rPr>
              <w:t>column No2 Action/ environmental objectives,</w:t>
            </w:r>
            <w:r>
              <w:rPr>
                <w:rFonts w:ascii="Trebuchet MS" w:hAnsi="Trebuchet MS"/>
                <w:sz w:val="18"/>
                <w:szCs w:val="18"/>
                <w:lang w:val="en-GB"/>
              </w:rPr>
              <w:t xml:space="preserve"> </w:t>
            </w:r>
            <w:r w:rsidRPr="00EB570A">
              <w:rPr>
                <w:rFonts w:ascii="Trebuchet MS" w:hAnsi="Trebuchet MS"/>
                <w:sz w:val="18"/>
                <w:szCs w:val="18"/>
                <w:lang w:val="en-GB"/>
              </w:rPr>
              <w:t>the text "Reducing all forms of pollution</w:t>
            </w:r>
            <w:r>
              <w:rPr>
                <w:rFonts w:ascii="Trebuchet MS" w:hAnsi="Trebuchet MS"/>
                <w:sz w:val="18"/>
                <w:szCs w:val="18"/>
                <w:lang w:val="en-GB"/>
              </w:rPr>
              <w:t xml:space="preserve"> </w:t>
            </w:r>
            <w:r w:rsidRPr="00EB570A">
              <w:rPr>
                <w:rFonts w:ascii="Trebuchet MS" w:hAnsi="Trebuchet MS"/>
                <w:sz w:val="18"/>
                <w:szCs w:val="18"/>
                <w:lang w:val="en-GB"/>
              </w:rPr>
              <w:t>by</w:t>
            </w:r>
            <w:r>
              <w:rPr>
                <w:rFonts w:ascii="Trebuchet MS" w:hAnsi="Trebuchet MS"/>
                <w:sz w:val="18"/>
                <w:szCs w:val="18"/>
                <w:lang w:val="en-GB"/>
              </w:rPr>
              <w:t xml:space="preserve"> </w:t>
            </w:r>
            <w:r w:rsidRPr="00EB570A">
              <w:rPr>
                <w:rFonts w:ascii="Trebuchet MS" w:hAnsi="Trebuchet MS"/>
                <w:sz w:val="18"/>
                <w:szCs w:val="18"/>
                <w:lang w:val="en-GB"/>
              </w:rPr>
              <w:t>supporting</w:t>
            </w:r>
            <w:r>
              <w:rPr>
                <w:rFonts w:ascii="Trebuchet MS" w:hAnsi="Trebuchet MS"/>
                <w:sz w:val="18"/>
                <w:szCs w:val="18"/>
                <w:lang w:val="en-GB"/>
              </w:rPr>
              <w:t xml:space="preserve"> </w:t>
            </w:r>
            <w:r w:rsidRPr="00EB570A">
              <w:rPr>
                <w:rFonts w:ascii="Trebuchet MS" w:hAnsi="Trebuchet MS"/>
                <w:sz w:val="18"/>
                <w:szCs w:val="18"/>
                <w:lang w:val="en-GB"/>
              </w:rPr>
              <w:t>investments in</w:t>
            </w:r>
            <w:r>
              <w:rPr>
                <w:rFonts w:ascii="Trebuchet MS" w:hAnsi="Trebuchet MS"/>
                <w:sz w:val="18"/>
                <w:szCs w:val="18"/>
                <w:lang w:val="en-GB"/>
              </w:rPr>
              <w:t xml:space="preserve"> </w:t>
            </w:r>
            <w:r w:rsidRPr="00EB570A">
              <w:rPr>
                <w:rFonts w:ascii="Trebuchet MS" w:hAnsi="Trebuchet MS"/>
                <w:sz w:val="18"/>
                <w:szCs w:val="18"/>
                <w:lang w:val="en-GB"/>
              </w:rPr>
              <w:t>monitoring and</w:t>
            </w:r>
            <w:r>
              <w:rPr>
                <w:rFonts w:ascii="Trebuchet MS" w:hAnsi="Trebuchet MS"/>
                <w:sz w:val="18"/>
                <w:szCs w:val="18"/>
                <w:lang w:val="en-GB"/>
              </w:rPr>
              <w:t xml:space="preserve"> </w:t>
            </w:r>
            <w:r w:rsidRPr="00EB570A">
              <w:rPr>
                <w:rFonts w:ascii="Trebuchet MS" w:hAnsi="Trebuchet MS"/>
                <w:sz w:val="18"/>
                <w:szCs w:val="18"/>
                <w:lang w:val="en-GB"/>
              </w:rPr>
              <w:t>collection</w:t>
            </w:r>
            <w:r>
              <w:rPr>
                <w:rFonts w:ascii="Trebuchet MS" w:hAnsi="Trebuchet MS"/>
                <w:sz w:val="18"/>
                <w:szCs w:val="18"/>
                <w:lang w:val="en-GB"/>
              </w:rPr>
              <w:t xml:space="preserve"> </w:t>
            </w:r>
            <w:r w:rsidRPr="00EB570A">
              <w:rPr>
                <w:rFonts w:ascii="Trebuchet MS" w:hAnsi="Trebuchet MS"/>
                <w:sz w:val="18"/>
                <w:szCs w:val="18"/>
                <w:lang w:val="en-GB"/>
              </w:rPr>
              <w:t>data of</w:t>
            </w:r>
            <w:r>
              <w:rPr>
                <w:rFonts w:ascii="Trebuchet MS" w:hAnsi="Trebuchet MS"/>
                <w:sz w:val="18"/>
                <w:szCs w:val="18"/>
                <w:lang w:val="en-GB"/>
              </w:rPr>
              <w:t xml:space="preserve"> </w:t>
            </w:r>
            <w:r w:rsidRPr="00EB570A">
              <w:rPr>
                <w:rFonts w:ascii="Trebuchet MS" w:hAnsi="Trebuchet MS"/>
                <w:sz w:val="18"/>
                <w:szCs w:val="18"/>
                <w:lang w:val="en-GB"/>
              </w:rPr>
              <w:t>air,</w:t>
            </w:r>
            <w:r>
              <w:rPr>
                <w:rFonts w:ascii="Trebuchet MS" w:hAnsi="Trebuchet MS"/>
                <w:sz w:val="18"/>
                <w:szCs w:val="18"/>
                <w:lang w:val="en-GB"/>
              </w:rPr>
              <w:t xml:space="preserve"> </w:t>
            </w:r>
            <w:r w:rsidRPr="00EB570A">
              <w:rPr>
                <w:rFonts w:ascii="Trebuchet MS" w:hAnsi="Trebuchet MS"/>
                <w:sz w:val="18"/>
                <w:szCs w:val="18"/>
                <w:lang w:val="en-GB"/>
              </w:rPr>
              <w:t>soil</w:t>
            </w:r>
            <w:r>
              <w:rPr>
                <w:rFonts w:ascii="Trebuchet MS" w:hAnsi="Trebuchet MS"/>
                <w:sz w:val="18"/>
                <w:szCs w:val="18"/>
                <w:lang w:val="en-GB"/>
              </w:rPr>
              <w:t xml:space="preserve"> </w:t>
            </w:r>
            <w:r w:rsidRPr="00EB570A">
              <w:rPr>
                <w:rFonts w:ascii="Trebuchet MS" w:hAnsi="Trebuchet MS"/>
                <w:sz w:val="18"/>
                <w:szCs w:val="18"/>
                <w:lang w:val="en-GB"/>
              </w:rPr>
              <w:t>and water pollution” should be</w:t>
            </w:r>
            <w:r>
              <w:rPr>
                <w:rFonts w:ascii="Trebuchet MS" w:hAnsi="Trebuchet MS"/>
                <w:sz w:val="18"/>
                <w:szCs w:val="18"/>
                <w:lang w:val="en-GB"/>
              </w:rPr>
              <w:t xml:space="preserve"> </w:t>
            </w:r>
            <w:r w:rsidRPr="00EB570A">
              <w:rPr>
                <w:rFonts w:ascii="Trebuchet MS" w:hAnsi="Trebuchet MS"/>
                <w:sz w:val="18"/>
                <w:szCs w:val="18"/>
                <w:lang w:val="en-GB"/>
              </w:rPr>
              <w:t>amended</w:t>
            </w:r>
            <w:r>
              <w:rPr>
                <w:rFonts w:ascii="Trebuchet MS" w:hAnsi="Trebuchet MS"/>
                <w:sz w:val="18"/>
                <w:szCs w:val="18"/>
                <w:lang w:val="en-GB"/>
              </w:rPr>
              <w:t xml:space="preserve"> </w:t>
            </w:r>
            <w:r w:rsidRPr="00EB570A">
              <w:rPr>
                <w:rFonts w:ascii="Trebuchet MS" w:hAnsi="Trebuchet MS"/>
                <w:sz w:val="18"/>
                <w:szCs w:val="18"/>
                <w:lang w:val="en-GB"/>
              </w:rPr>
              <w:t>as</w:t>
            </w:r>
            <w:r>
              <w:rPr>
                <w:rFonts w:ascii="Trebuchet MS" w:hAnsi="Trebuchet MS"/>
                <w:sz w:val="18"/>
                <w:szCs w:val="18"/>
                <w:lang w:val="en-GB"/>
              </w:rPr>
              <w:t xml:space="preserve"> </w:t>
            </w:r>
            <w:r w:rsidRPr="00EB570A">
              <w:rPr>
                <w:rFonts w:ascii="Trebuchet MS" w:hAnsi="Trebuchet MS"/>
                <w:sz w:val="18"/>
                <w:szCs w:val="18"/>
                <w:lang w:val="en-GB"/>
              </w:rPr>
              <w:t>follows: "Reducing all forms of pollution</w:t>
            </w:r>
            <w:r>
              <w:rPr>
                <w:rFonts w:ascii="Trebuchet MS" w:hAnsi="Trebuchet MS"/>
                <w:sz w:val="18"/>
                <w:szCs w:val="18"/>
                <w:lang w:val="en-GB"/>
              </w:rPr>
              <w:t xml:space="preserve"> </w:t>
            </w:r>
            <w:r w:rsidRPr="00EB570A">
              <w:rPr>
                <w:rFonts w:ascii="Trebuchet MS" w:hAnsi="Trebuchet MS"/>
                <w:sz w:val="18"/>
                <w:szCs w:val="18"/>
                <w:lang w:val="en-GB"/>
              </w:rPr>
              <w:t>by</w:t>
            </w:r>
            <w:r>
              <w:rPr>
                <w:rFonts w:ascii="Trebuchet MS" w:hAnsi="Trebuchet MS"/>
                <w:sz w:val="18"/>
                <w:szCs w:val="18"/>
                <w:lang w:val="en-GB"/>
              </w:rPr>
              <w:t xml:space="preserve"> </w:t>
            </w:r>
            <w:r w:rsidRPr="00EB570A">
              <w:rPr>
                <w:rFonts w:ascii="Trebuchet MS" w:hAnsi="Trebuchet MS"/>
                <w:sz w:val="18"/>
                <w:szCs w:val="18"/>
                <w:lang w:val="en-GB"/>
              </w:rPr>
              <w:t>supporting</w:t>
            </w:r>
            <w:r>
              <w:rPr>
                <w:rFonts w:ascii="Trebuchet MS" w:hAnsi="Trebuchet MS"/>
                <w:sz w:val="18"/>
                <w:szCs w:val="18"/>
                <w:lang w:val="en-GB"/>
              </w:rPr>
              <w:t xml:space="preserve"> </w:t>
            </w:r>
            <w:r w:rsidRPr="00EB570A">
              <w:rPr>
                <w:rFonts w:ascii="Trebuchet MS" w:hAnsi="Trebuchet MS"/>
                <w:sz w:val="18"/>
                <w:szCs w:val="18"/>
                <w:lang w:val="en-GB"/>
              </w:rPr>
              <w:t>investments in</w:t>
            </w:r>
            <w:r>
              <w:rPr>
                <w:rFonts w:ascii="Trebuchet MS" w:hAnsi="Trebuchet MS"/>
                <w:sz w:val="18"/>
                <w:szCs w:val="18"/>
                <w:lang w:val="en-GB"/>
              </w:rPr>
              <w:t xml:space="preserve"> </w:t>
            </w:r>
            <w:r w:rsidRPr="00EB570A">
              <w:rPr>
                <w:rFonts w:ascii="Trebuchet MS" w:hAnsi="Trebuchet MS"/>
                <w:sz w:val="18"/>
                <w:szCs w:val="18"/>
                <w:lang w:val="en-GB"/>
              </w:rPr>
              <w:t>monitoring,</w:t>
            </w:r>
            <w:r>
              <w:rPr>
                <w:rFonts w:ascii="Trebuchet MS" w:hAnsi="Trebuchet MS"/>
                <w:sz w:val="18"/>
                <w:szCs w:val="18"/>
                <w:lang w:val="en-GB"/>
              </w:rPr>
              <w:t xml:space="preserve"> </w:t>
            </w:r>
            <w:r w:rsidRPr="00EB570A">
              <w:rPr>
                <w:rFonts w:ascii="Trebuchet MS" w:hAnsi="Trebuchet MS"/>
                <w:sz w:val="18"/>
                <w:szCs w:val="18"/>
                <w:lang w:val="en-GB"/>
              </w:rPr>
              <w:t xml:space="preserve">collection and analysis of data of air, soil and water pollution”. </w:t>
            </w:r>
          </w:p>
          <w:p w14:paraId="56C07CB2"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A6, in column No2 Action/Environmental</w:t>
            </w:r>
            <w:r>
              <w:rPr>
                <w:rFonts w:ascii="Trebuchet MS" w:hAnsi="Trebuchet MS"/>
                <w:sz w:val="18"/>
                <w:szCs w:val="18"/>
                <w:lang w:val="en-GB"/>
              </w:rPr>
              <w:t xml:space="preserve"> </w:t>
            </w:r>
            <w:r w:rsidRPr="00EB570A">
              <w:rPr>
                <w:rFonts w:ascii="Trebuchet MS" w:hAnsi="Trebuchet MS"/>
                <w:sz w:val="18"/>
                <w:szCs w:val="18"/>
                <w:lang w:val="en-GB"/>
              </w:rPr>
              <w:t>objectives, after</w:t>
            </w:r>
            <w:r>
              <w:rPr>
                <w:rFonts w:ascii="Trebuchet MS" w:hAnsi="Trebuchet MS"/>
                <w:sz w:val="18"/>
                <w:szCs w:val="18"/>
                <w:lang w:val="en-GB"/>
              </w:rPr>
              <w:t xml:space="preserve"> </w:t>
            </w:r>
            <w:r w:rsidRPr="00EB570A">
              <w:rPr>
                <w:rFonts w:ascii="Trebuchet MS" w:hAnsi="Trebuchet MS"/>
                <w:sz w:val="18"/>
                <w:szCs w:val="18"/>
                <w:lang w:val="en-GB"/>
              </w:rPr>
              <w:t>the text "Support</w:t>
            </w:r>
            <w:r>
              <w:rPr>
                <w:rFonts w:ascii="Trebuchet MS" w:hAnsi="Trebuchet MS"/>
                <w:sz w:val="18"/>
                <w:szCs w:val="18"/>
                <w:lang w:val="en-GB"/>
              </w:rPr>
              <w:t xml:space="preserve"> </w:t>
            </w:r>
            <w:r w:rsidRPr="00EB570A">
              <w:rPr>
                <w:rFonts w:ascii="Trebuchet MS" w:hAnsi="Trebuchet MS"/>
                <w:sz w:val="18"/>
                <w:szCs w:val="18"/>
                <w:lang w:val="en-GB"/>
              </w:rPr>
              <w:t>for the development</w:t>
            </w:r>
            <w:r>
              <w:rPr>
                <w:rFonts w:ascii="Trebuchet MS" w:hAnsi="Trebuchet MS"/>
                <w:sz w:val="18"/>
                <w:szCs w:val="18"/>
                <w:lang w:val="en-GB"/>
              </w:rPr>
              <w:t xml:space="preserve"> </w:t>
            </w:r>
            <w:r w:rsidRPr="00EB570A">
              <w:rPr>
                <w:rFonts w:ascii="Trebuchet MS" w:hAnsi="Trebuchet MS"/>
                <w:sz w:val="18"/>
                <w:szCs w:val="18"/>
                <w:lang w:val="en-GB"/>
              </w:rPr>
              <w:t>of</w:t>
            </w:r>
            <w:r>
              <w:rPr>
                <w:rFonts w:ascii="Trebuchet MS" w:hAnsi="Trebuchet MS"/>
                <w:sz w:val="18"/>
                <w:szCs w:val="18"/>
                <w:lang w:val="en-GB"/>
              </w:rPr>
              <w:t xml:space="preserve"> </w:t>
            </w:r>
            <w:r w:rsidRPr="00EB570A">
              <w:rPr>
                <w:rFonts w:ascii="Trebuchet MS" w:hAnsi="Trebuchet MS"/>
                <w:sz w:val="18"/>
                <w:szCs w:val="18"/>
                <w:lang w:val="en-GB"/>
              </w:rPr>
              <w:t>green infrastructures,</w:t>
            </w:r>
            <w:r>
              <w:rPr>
                <w:rFonts w:ascii="Trebuchet MS" w:hAnsi="Trebuchet MS"/>
                <w:sz w:val="18"/>
                <w:szCs w:val="18"/>
                <w:lang w:val="en-GB"/>
              </w:rPr>
              <w:t xml:space="preserve"> </w:t>
            </w:r>
            <w:r w:rsidRPr="00EB570A">
              <w:rPr>
                <w:rFonts w:ascii="Trebuchet MS" w:hAnsi="Trebuchet MS"/>
                <w:sz w:val="18"/>
                <w:szCs w:val="18"/>
                <w:lang w:val="en-GB"/>
              </w:rPr>
              <w:t>including through</w:t>
            </w:r>
            <w:r>
              <w:rPr>
                <w:rFonts w:ascii="Trebuchet MS" w:hAnsi="Trebuchet MS"/>
                <w:sz w:val="18"/>
                <w:szCs w:val="18"/>
                <w:lang w:val="en-GB"/>
              </w:rPr>
              <w:t xml:space="preserve"> </w:t>
            </w:r>
            <w:r w:rsidRPr="00EB570A">
              <w:rPr>
                <w:rFonts w:ascii="Trebuchet MS" w:hAnsi="Trebuchet MS"/>
                <w:sz w:val="18"/>
                <w:szCs w:val="18"/>
                <w:lang w:val="en-GB"/>
              </w:rPr>
              <w:t>the development</w:t>
            </w:r>
            <w:r>
              <w:rPr>
                <w:rFonts w:ascii="Trebuchet MS" w:hAnsi="Trebuchet MS"/>
                <w:sz w:val="18"/>
                <w:szCs w:val="18"/>
                <w:lang w:val="en-GB"/>
              </w:rPr>
              <w:t xml:space="preserve"> </w:t>
            </w:r>
            <w:r w:rsidRPr="00EB570A">
              <w:rPr>
                <w:rFonts w:ascii="Trebuchet MS" w:hAnsi="Trebuchet MS"/>
                <w:sz w:val="18"/>
                <w:szCs w:val="18"/>
                <w:lang w:val="en-GB"/>
              </w:rPr>
              <w:t>and</w:t>
            </w:r>
            <w:r>
              <w:rPr>
                <w:rFonts w:ascii="Trebuchet MS" w:hAnsi="Trebuchet MS"/>
                <w:sz w:val="18"/>
                <w:szCs w:val="18"/>
                <w:lang w:val="en-GB"/>
              </w:rPr>
              <w:t xml:space="preserve"> </w:t>
            </w:r>
            <w:r w:rsidRPr="00EB570A">
              <w:rPr>
                <w:rFonts w:ascii="Trebuchet MS" w:hAnsi="Trebuchet MS"/>
                <w:sz w:val="18"/>
                <w:szCs w:val="18"/>
                <w:lang w:val="en-GB"/>
              </w:rPr>
              <w:t>conservation</w:t>
            </w:r>
            <w:r>
              <w:rPr>
                <w:rFonts w:ascii="Trebuchet MS" w:hAnsi="Trebuchet MS"/>
                <w:sz w:val="18"/>
                <w:szCs w:val="18"/>
                <w:lang w:val="en-GB"/>
              </w:rPr>
              <w:t xml:space="preserve"> </w:t>
            </w:r>
            <w:r w:rsidRPr="00EB570A">
              <w:rPr>
                <w:rFonts w:ascii="Trebuchet MS" w:hAnsi="Trebuchet MS"/>
                <w:sz w:val="18"/>
                <w:szCs w:val="18"/>
                <w:lang w:val="en-GB"/>
              </w:rPr>
              <w:t>of green areas in populated</w:t>
            </w:r>
            <w:r>
              <w:rPr>
                <w:rFonts w:ascii="Trebuchet MS" w:hAnsi="Trebuchet MS"/>
                <w:sz w:val="18"/>
                <w:szCs w:val="18"/>
                <w:lang w:val="en-GB"/>
              </w:rPr>
              <w:t xml:space="preserve"> </w:t>
            </w:r>
            <w:r w:rsidRPr="00EB570A">
              <w:rPr>
                <w:rFonts w:ascii="Trebuchet MS" w:hAnsi="Trebuchet MS"/>
                <w:sz w:val="18"/>
                <w:szCs w:val="18"/>
                <w:lang w:val="en-GB"/>
              </w:rPr>
              <w:t>areas, and raising</w:t>
            </w:r>
            <w:r>
              <w:rPr>
                <w:rFonts w:ascii="Trebuchet MS" w:hAnsi="Trebuchet MS"/>
                <w:sz w:val="18"/>
                <w:szCs w:val="18"/>
                <w:lang w:val="en-GB"/>
              </w:rPr>
              <w:t xml:space="preserve"> </w:t>
            </w:r>
            <w:r w:rsidRPr="00EB570A">
              <w:rPr>
                <w:rFonts w:ascii="Trebuchet MS" w:hAnsi="Trebuchet MS"/>
                <w:sz w:val="18"/>
                <w:szCs w:val="18"/>
                <w:lang w:val="en-GB"/>
              </w:rPr>
              <w:t>awareness of</w:t>
            </w:r>
            <w:r>
              <w:rPr>
                <w:rFonts w:ascii="Trebuchet MS" w:hAnsi="Trebuchet MS"/>
                <w:sz w:val="18"/>
                <w:szCs w:val="18"/>
                <w:lang w:val="en-GB"/>
              </w:rPr>
              <w:t xml:space="preserve"> </w:t>
            </w:r>
            <w:r w:rsidRPr="00EB570A">
              <w:rPr>
                <w:rFonts w:ascii="Trebuchet MS" w:hAnsi="Trebuchet MS"/>
                <w:sz w:val="18"/>
                <w:szCs w:val="18"/>
                <w:lang w:val="en-GB"/>
              </w:rPr>
              <w:t>the benefits</w:t>
            </w:r>
            <w:r>
              <w:rPr>
                <w:rFonts w:ascii="Trebuchet MS" w:hAnsi="Trebuchet MS"/>
                <w:sz w:val="18"/>
                <w:szCs w:val="18"/>
                <w:lang w:val="en-GB"/>
              </w:rPr>
              <w:t xml:space="preserve"> </w:t>
            </w:r>
            <w:r w:rsidRPr="00EB570A">
              <w:rPr>
                <w:rFonts w:ascii="Trebuchet MS" w:hAnsi="Trebuchet MS"/>
                <w:sz w:val="18"/>
                <w:szCs w:val="18"/>
                <w:lang w:val="en-GB"/>
              </w:rPr>
              <w:t>of</w:t>
            </w:r>
            <w:r>
              <w:rPr>
                <w:rFonts w:ascii="Trebuchet MS" w:hAnsi="Trebuchet MS"/>
                <w:sz w:val="18"/>
                <w:szCs w:val="18"/>
                <w:lang w:val="en-GB"/>
              </w:rPr>
              <w:t xml:space="preserve"> </w:t>
            </w:r>
            <w:r w:rsidRPr="00EB570A">
              <w:rPr>
                <w:rFonts w:ascii="Trebuchet MS" w:hAnsi="Trebuchet MS"/>
                <w:sz w:val="18"/>
                <w:szCs w:val="18"/>
                <w:lang w:val="en-GB"/>
              </w:rPr>
              <w:t>green</w:t>
            </w:r>
            <w:r>
              <w:rPr>
                <w:rFonts w:ascii="Trebuchet MS" w:hAnsi="Trebuchet MS"/>
                <w:sz w:val="18"/>
                <w:szCs w:val="18"/>
                <w:lang w:val="en-GB"/>
              </w:rPr>
              <w:t xml:space="preserve"> </w:t>
            </w:r>
            <w:r w:rsidRPr="00EB570A">
              <w:rPr>
                <w:rFonts w:ascii="Trebuchet MS" w:hAnsi="Trebuchet MS"/>
                <w:sz w:val="18"/>
                <w:szCs w:val="18"/>
                <w:lang w:val="en-GB"/>
              </w:rPr>
              <w:t>areas' to be added the</w:t>
            </w:r>
            <w:r>
              <w:rPr>
                <w:rFonts w:ascii="Trebuchet MS" w:hAnsi="Trebuchet MS"/>
                <w:sz w:val="18"/>
                <w:szCs w:val="18"/>
                <w:lang w:val="en-GB"/>
              </w:rPr>
              <w:t xml:space="preserve"> </w:t>
            </w:r>
            <w:r w:rsidRPr="00EB570A">
              <w:rPr>
                <w:rFonts w:ascii="Trebuchet MS" w:hAnsi="Trebuchet MS"/>
                <w:sz w:val="18"/>
                <w:szCs w:val="18"/>
                <w:lang w:val="en-GB"/>
              </w:rPr>
              <w:t>following</w:t>
            </w:r>
            <w:r>
              <w:rPr>
                <w:rFonts w:ascii="Trebuchet MS" w:hAnsi="Trebuchet MS"/>
                <w:sz w:val="18"/>
                <w:szCs w:val="18"/>
                <w:lang w:val="en-GB"/>
              </w:rPr>
              <w:t xml:space="preserve"> </w:t>
            </w:r>
            <w:r w:rsidRPr="00EB570A">
              <w:rPr>
                <w:rFonts w:ascii="Trebuchet MS" w:hAnsi="Trebuchet MS"/>
                <w:sz w:val="18"/>
                <w:szCs w:val="18"/>
                <w:lang w:val="en-GB"/>
              </w:rPr>
              <w:t>text "taking</w:t>
            </w:r>
            <w:r>
              <w:rPr>
                <w:rFonts w:ascii="Trebuchet MS" w:hAnsi="Trebuchet MS"/>
                <w:sz w:val="18"/>
                <w:szCs w:val="18"/>
                <w:lang w:val="en-GB"/>
              </w:rPr>
              <w:t xml:space="preserve"> </w:t>
            </w:r>
            <w:r w:rsidRPr="00EB570A">
              <w:rPr>
                <w:rFonts w:ascii="Trebuchet MS" w:hAnsi="Trebuchet MS"/>
                <w:sz w:val="18"/>
                <w:szCs w:val="18"/>
                <w:lang w:val="en-GB"/>
              </w:rPr>
              <w:t>into</w:t>
            </w:r>
            <w:r>
              <w:rPr>
                <w:rFonts w:ascii="Trebuchet MS" w:hAnsi="Trebuchet MS"/>
                <w:sz w:val="18"/>
                <w:szCs w:val="18"/>
                <w:lang w:val="en-GB"/>
              </w:rPr>
              <w:t xml:space="preserve"> </w:t>
            </w:r>
            <w:r w:rsidRPr="00EB570A">
              <w:rPr>
                <w:rFonts w:ascii="Trebuchet MS" w:hAnsi="Trebuchet MS"/>
                <w:sz w:val="18"/>
                <w:szCs w:val="18"/>
                <w:lang w:val="en-GB"/>
              </w:rPr>
              <w:t>account the ecological</w:t>
            </w:r>
            <w:r>
              <w:rPr>
                <w:rFonts w:ascii="Trebuchet MS" w:hAnsi="Trebuchet MS"/>
                <w:sz w:val="18"/>
                <w:szCs w:val="18"/>
                <w:lang w:val="en-GB"/>
              </w:rPr>
              <w:t xml:space="preserve"> </w:t>
            </w:r>
            <w:r w:rsidRPr="00EB570A">
              <w:rPr>
                <w:rFonts w:ascii="Trebuchet MS" w:hAnsi="Trebuchet MS"/>
                <w:sz w:val="18"/>
                <w:szCs w:val="18"/>
                <w:lang w:val="en-GB"/>
              </w:rPr>
              <w:t>status of ecosystems</w:t>
            </w:r>
            <w:r>
              <w:rPr>
                <w:rFonts w:ascii="Trebuchet MS" w:hAnsi="Trebuchet MS"/>
                <w:sz w:val="18"/>
                <w:szCs w:val="18"/>
                <w:lang w:val="en-GB"/>
              </w:rPr>
              <w:t xml:space="preserve"> </w:t>
            </w:r>
            <w:r w:rsidRPr="00EB570A">
              <w:rPr>
                <w:rFonts w:ascii="Trebuchet MS" w:hAnsi="Trebuchet MS"/>
                <w:sz w:val="18"/>
                <w:szCs w:val="18"/>
                <w:lang w:val="en-GB"/>
              </w:rPr>
              <w:t>and the conservation condition</w:t>
            </w:r>
            <w:r>
              <w:rPr>
                <w:rFonts w:ascii="Trebuchet MS" w:hAnsi="Trebuchet MS"/>
                <w:sz w:val="18"/>
                <w:szCs w:val="18"/>
                <w:lang w:val="en-GB"/>
              </w:rPr>
              <w:t xml:space="preserve"> </w:t>
            </w:r>
            <w:r w:rsidRPr="00EB570A">
              <w:rPr>
                <w:rFonts w:ascii="Trebuchet MS" w:hAnsi="Trebuchet MS"/>
                <w:sz w:val="18"/>
                <w:szCs w:val="18"/>
                <w:lang w:val="en-GB"/>
              </w:rPr>
              <w:t>of</w:t>
            </w:r>
            <w:r>
              <w:rPr>
                <w:rFonts w:ascii="Trebuchet MS" w:hAnsi="Trebuchet MS"/>
                <w:sz w:val="18"/>
                <w:szCs w:val="18"/>
                <w:lang w:val="en-GB"/>
              </w:rPr>
              <w:t xml:space="preserve"> </w:t>
            </w:r>
            <w:r w:rsidRPr="00EB570A">
              <w:rPr>
                <w:rFonts w:ascii="Trebuchet MS" w:hAnsi="Trebuchet MS"/>
                <w:sz w:val="18"/>
                <w:szCs w:val="18"/>
                <w:lang w:val="en-GB"/>
              </w:rPr>
              <w:t>habitats</w:t>
            </w:r>
            <w:r>
              <w:rPr>
                <w:rFonts w:ascii="Trebuchet MS" w:hAnsi="Trebuchet MS"/>
                <w:sz w:val="18"/>
                <w:szCs w:val="18"/>
                <w:lang w:val="en-GB"/>
              </w:rPr>
              <w:t xml:space="preserve"> </w:t>
            </w:r>
            <w:r w:rsidRPr="00EB570A">
              <w:rPr>
                <w:rFonts w:ascii="Trebuchet MS" w:hAnsi="Trebuchet MS"/>
                <w:sz w:val="18"/>
                <w:szCs w:val="18"/>
                <w:lang w:val="en-GB"/>
              </w:rPr>
              <w:t>and</w:t>
            </w:r>
            <w:r>
              <w:rPr>
                <w:rFonts w:ascii="Trebuchet MS" w:hAnsi="Trebuchet MS"/>
                <w:sz w:val="18"/>
                <w:szCs w:val="18"/>
                <w:lang w:val="en-GB"/>
              </w:rPr>
              <w:t xml:space="preserve"> </w:t>
            </w:r>
            <w:r w:rsidRPr="00EB570A">
              <w:rPr>
                <w:rFonts w:ascii="Trebuchet MS" w:hAnsi="Trebuchet MS"/>
                <w:sz w:val="18"/>
                <w:szCs w:val="18"/>
                <w:lang w:val="en-GB"/>
              </w:rPr>
              <w:t>species in Natura</w:t>
            </w:r>
            <w:r>
              <w:rPr>
                <w:rFonts w:ascii="Trebuchet MS" w:hAnsi="Trebuchet MS"/>
                <w:sz w:val="18"/>
                <w:szCs w:val="18"/>
                <w:lang w:val="en-GB"/>
              </w:rPr>
              <w:t xml:space="preserve"> </w:t>
            </w:r>
            <w:r w:rsidRPr="00EB570A">
              <w:rPr>
                <w:rFonts w:ascii="Trebuchet MS" w:hAnsi="Trebuchet MS"/>
                <w:sz w:val="18"/>
                <w:szCs w:val="18"/>
                <w:lang w:val="en-GB"/>
              </w:rPr>
              <w:t>2000, including Tourism Law.</w:t>
            </w:r>
            <w:r>
              <w:rPr>
                <w:rFonts w:ascii="Trebuchet MS" w:hAnsi="Trebuchet MS"/>
                <w:sz w:val="18"/>
                <w:szCs w:val="18"/>
                <w:lang w:val="en-GB"/>
              </w:rPr>
              <w:t xml:space="preserve"> </w:t>
            </w:r>
          </w:p>
          <w:p w14:paraId="317C9700"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We note</w:t>
            </w:r>
            <w:r>
              <w:rPr>
                <w:rFonts w:ascii="Trebuchet MS" w:hAnsi="Trebuchet MS"/>
                <w:sz w:val="18"/>
                <w:szCs w:val="18"/>
                <w:lang w:val="en-GB"/>
              </w:rPr>
              <w:t xml:space="preserve"> </w:t>
            </w:r>
            <w:r w:rsidRPr="00EB570A">
              <w:rPr>
                <w:rFonts w:ascii="Trebuchet MS" w:hAnsi="Trebuchet MS"/>
                <w:sz w:val="18"/>
                <w:szCs w:val="18"/>
                <w:lang w:val="en-GB"/>
              </w:rPr>
              <w:t>that by formal</w:t>
            </w:r>
            <w:r>
              <w:rPr>
                <w:rFonts w:ascii="Trebuchet MS" w:hAnsi="Trebuchet MS"/>
                <w:sz w:val="18"/>
                <w:szCs w:val="18"/>
                <w:lang w:val="en-GB"/>
              </w:rPr>
              <w:t xml:space="preserve"> </w:t>
            </w:r>
            <w:r w:rsidRPr="00EB570A">
              <w:rPr>
                <w:rFonts w:ascii="Trebuchet MS" w:hAnsi="Trebuchet MS"/>
                <w:sz w:val="18"/>
                <w:szCs w:val="18"/>
                <w:lang w:val="en-GB"/>
              </w:rPr>
              <w:t>letter,</w:t>
            </w:r>
            <w:r>
              <w:rPr>
                <w:rFonts w:ascii="Trebuchet MS" w:hAnsi="Trebuchet MS"/>
                <w:sz w:val="18"/>
                <w:szCs w:val="18"/>
                <w:lang w:val="en-GB"/>
              </w:rPr>
              <w:t xml:space="preserve"> </w:t>
            </w:r>
            <w:r w:rsidRPr="00EB570A">
              <w:rPr>
                <w:rFonts w:ascii="Trebuchet MS" w:hAnsi="Trebuchet MS"/>
                <w:sz w:val="18"/>
                <w:szCs w:val="18"/>
                <w:lang w:val="en-GB"/>
              </w:rPr>
              <w:t>the</w:t>
            </w:r>
            <w:r>
              <w:rPr>
                <w:rFonts w:ascii="Trebuchet MS" w:hAnsi="Trebuchet MS"/>
                <w:sz w:val="18"/>
                <w:szCs w:val="18"/>
                <w:lang w:val="en-GB"/>
              </w:rPr>
              <w:t xml:space="preserve"> </w:t>
            </w:r>
            <w:r w:rsidRPr="00EB570A">
              <w:rPr>
                <w:rFonts w:ascii="Trebuchet MS" w:hAnsi="Trebuchet MS"/>
                <w:sz w:val="18"/>
                <w:szCs w:val="18"/>
                <w:lang w:val="en-GB"/>
              </w:rPr>
              <w:t>European</w:t>
            </w:r>
            <w:r>
              <w:rPr>
                <w:rFonts w:ascii="Trebuchet MS" w:hAnsi="Trebuchet MS"/>
                <w:sz w:val="18"/>
                <w:szCs w:val="18"/>
                <w:lang w:val="en-GB"/>
              </w:rPr>
              <w:t xml:space="preserve"> </w:t>
            </w:r>
            <w:r w:rsidRPr="00EB570A">
              <w:rPr>
                <w:rFonts w:ascii="Trebuchet MS" w:hAnsi="Trebuchet MS"/>
                <w:sz w:val="18"/>
                <w:szCs w:val="18"/>
                <w:lang w:val="en-GB"/>
              </w:rPr>
              <w:t>Commission , through</w:t>
            </w:r>
            <w:r>
              <w:rPr>
                <w:rFonts w:ascii="Trebuchet MS" w:hAnsi="Trebuchet MS"/>
                <w:sz w:val="18"/>
                <w:szCs w:val="18"/>
                <w:lang w:val="en-GB"/>
              </w:rPr>
              <w:t xml:space="preserve"> </w:t>
            </w:r>
            <w:r w:rsidRPr="00EB570A">
              <w:rPr>
                <w:rFonts w:ascii="Trebuchet MS" w:hAnsi="Trebuchet MS"/>
                <w:sz w:val="18"/>
                <w:szCs w:val="18"/>
                <w:lang w:val="en-GB"/>
              </w:rPr>
              <w:t>Bulgaria's Permanent</w:t>
            </w:r>
            <w:r>
              <w:rPr>
                <w:rFonts w:ascii="Trebuchet MS" w:hAnsi="Trebuchet MS"/>
                <w:sz w:val="18"/>
                <w:szCs w:val="18"/>
                <w:lang w:val="en-GB"/>
              </w:rPr>
              <w:t xml:space="preserve"> </w:t>
            </w:r>
            <w:r w:rsidRPr="00EB570A">
              <w:rPr>
                <w:rFonts w:ascii="Trebuchet MS" w:hAnsi="Trebuchet MS"/>
                <w:sz w:val="18"/>
                <w:szCs w:val="18"/>
                <w:lang w:val="en-GB"/>
              </w:rPr>
              <w:t>Representation in Brussels,</w:t>
            </w:r>
            <w:r>
              <w:rPr>
                <w:rFonts w:ascii="Trebuchet MS" w:hAnsi="Trebuchet MS"/>
                <w:sz w:val="18"/>
                <w:szCs w:val="18"/>
                <w:lang w:val="en-GB"/>
              </w:rPr>
              <w:t xml:space="preserve"> </w:t>
            </w:r>
            <w:r w:rsidRPr="00EB570A">
              <w:rPr>
                <w:rFonts w:ascii="Trebuchet MS" w:hAnsi="Trebuchet MS"/>
                <w:sz w:val="18"/>
                <w:szCs w:val="18"/>
                <w:lang w:val="en-GB"/>
              </w:rPr>
              <w:t>informed the MoEW that the</w:t>
            </w:r>
            <w:r>
              <w:rPr>
                <w:rFonts w:ascii="Trebuchet MS" w:hAnsi="Trebuchet MS"/>
                <w:sz w:val="18"/>
                <w:szCs w:val="18"/>
                <w:lang w:val="en-GB"/>
              </w:rPr>
              <w:t xml:space="preserve"> </w:t>
            </w:r>
            <w:r w:rsidRPr="00EB570A">
              <w:rPr>
                <w:rFonts w:ascii="Trebuchet MS" w:hAnsi="Trebuchet MS"/>
                <w:sz w:val="18"/>
                <w:szCs w:val="18"/>
                <w:lang w:val="en-GB"/>
              </w:rPr>
              <w:t>National</w:t>
            </w:r>
            <w:r>
              <w:rPr>
                <w:rFonts w:ascii="Trebuchet MS" w:hAnsi="Trebuchet MS"/>
                <w:sz w:val="18"/>
                <w:szCs w:val="18"/>
                <w:lang w:val="en-GB"/>
              </w:rPr>
              <w:t xml:space="preserve"> </w:t>
            </w:r>
            <w:r w:rsidRPr="00EB570A">
              <w:rPr>
                <w:rFonts w:ascii="Trebuchet MS" w:hAnsi="Trebuchet MS"/>
                <w:sz w:val="18"/>
                <w:szCs w:val="18"/>
                <w:lang w:val="en-GB"/>
              </w:rPr>
              <w:t>framework</w:t>
            </w:r>
            <w:r>
              <w:rPr>
                <w:rFonts w:ascii="Trebuchet MS" w:hAnsi="Trebuchet MS"/>
                <w:sz w:val="18"/>
                <w:szCs w:val="18"/>
                <w:lang w:val="en-GB"/>
              </w:rPr>
              <w:t xml:space="preserve"> </w:t>
            </w:r>
            <w:r w:rsidRPr="00EB570A">
              <w:rPr>
                <w:rFonts w:ascii="Trebuchet MS" w:hAnsi="Trebuchet MS"/>
                <w:sz w:val="18"/>
                <w:szCs w:val="18"/>
                <w:lang w:val="en-GB"/>
              </w:rPr>
              <w:t>for</w:t>
            </w:r>
            <w:r>
              <w:rPr>
                <w:rFonts w:ascii="Trebuchet MS" w:hAnsi="Trebuchet MS"/>
                <w:sz w:val="18"/>
                <w:szCs w:val="18"/>
                <w:lang w:val="en-GB"/>
              </w:rPr>
              <w:t xml:space="preserve"> </w:t>
            </w:r>
            <w:r w:rsidRPr="00EB570A">
              <w:rPr>
                <w:rFonts w:ascii="Trebuchet MS" w:hAnsi="Trebuchet MS"/>
                <w:sz w:val="18"/>
                <w:szCs w:val="18"/>
                <w:lang w:val="en-GB"/>
              </w:rPr>
              <w:t>priority actions for</w:t>
            </w:r>
            <w:r>
              <w:rPr>
                <w:rFonts w:ascii="Trebuchet MS" w:hAnsi="Trebuchet MS"/>
                <w:sz w:val="18"/>
                <w:szCs w:val="18"/>
                <w:lang w:val="en-GB"/>
              </w:rPr>
              <w:t xml:space="preserve"> </w:t>
            </w:r>
            <w:r w:rsidRPr="00EB570A">
              <w:rPr>
                <w:rFonts w:ascii="Trebuchet MS" w:hAnsi="Trebuchet MS"/>
                <w:sz w:val="18"/>
                <w:szCs w:val="18"/>
                <w:lang w:val="en-GB"/>
              </w:rPr>
              <w:t>Natura 2000 for the</w:t>
            </w:r>
            <w:r>
              <w:rPr>
                <w:rFonts w:ascii="Trebuchet MS" w:hAnsi="Trebuchet MS"/>
                <w:sz w:val="18"/>
                <w:szCs w:val="18"/>
                <w:lang w:val="en-GB"/>
              </w:rPr>
              <w:t xml:space="preserve"> </w:t>
            </w:r>
            <w:r w:rsidRPr="00EB570A">
              <w:rPr>
                <w:rFonts w:ascii="Trebuchet MS" w:hAnsi="Trebuchet MS"/>
                <w:sz w:val="18"/>
                <w:szCs w:val="18"/>
                <w:lang w:val="en-GB"/>
              </w:rPr>
              <w:t>2021-2027 programming period of Bulgaria (NFPA 2021-2027) has been approved and encourages</w:t>
            </w:r>
            <w:r>
              <w:rPr>
                <w:rFonts w:ascii="Trebuchet MS" w:hAnsi="Trebuchet MS"/>
                <w:sz w:val="18"/>
                <w:szCs w:val="18"/>
                <w:lang w:val="en-GB"/>
              </w:rPr>
              <w:t xml:space="preserve"> </w:t>
            </w:r>
            <w:r w:rsidRPr="00EB570A">
              <w:rPr>
                <w:rFonts w:ascii="Trebuchet MS" w:hAnsi="Trebuchet MS"/>
                <w:sz w:val="18"/>
                <w:szCs w:val="18"/>
                <w:lang w:val="en-GB"/>
              </w:rPr>
              <w:t>the Bulgarian</w:t>
            </w:r>
            <w:r>
              <w:rPr>
                <w:rFonts w:ascii="Trebuchet MS" w:hAnsi="Trebuchet MS"/>
                <w:sz w:val="18"/>
                <w:szCs w:val="18"/>
                <w:lang w:val="en-GB"/>
              </w:rPr>
              <w:t xml:space="preserve"> </w:t>
            </w:r>
            <w:r w:rsidRPr="00EB570A">
              <w:rPr>
                <w:rFonts w:ascii="Trebuchet MS" w:hAnsi="Trebuchet MS"/>
                <w:sz w:val="18"/>
                <w:szCs w:val="18"/>
                <w:lang w:val="en-GB"/>
              </w:rPr>
              <w:t>authorities</w:t>
            </w:r>
            <w:r>
              <w:rPr>
                <w:rFonts w:ascii="Trebuchet MS" w:hAnsi="Trebuchet MS"/>
                <w:sz w:val="18"/>
                <w:szCs w:val="18"/>
                <w:lang w:val="en-GB"/>
              </w:rPr>
              <w:t xml:space="preserve"> </w:t>
            </w:r>
            <w:r w:rsidRPr="00EB570A">
              <w:rPr>
                <w:rFonts w:ascii="Trebuchet MS" w:hAnsi="Trebuchet MS"/>
                <w:sz w:val="18"/>
                <w:szCs w:val="18"/>
                <w:lang w:val="en-GB"/>
              </w:rPr>
              <w:t>to ensure that</w:t>
            </w:r>
            <w:r>
              <w:rPr>
                <w:rFonts w:ascii="Trebuchet MS" w:hAnsi="Trebuchet MS"/>
                <w:sz w:val="18"/>
                <w:szCs w:val="18"/>
                <w:lang w:val="en-GB"/>
              </w:rPr>
              <w:t xml:space="preserve"> </w:t>
            </w:r>
            <w:r w:rsidRPr="00EB570A">
              <w:rPr>
                <w:rFonts w:ascii="Trebuchet MS" w:hAnsi="Trebuchet MS"/>
                <w:sz w:val="18"/>
                <w:szCs w:val="18"/>
                <w:lang w:val="en-GB"/>
              </w:rPr>
              <w:t>all identified</w:t>
            </w:r>
            <w:r>
              <w:rPr>
                <w:rFonts w:ascii="Trebuchet MS" w:hAnsi="Trebuchet MS"/>
                <w:sz w:val="18"/>
                <w:szCs w:val="18"/>
                <w:lang w:val="en-GB"/>
              </w:rPr>
              <w:t xml:space="preserve"> </w:t>
            </w:r>
            <w:r w:rsidRPr="00EB570A">
              <w:rPr>
                <w:rFonts w:ascii="Trebuchet MS" w:hAnsi="Trebuchet MS"/>
                <w:sz w:val="18"/>
                <w:szCs w:val="18"/>
                <w:lang w:val="en-GB"/>
              </w:rPr>
              <w:t>funding programmes,</w:t>
            </w:r>
            <w:r>
              <w:rPr>
                <w:rFonts w:ascii="Trebuchet MS" w:hAnsi="Trebuchet MS"/>
                <w:sz w:val="18"/>
                <w:szCs w:val="18"/>
                <w:lang w:val="en-GB"/>
              </w:rPr>
              <w:t xml:space="preserve"> </w:t>
            </w:r>
            <w:r w:rsidRPr="00EB570A">
              <w:rPr>
                <w:rFonts w:ascii="Trebuchet MS" w:hAnsi="Trebuchet MS"/>
                <w:sz w:val="18"/>
                <w:szCs w:val="18"/>
                <w:lang w:val="en-GB"/>
              </w:rPr>
              <w:t>including the Cross-Border</w:t>
            </w:r>
            <w:r>
              <w:rPr>
                <w:rFonts w:ascii="Trebuchet MS" w:hAnsi="Trebuchet MS"/>
                <w:sz w:val="18"/>
                <w:szCs w:val="18"/>
                <w:lang w:val="en-GB"/>
              </w:rPr>
              <w:t xml:space="preserve"> </w:t>
            </w:r>
            <w:r w:rsidRPr="00EB570A">
              <w:rPr>
                <w:rFonts w:ascii="Trebuchet MS" w:hAnsi="Trebuchet MS"/>
                <w:sz w:val="18"/>
                <w:szCs w:val="18"/>
                <w:lang w:val="en-GB"/>
              </w:rPr>
              <w:t>cooperation programme "INTERREG VI-A Romania-Bulgaria</w:t>
            </w:r>
            <w:r>
              <w:rPr>
                <w:rFonts w:ascii="Trebuchet MS" w:hAnsi="Trebuchet MS"/>
                <w:sz w:val="18"/>
                <w:szCs w:val="18"/>
                <w:lang w:val="en-GB"/>
              </w:rPr>
              <w:t xml:space="preserve"> </w:t>
            </w:r>
            <w:r w:rsidRPr="00EB570A">
              <w:rPr>
                <w:rFonts w:ascii="Trebuchet MS" w:hAnsi="Trebuchet MS"/>
                <w:sz w:val="18"/>
                <w:szCs w:val="18"/>
                <w:lang w:val="en-GB"/>
              </w:rPr>
              <w:t>2021-2027" =appropriately</w:t>
            </w:r>
            <w:r>
              <w:rPr>
                <w:rFonts w:ascii="Trebuchet MS" w:hAnsi="Trebuchet MS"/>
                <w:sz w:val="18"/>
                <w:szCs w:val="18"/>
                <w:lang w:val="en-GB"/>
              </w:rPr>
              <w:t xml:space="preserve"> </w:t>
            </w:r>
            <w:r w:rsidRPr="00EB570A">
              <w:rPr>
                <w:rFonts w:ascii="Trebuchet MS" w:hAnsi="Trebuchet MS"/>
                <w:sz w:val="18"/>
                <w:szCs w:val="18"/>
                <w:lang w:val="en-GB"/>
              </w:rPr>
              <w:t>reflect the needs and priorities set out in the</w:t>
            </w:r>
            <w:r>
              <w:rPr>
                <w:rFonts w:ascii="Trebuchet MS" w:hAnsi="Trebuchet MS"/>
                <w:sz w:val="18"/>
                <w:szCs w:val="18"/>
                <w:lang w:val="en-GB"/>
              </w:rPr>
              <w:t xml:space="preserve"> </w:t>
            </w:r>
            <w:r w:rsidRPr="00EB570A">
              <w:rPr>
                <w:rFonts w:ascii="Trebuchet MS" w:hAnsi="Trebuchet MS"/>
                <w:sz w:val="18"/>
                <w:szCs w:val="18"/>
                <w:lang w:val="en-GB"/>
              </w:rPr>
              <w:t>Natura 2000</w:t>
            </w:r>
            <w:r>
              <w:rPr>
                <w:rFonts w:ascii="Trebuchet MS" w:hAnsi="Trebuchet MS"/>
                <w:sz w:val="18"/>
                <w:szCs w:val="18"/>
                <w:lang w:val="en-GB"/>
              </w:rPr>
              <w:t xml:space="preserve"> </w:t>
            </w:r>
            <w:r w:rsidRPr="00EB570A">
              <w:rPr>
                <w:rFonts w:ascii="Trebuchet MS" w:hAnsi="Trebuchet MS"/>
                <w:sz w:val="18"/>
                <w:szCs w:val="18"/>
                <w:lang w:val="en-GB"/>
              </w:rPr>
              <w:t>NFPA.</w:t>
            </w:r>
            <w:r>
              <w:rPr>
                <w:rFonts w:ascii="Trebuchet MS" w:hAnsi="Trebuchet MS"/>
                <w:sz w:val="18"/>
                <w:szCs w:val="18"/>
                <w:lang w:val="en-GB"/>
              </w:rPr>
              <w:t xml:space="preserve"> </w:t>
            </w:r>
          </w:p>
          <w:p w14:paraId="13B9A8C7"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this relation, in A7, column No2, Actions/ Environment objectives, after the text “Strengthening the protection, recovery of biodiversity and the sustainable and conservation of the natural heritage, including</w:t>
            </w:r>
            <w:r>
              <w:rPr>
                <w:rFonts w:ascii="Trebuchet MS" w:hAnsi="Trebuchet MS"/>
                <w:sz w:val="18"/>
                <w:szCs w:val="18"/>
                <w:lang w:val="en-GB"/>
              </w:rPr>
              <w:t xml:space="preserve"> </w:t>
            </w:r>
            <w:r w:rsidRPr="00EB570A">
              <w:rPr>
                <w:rFonts w:ascii="Trebuchet MS" w:hAnsi="Trebuchet MS"/>
                <w:sz w:val="18"/>
                <w:szCs w:val="18"/>
                <w:lang w:val="en-GB"/>
              </w:rPr>
              <w:t>Natura</w:t>
            </w:r>
            <w:r>
              <w:rPr>
                <w:rFonts w:ascii="Trebuchet MS" w:hAnsi="Trebuchet MS"/>
                <w:sz w:val="18"/>
                <w:szCs w:val="18"/>
                <w:lang w:val="en-GB"/>
              </w:rPr>
              <w:t xml:space="preserve"> </w:t>
            </w:r>
            <w:r w:rsidRPr="00EB570A">
              <w:rPr>
                <w:rFonts w:ascii="Trebuchet MS" w:hAnsi="Trebuchet MS"/>
                <w:sz w:val="18"/>
                <w:szCs w:val="18"/>
                <w:lang w:val="en-GB"/>
              </w:rPr>
              <w:t>2000 and</w:t>
            </w:r>
            <w:r>
              <w:rPr>
                <w:rFonts w:ascii="Trebuchet MS" w:hAnsi="Trebuchet MS"/>
                <w:sz w:val="18"/>
                <w:szCs w:val="18"/>
                <w:lang w:val="en-GB"/>
              </w:rPr>
              <w:t xml:space="preserve"> </w:t>
            </w:r>
            <w:r w:rsidRPr="00EB570A">
              <w:rPr>
                <w:rFonts w:ascii="Trebuchet MS" w:hAnsi="Trebuchet MS"/>
                <w:sz w:val="18"/>
                <w:szCs w:val="18"/>
                <w:lang w:val="en-GB"/>
              </w:rPr>
              <w:t>Ramsar sites"</w:t>
            </w:r>
            <w:r>
              <w:rPr>
                <w:rFonts w:ascii="Trebuchet MS" w:hAnsi="Trebuchet MS"/>
                <w:sz w:val="18"/>
                <w:szCs w:val="18"/>
                <w:lang w:val="en-GB"/>
              </w:rPr>
              <w:t xml:space="preserve"> </w:t>
            </w:r>
            <w:r w:rsidRPr="00EB570A">
              <w:rPr>
                <w:rFonts w:ascii="Trebuchet MS" w:hAnsi="Trebuchet MS"/>
                <w:sz w:val="18"/>
                <w:szCs w:val="18"/>
                <w:lang w:val="en-GB"/>
              </w:rPr>
              <w:t>to</w:t>
            </w:r>
            <w:r>
              <w:rPr>
                <w:rFonts w:ascii="Trebuchet MS" w:hAnsi="Trebuchet MS"/>
                <w:sz w:val="18"/>
                <w:szCs w:val="18"/>
                <w:lang w:val="en-GB"/>
              </w:rPr>
              <w:t xml:space="preserve"> </w:t>
            </w:r>
            <w:r w:rsidRPr="00EB570A">
              <w:rPr>
                <w:rFonts w:ascii="Trebuchet MS" w:hAnsi="Trebuchet MS"/>
                <w:sz w:val="18"/>
                <w:szCs w:val="18"/>
                <w:lang w:val="en-GB"/>
              </w:rPr>
              <w:t>be added: "in line</w:t>
            </w:r>
            <w:r>
              <w:rPr>
                <w:rFonts w:ascii="Trebuchet MS" w:hAnsi="Trebuchet MS"/>
                <w:sz w:val="18"/>
                <w:szCs w:val="18"/>
                <w:lang w:val="en-GB"/>
              </w:rPr>
              <w:t xml:space="preserve"> </w:t>
            </w:r>
            <w:r w:rsidRPr="00EB570A">
              <w:rPr>
                <w:rFonts w:ascii="Trebuchet MS" w:hAnsi="Trebuchet MS"/>
                <w:sz w:val="18"/>
                <w:szCs w:val="18"/>
                <w:lang w:val="en-GB"/>
              </w:rPr>
              <w:t>with NFPA 2021-2027 and the need for</w:t>
            </w:r>
            <w:r>
              <w:rPr>
                <w:rFonts w:ascii="Trebuchet MS" w:hAnsi="Trebuchet MS"/>
                <w:sz w:val="18"/>
                <w:szCs w:val="18"/>
                <w:lang w:val="en-GB"/>
              </w:rPr>
              <w:t xml:space="preserve"> </w:t>
            </w:r>
            <w:r w:rsidRPr="00EB570A">
              <w:rPr>
                <w:rFonts w:ascii="Trebuchet MS" w:hAnsi="Trebuchet MS"/>
                <w:sz w:val="18"/>
                <w:szCs w:val="18"/>
                <w:lang w:val="en-GB"/>
              </w:rPr>
              <w:t>cross-border</w:t>
            </w:r>
            <w:r>
              <w:rPr>
                <w:rFonts w:ascii="Trebuchet MS" w:hAnsi="Trebuchet MS"/>
                <w:sz w:val="18"/>
                <w:szCs w:val="18"/>
                <w:lang w:val="en-GB"/>
              </w:rPr>
              <w:t xml:space="preserve"> </w:t>
            </w:r>
            <w:r w:rsidRPr="00EB570A">
              <w:rPr>
                <w:rFonts w:ascii="Trebuchet MS" w:hAnsi="Trebuchet MS"/>
                <w:sz w:val="18"/>
                <w:szCs w:val="18"/>
                <w:lang w:val="en-GB"/>
              </w:rPr>
              <w:t>corridors".</w:t>
            </w:r>
            <w:r>
              <w:rPr>
                <w:rFonts w:ascii="Trebuchet MS" w:hAnsi="Trebuchet MS"/>
                <w:sz w:val="18"/>
                <w:szCs w:val="18"/>
                <w:lang w:val="en-GB"/>
              </w:rPr>
              <w:t xml:space="preserve"> </w:t>
            </w:r>
          </w:p>
          <w:p w14:paraId="548CA299" w14:textId="77777777" w:rsidR="004B75EB" w:rsidRPr="00EB570A"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order</w:t>
            </w:r>
            <w:r>
              <w:rPr>
                <w:rFonts w:ascii="Trebuchet MS" w:hAnsi="Trebuchet MS"/>
                <w:sz w:val="18"/>
                <w:szCs w:val="18"/>
                <w:lang w:val="en-GB"/>
              </w:rPr>
              <w:t xml:space="preserve"> </w:t>
            </w:r>
            <w:r w:rsidRPr="00EB570A">
              <w:rPr>
                <w:rFonts w:ascii="Trebuchet MS" w:hAnsi="Trebuchet MS"/>
                <w:sz w:val="18"/>
                <w:szCs w:val="18"/>
                <w:lang w:val="en-GB"/>
              </w:rPr>
              <w:t>to fulfil Bulgaria's</w:t>
            </w:r>
            <w:r>
              <w:rPr>
                <w:rFonts w:ascii="Trebuchet MS" w:hAnsi="Trebuchet MS"/>
                <w:sz w:val="18"/>
                <w:szCs w:val="18"/>
                <w:lang w:val="en-GB"/>
              </w:rPr>
              <w:t xml:space="preserve"> </w:t>
            </w:r>
            <w:r w:rsidRPr="00EB570A">
              <w:rPr>
                <w:rFonts w:ascii="Trebuchet MS" w:hAnsi="Trebuchet MS"/>
                <w:sz w:val="18"/>
                <w:szCs w:val="18"/>
                <w:lang w:val="en-GB"/>
              </w:rPr>
              <w:t>commitments</w:t>
            </w:r>
            <w:r>
              <w:rPr>
                <w:rFonts w:ascii="Trebuchet MS" w:hAnsi="Trebuchet MS"/>
                <w:sz w:val="18"/>
                <w:szCs w:val="18"/>
                <w:lang w:val="en-GB"/>
              </w:rPr>
              <w:t xml:space="preserve"> </w:t>
            </w:r>
            <w:r w:rsidRPr="00EB570A">
              <w:rPr>
                <w:rFonts w:ascii="Trebuchet MS" w:hAnsi="Trebuchet MS"/>
                <w:sz w:val="18"/>
                <w:szCs w:val="18"/>
                <w:lang w:val="en-GB"/>
              </w:rPr>
              <w:t>under</w:t>
            </w:r>
            <w:r>
              <w:rPr>
                <w:rFonts w:ascii="Trebuchet MS" w:hAnsi="Trebuchet MS"/>
                <w:sz w:val="18"/>
                <w:szCs w:val="18"/>
                <w:lang w:val="en-GB"/>
              </w:rPr>
              <w:t xml:space="preserve"> </w:t>
            </w:r>
            <w:r w:rsidRPr="00EB570A">
              <w:rPr>
                <w:rFonts w:ascii="Trebuchet MS" w:hAnsi="Trebuchet MS"/>
                <w:sz w:val="18"/>
                <w:szCs w:val="18"/>
                <w:lang w:val="en-GB"/>
              </w:rPr>
              <w:t>the EU Biodiversity Strategy</w:t>
            </w:r>
            <w:r>
              <w:rPr>
                <w:rFonts w:ascii="Trebuchet MS" w:hAnsi="Trebuchet MS"/>
                <w:sz w:val="18"/>
                <w:szCs w:val="18"/>
                <w:lang w:val="en-GB"/>
              </w:rPr>
              <w:t xml:space="preserve"> </w:t>
            </w:r>
            <w:r w:rsidRPr="00EB570A">
              <w:rPr>
                <w:rFonts w:ascii="Trebuchet MS" w:hAnsi="Trebuchet MS"/>
                <w:sz w:val="18"/>
                <w:szCs w:val="18"/>
                <w:lang w:val="en-GB"/>
              </w:rPr>
              <w:t>by 2030 and the objective of the Legal Protection Strategy of at least</w:t>
            </w:r>
            <w:r>
              <w:rPr>
                <w:rFonts w:ascii="Trebuchet MS" w:hAnsi="Trebuchet MS"/>
                <w:sz w:val="18"/>
                <w:szCs w:val="18"/>
                <w:lang w:val="en-GB"/>
              </w:rPr>
              <w:t xml:space="preserve"> </w:t>
            </w:r>
            <w:r w:rsidRPr="00EB570A">
              <w:rPr>
                <w:rFonts w:ascii="Trebuchet MS" w:hAnsi="Trebuchet MS"/>
                <w:sz w:val="18"/>
                <w:szCs w:val="18"/>
                <w:lang w:val="en-GB"/>
              </w:rPr>
              <w:t>30% of terrestrial and sea territories</w:t>
            </w:r>
            <w:r>
              <w:rPr>
                <w:rFonts w:ascii="Trebuchet MS" w:hAnsi="Trebuchet MS"/>
                <w:sz w:val="18"/>
                <w:szCs w:val="18"/>
                <w:lang w:val="en-GB"/>
              </w:rPr>
              <w:t xml:space="preserve"> </w:t>
            </w:r>
            <w:r w:rsidRPr="00EB570A">
              <w:rPr>
                <w:rFonts w:ascii="Trebuchet MS" w:hAnsi="Trebuchet MS"/>
                <w:sz w:val="18"/>
                <w:szCs w:val="18"/>
                <w:lang w:val="en-GB"/>
              </w:rPr>
              <w:t>and strict</w:t>
            </w:r>
            <w:r>
              <w:rPr>
                <w:rFonts w:ascii="Trebuchet MS" w:hAnsi="Trebuchet MS"/>
                <w:sz w:val="18"/>
                <w:szCs w:val="18"/>
                <w:lang w:val="en-GB"/>
              </w:rPr>
              <w:t xml:space="preserve"> </w:t>
            </w:r>
            <w:r w:rsidRPr="00EB570A">
              <w:rPr>
                <w:rFonts w:ascii="Trebuchet MS" w:hAnsi="Trebuchet MS"/>
                <w:sz w:val="18"/>
                <w:szCs w:val="18"/>
                <w:lang w:val="en-GB"/>
              </w:rPr>
              <w:t>protection</w:t>
            </w:r>
            <w:r>
              <w:rPr>
                <w:rFonts w:ascii="Trebuchet MS" w:hAnsi="Trebuchet MS"/>
                <w:sz w:val="18"/>
                <w:szCs w:val="18"/>
                <w:lang w:val="en-GB"/>
              </w:rPr>
              <w:t xml:space="preserve"> </w:t>
            </w:r>
            <w:r w:rsidRPr="00EB570A">
              <w:rPr>
                <w:rFonts w:ascii="Trebuchet MS" w:hAnsi="Trebuchet MS"/>
                <w:sz w:val="18"/>
                <w:szCs w:val="18"/>
                <w:lang w:val="en-GB"/>
              </w:rPr>
              <w:t>of at least 1/3 of EU protected</w:t>
            </w:r>
            <w:r>
              <w:rPr>
                <w:rFonts w:ascii="Trebuchet MS" w:hAnsi="Trebuchet MS"/>
                <w:sz w:val="18"/>
                <w:szCs w:val="18"/>
                <w:lang w:val="en-GB"/>
              </w:rPr>
              <w:t xml:space="preserve"> </w:t>
            </w:r>
            <w:r w:rsidRPr="00EB570A">
              <w:rPr>
                <w:rFonts w:ascii="Trebuchet MS" w:hAnsi="Trebuchet MS"/>
                <w:sz w:val="18"/>
                <w:szCs w:val="18"/>
                <w:lang w:val="en-GB"/>
              </w:rPr>
              <w:t>areas (10%) for the</w:t>
            </w:r>
            <w:r>
              <w:rPr>
                <w:rFonts w:ascii="Trebuchet MS" w:hAnsi="Trebuchet MS"/>
                <w:sz w:val="18"/>
                <w:szCs w:val="18"/>
                <w:lang w:val="en-GB"/>
              </w:rPr>
              <w:t xml:space="preserve"> </w:t>
            </w:r>
            <w:r w:rsidRPr="00EB570A">
              <w:rPr>
                <w:rFonts w:ascii="Trebuchet MS" w:hAnsi="Trebuchet MS"/>
                <w:sz w:val="18"/>
                <w:szCs w:val="18"/>
                <w:lang w:val="en-GB"/>
              </w:rPr>
              <w:t>protection</w:t>
            </w:r>
            <w:r>
              <w:rPr>
                <w:rFonts w:ascii="Trebuchet MS" w:hAnsi="Trebuchet MS"/>
                <w:sz w:val="18"/>
                <w:szCs w:val="18"/>
                <w:lang w:val="en-GB"/>
              </w:rPr>
              <w:t xml:space="preserve"> </w:t>
            </w:r>
            <w:r w:rsidRPr="00EB570A">
              <w:rPr>
                <w:rFonts w:ascii="Trebuchet MS" w:hAnsi="Trebuchet MS"/>
                <w:sz w:val="18"/>
                <w:szCs w:val="18"/>
                <w:lang w:val="en-GB"/>
              </w:rPr>
              <w:t>of biodiversity</w:t>
            </w:r>
            <w:r>
              <w:rPr>
                <w:rFonts w:ascii="Trebuchet MS" w:hAnsi="Trebuchet MS"/>
                <w:sz w:val="18"/>
                <w:szCs w:val="18"/>
                <w:lang w:val="en-GB"/>
              </w:rPr>
              <w:t xml:space="preserve"> </w:t>
            </w:r>
            <w:r w:rsidRPr="00EB570A">
              <w:rPr>
                <w:rFonts w:ascii="Trebuchet MS" w:hAnsi="Trebuchet MS"/>
                <w:sz w:val="18"/>
                <w:szCs w:val="18"/>
                <w:lang w:val="en-GB"/>
              </w:rPr>
              <w:t>and the improvement</w:t>
            </w:r>
            <w:r>
              <w:rPr>
                <w:rFonts w:ascii="Trebuchet MS" w:hAnsi="Trebuchet MS"/>
                <w:sz w:val="18"/>
                <w:szCs w:val="18"/>
                <w:lang w:val="en-GB"/>
              </w:rPr>
              <w:t xml:space="preserve"> </w:t>
            </w:r>
            <w:r w:rsidRPr="00EB570A">
              <w:rPr>
                <w:rFonts w:ascii="Trebuchet MS" w:hAnsi="Trebuchet MS"/>
                <w:sz w:val="18"/>
                <w:szCs w:val="18"/>
                <w:lang w:val="en-GB"/>
              </w:rPr>
              <w:t>of the conservation</w:t>
            </w:r>
            <w:r>
              <w:rPr>
                <w:rFonts w:ascii="Trebuchet MS" w:hAnsi="Trebuchet MS"/>
                <w:sz w:val="18"/>
                <w:szCs w:val="18"/>
                <w:lang w:val="en-GB"/>
              </w:rPr>
              <w:t xml:space="preserve"> </w:t>
            </w:r>
            <w:r w:rsidRPr="00EB570A">
              <w:rPr>
                <w:rFonts w:ascii="Trebuchet MS" w:hAnsi="Trebuchet MS"/>
                <w:sz w:val="18"/>
                <w:szCs w:val="18"/>
                <w:lang w:val="en-GB"/>
              </w:rPr>
              <w:t>status of</w:t>
            </w:r>
            <w:r>
              <w:rPr>
                <w:rFonts w:ascii="Trebuchet MS" w:hAnsi="Trebuchet MS"/>
                <w:sz w:val="18"/>
                <w:szCs w:val="18"/>
                <w:lang w:val="en-GB"/>
              </w:rPr>
              <w:t xml:space="preserve"> </w:t>
            </w:r>
            <w:r w:rsidRPr="00EB570A">
              <w:rPr>
                <w:rFonts w:ascii="Trebuchet MS" w:hAnsi="Trebuchet MS"/>
                <w:sz w:val="18"/>
                <w:szCs w:val="18"/>
                <w:lang w:val="en-GB"/>
              </w:rPr>
              <w:t>habitats and species,</w:t>
            </w:r>
            <w:r>
              <w:rPr>
                <w:rFonts w:ascii="Trebuchet MS" w:hAnsi="Trebuchet MS"/>
                <w:sz w:val="18"/>
                <w:szCs w:val="18"/>
                <w:lang w:val="en-GB"/>
              </w:rPr>
              <w:t xml:space="preserve"> </w:t>
            </w:r>
            <w:r w:rsidRPr="00EB570A">
              <w:rPr>
                <w:rFonts w:ascii="Trebuchet MS" w:hAnsi="Trebuchet MS"/>
                <w:sz w:val="18"/>
                <w:szCs w:val="18"/>
                <w:lang w:val="en-GB"/>
              </w:rPr>
              <w:t xml:space="preserve">it has to cooperate with measures from NFPA 2021-2027 for protected areas included in the EA report. </w:t>
            </w:r>
          </w:p>
          <w:p w14:paraId="6A651187" w14:textId="3C61C7F4" w:rsidR="004B75EB" w:rsidRPr="00F75F0E"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In regard to ecological</w:t>
            </w:r>
            <w:r>
              <w:rPr>
                <w:rFonts w:ascii="Trebuchet MS" w:hAnsi="Trebuchet MS"/>
                <w:sz w:val="18"/>
                <w:szCs w:val="18"/>
                <w:lang w:val="en-GB"/>
              </w:rPr>
              <w:t xml:space="preserve"> </w:t>
            </w:r>
            <w:r w:rsidRPr="00EB570A">
              <w:rPr>
                <w:rFonts w:ascii="Trebuchet MS" w:hAnsi="Trebuchet MS"/>
                <w:sz w:val="18"/>
                <w:szCs w:val="18"/>
                <w:lang w:val="en-GB"/>
              </w:rPr>
              <w:t>objective REO 1 being</w:t>
            </w:r>
            <w:r>
              <w:rPr>
                <w:rFonts w:ascii="Trebuchet MS" w:hAnsi="Trebuchet MS"/>
                <w:sz w:val="18"/>
                <w:szCs w:val="18"/>
                <w:lang w:val="en-GB"/>
              </w:rPr>
              <w:t xml:space="preserve"> </w:t>
            </w:r>
            <w:r w:rsidRPr="00EB570A">
              <w:rPr>
                <w:rFonts w:ascii="Trebuchet MS" w:hAnsi="Trebuchet MS"/>
                <w:sz w:val="18"/>
                <w:szCs w:val="18"/>
                <w:lang w:val="en-GB"/>
              </w:rPr>
              <w:t>linked</w:t>
            </w:r>
            <w:r>
              <w:rPr>
                <w:rFonts w:ascii="Trebuchet MS" w:hAnsi="Trebuchet MS"/>
                <w:sz w:val="18"/>
                <w:szCs w:val="18"/>
                <w:lang w:val="en-GB"/>
              </w:rPr>
              <w:t xml:space="preserve"> </w:t>
            </w:r>
            <w:r w:rsidRPr="00EB570A">
              <w:rPr>
                <w:rFonts w:ascii="Trebuchet MS" w:hAnsi="Trebuchet MS"/>
                <w:sz w:val="18"/>
                <w:szCs w:val="18"/>
                <w:lang w:val="en-GB"/>
              </w:rPr>
              <w:t>to</w:t>
            </w:r>
            <w:r>
              <w:rPr>
                <w:rFonts w:ascii="Trebuchet MS" w:hAnsi="Trebuchet MS"/>
                <w:sz w:val="18"/>
                <w:szCs w:val="18"/>
                <w:lang w:val="en-GB"/>
              </w:rPr>
              <w:t xml:space="preserve"> </w:t>
            </w:r>
            <w:r w:rsidRPr="00EB570A">
              <w:rPr>
                <w:rFonts w:ascii="Trebuchet MS" w:hAnsi="Trebuchet MS"/>
                <w:sz w:val="18"/>
                <w:szCs w:val="18"/>
                <w:lang w:val="en-GB"/>
              </w:rPr>
              <w:t>the keeping and conservation/</w:t>
            </w:r>
            <w:r>
              <w:rPr>
                <w:rFonts w:ascii="Trebuchet MS" w:hAnsi="Trebuchet MS"/>
                <w:sz w:val="18"/>
                <w:szCs w:val="18"/>
                <w:lang w:val="en-GB"/>
              </w:rPr>
              <w:t xml:space="preserve"> </w:t>
            </w:r>
            <w:r w:rsidRPr="00EB570A">
              <w:rPr>
                <w:rFonts w:ascii="Trebuchet MS" w:hAnsi="Trebuchet MS"/>
                <w:sz w:val="18"/>
                <w:szCs w:val="18"/>
                <w:lang w:val="en-GB"/>
              </w:rPr>
              <w:t>improvement of the conservation</w:t>
            </w:r>
            <w:r>
              <w:rPr>
                <w:rFonts w:ascii="Trebuchet MS" w:hAnsi="Trebuchet MS"/>
                <w:sz w:val="18"/>
                <w:szCs w:val="18"/>
                <w:lang w:val="en-GB"/>
              </w:rPr>
              <w:t xml:space="preserve"> </w:t>
            </w:r>
            <w:r w:rsidRPr="00EB570A">
              <w:rPr>
                <w:rFonts w:ascii="Trebuchet MS" w:hAnsi="Trebuchet MS"/>
                <w:sz w:val="18"/>
                <w:szCs w:val="18"/>
                <w:lang w:val="en-GB"/>
              </w:rPr>
              <w:t>status</w:t>
            </w:r>
            <w:r>
              <w:rPr>
                <w:rFonts w:ascii="Trebuchet MS" w:hAnsi="Trebuchet MS"/>
                <w:sz w:val="18"/>
                <w:szCs w:val="18"/>
                <w:lang w:val="en-GB"/>
              </w:rPr>
              <w:t xml:space="preserve"> </w:t>
            </w:r>
            <w:r w:rsidRPr="00EB570A">
              <w:rPr>
                <w:rFonts w:ascii="Trebuchet MS" w:hAnsi="Trebuchet MS"/>
                <w:sz w:val="18"/>
                <w:szCs w:val="18"/>
                <w:lang w:val="en-GB"/>
              </w:rPr>
              <w:t>of</w:t>
            </w:r>
            <w:r>
              <w:rPr>
                <w:rFonts w:ascii="Trebuchet MS" w:hAnsi="Trebuchet MS"/>
                <w:sz w:val="18"/>
                <w:szCs w:val="18"/>
                <w:lang w:val="en-GB"/>
              </w:rPr>
              <w:t xml:space="preserve"> </w:t>
            </w:r>
            <w:r w:rsidRPr="00EB570A">
              <w:rPr>
                <w:rFonts w:ascii="Trebuchet MS" w:hAnsi="Trebuchet MS"/>
                <w:sz w:val="18"/>
                <w:szCs w:val="18"/>
                <w:lang w:val="en-GB"/>
              </w:rPr>
              <w:t>species and habitats,</w:t>
            </w:r>
            <w:r>
              <w:rPr>
                <w:rFonts w:ascii="Trebuchet MS" w:hAnsi="Trebuchet MS"/>
                <w:sz w:val="18"/>
                <w:szCs w:val="18"/>
                <w:lang w:val="en-GB"/>
              </w:rPr>
              <w:t xml:space="preserve"> </w:t>
            </w:r>
            <w:r w:rsidRPr="00EB570A">
              <w:rPr>
                <w:rFonts w:ascii="Trebuchet MS" w:hAnsi="Trebuchet MS"/>
                <w:sz w:val="18"/>
                <w:szCs w:val="18"/>
                <w:lang w:val="en-GB"/>
              </w:rPr>
              <w:t>we consider that</w:t>
            </w:r>
            <w:r>
              <w:rPr>
                <w:rFonts w:ascii="Trebuchet MS" w:hAnsi="Trebuchet MS"/>
                <w:sz w:val="18"/>
                <w:szCs w:val="18"/>
                <w:lang w:val="en-GB"/>
              </w:rPr>
              <w:t xml:space="preserve"> </w:t>
            </w:r>
            <w:r w:rsidRPr="00EB570A">
              <w:rPr>
                <w:rFonts w:ascii="Trebuchet MS" w:hAnsi="Trebuchet MS"/>
                <w:sz w:val="18"/>
                <w:szCs w:val="18"/>
                <w:lang w:val="en-GB"/>
              </w:rPr>
              <w:t>in Table</w:t>
            </w:r>
            <w:r>
              <w:rPr>
                <w:rFonts w:ascii="Trebuchet MS" w:hAnsi="Trebuchet MS"/>
                <w:sz w:val="18"/>
                <w:szCs w:val="18"/>
                <w:lang w:val="en-GB"/>
              </w:rPr>
              <w:t xml:space="preserve"> </w:t>
            </w:r>
            <w:r w:rsidRPr="00EB570A">
              <w:rPr>
                <w:rFonts w:ascii="Trebuchet MS" w:hAnsi="Trebuchet MS"/>
                <w:sz w:val="18"/>
                <w:szCs w:val="18"/>
                <w:lang w:val="en-GB"/>
              </w:rPr>
              <w:t>9-1 " Measures to</w:t>
            </w:r>
            <w:r>
              <w:rPr>
                <w:rFonts w:ascii="Trebuchet MS" w:hAnsi="Trebuchet MS"/>
                <w:sz w:val="18"/>
                <w:szCs w:val="18"/>
                <w:lang w:val="en-GB"/>
              </w:rPr>
              <w:t xml:space="preserve"> </w:t>
            </w:r>
            <w:r w:rsidRPr="00EB570A">
              <w:rPr>
                <w:rFonts w:ascii="Trebuchet MS" w:hAnsi="Trebuchet MS"/>
                <w:sz w:val="18"/>
                <w:szCs w:val="18"/>
                <w:lang w:val="en-GB"/>
              </w:rPr>
              <w:t>prevent</w:t>
            </w:r>
            <w:r>
              <w:rPr>
                <w:rFonts w:ascii="Trebuchet MS" w:hAnsi="Trebuchet MS"/>
                <w:sz w:val="18"/>
                <w:szCs w:val="18"/>
                <w:lang w:val="en-GB"/>
              </w:rPr>
              <w:t xml:space="preserve"> </w:t>
            </w:r>
            <w:r w:rsidRPr="00EB570A">
              <w:rPr>
                <w:rFonts w:ascii="Trebuchet MS" w:hAnsi="Trebuchet MS"/>
                <w:sz w:val="18"/>
                <w:szCs w:val="18"/>
                <w:lang w:val="en-GB"/>
              </w:rPr>
              <w:lastRenderedPageBreak/>
              <w:t>and mitigate the</w:t>
            </w:r>
            <w:r>
              <w:rPr>
                <w:rFonts w:ascii="Trebuchet MS" w:hAnsi="Trebuchet MS"/>
                <w:sz w:val="18"/>
                <w:szCs w:val="18"/>
                <w:lang w:val="en-GB"/>
              </w:rPr>
              <w:t xml:space="preserve"> </w:t>
            </w:r>
            <w:r w:rsidRPr="00EB570A">
              <w:rPr>
                <w:rFonts w:ascii="Trebuchet MS" w:hAnsi="Trebuchet MS"/>
                <w:sz w:val="18"/>
                <w:szCs w:val="18"/>
                <w:lang w:val="en-GB"/>
              </w:rPr>
              <w:t>expected</w:t>
            </w:r>
            <w:r>
              <w:rPr>
                <w:rFonts w:ascii="Trebuchet MS" w:hAnsi="Trebuchet MS"/>
                <w:sz w:val="18"/>
                <w:szCs w:val="18"/>
                <w:lang w:val="en-GB"/>
              </w:rPr>
              <w:t xml:space="preserve"> </w:t>
            </w:r>
            <w:r w:rsidRPr="00EB570A">
              <w:rPr>
                <w:rFonts w:ascii="Trebuchet MS" w:hAnsi="Trebuchet MS"/>
                <w:sz w:val="18"/>
                <w:szCs w:val="18"/>
                <w:lang w:val="en-GB"/>
              </w:rPr>
              <w:t>negative</w:t>
            </w:r>
            <w:r>
              <w:rPr>
                <w:rFonts w:ascii="Trebuchet MS" w:hAnsi="Trebuchet MS"/>
                <w:sz w:val="18"/>
                <w:szCs w:val="18"/>
                <w:lang w:val="en-GB"/>
              </w:rPr>
              <w:t xml:space="preserve"> </w:t>
            </w:r>
            <w:r w:rsidRPr="00EB570A">
              <w:rPr>
                <w:rFonts w:ascii="Trebuchet MS" w:hAnsi="Trebuchet MS"/>
                <w:sz w:val="18"/>
                <w:szCs w:val="18"/>
                <w:lang w:val="en-GB"/>
              </w:rPr>
              <w:t>impacts' (p. 233), in</w:t>
            </w:r>
            <w:r>
              <w:rPr>
                <w:rFonts w:ascii="Trebuchet MS" w:hAnsi="Trebuchet MS"/>
                <w:sz w:val="18"/>
                <w:szCs w:val="18"/>
                <w:lang w:val="en-GB"/>
              </w:rPr>
              <w:t xml:space="preserve"> </w:t>
            </w:r>
            <w:r w:rsidRPr="00EB570A">
              <w:rPr>
                <w:rFonts w:ascii="Trebuchet MS" w:hAnsi="Trebuchet MS"/>
                <w:sz w:val="18"/>
                <w:szCs w:val="18"/>
                <w:lang w:val="en-GB"/>
              </w:rPr>
              <w:t>addition to</w:t>
            </w:r>
            <w:r>
              <w:rPr>
                <w:rFonts w:ascii="Trebuchet MS" w:hAnsi="Trebuchet MS"/>
                <w:sz w:val="18"/>
                <w:szCs w:val="18"/>
                <w:lang w:val="en-GB"/>
              </w:rPr>
              <w:t xml:space="preserve"> </w:t>
            </w:r>
            <w:r w:rsidRPr="00EB570A">
              <w:rPr>
                <w:rFonts w:ascii="Trebuchet MS" w:hAnsi="Trebuchet MS"/>
                <w:sz w:val="18"/>
                <w:szCs w:val="18"/>
                <w:lang w:val="en-GB"/>
              </w:rPr>
              <w:t>actions for implementation of A1,</w:t>
            </w:r>
            <w:r>
              <w:rPr>
                <w:rFonts w:ascii="Trebuchet MS" w:hAnsi="Trebuchet MS"/>
                <w:sz w:val="18"/>
                <w:szCs w:val="18"/>
                <w:lang w:val="en-GB"/>
              </w:rPr>
              <w:t xml:space="preserve"> </w:t>
            </w:r>
            <w:r w:rsidRPr="00EB570A">
              <w:rPr>
                <w:rFonts w:ascii="Trebuchet MS" w:hAnsi="Trebuchet MS"/>
                <w:sz w:val="18"/>
                <w:szCs w:val="18"/>
                <w:lang w:val="en-GB"/>
              </w:rPr>
              <w:t>those concerning</w:t>
            </w:r>
            <w:r>
              <w:rPr>
                <w:rFonts w:ascii="Trebuchet MS" w:hAnsi="Trebuchet MS"/>
                <w:sz w:val="18"/>
                <w:szCs w:val="18"/>
                <w:lang w:val="en-GB"/>
              </w:rPr>
              <w:t xml:space="preserve"> </w:t>
            </w:r>
            <w:r w:rsidRPr="00EB570A">
              <w:rPr>
                <w:rFonts w:ascii="Trebuchet MS" w:hAnsi="Trebuchet MS"/>
                <w:sz w:val="18"/>
                <w:szCs w:val="18"/>
                <w:lang w:val="en-GB"/>
              </w:rPr>
              <w:t>Natura</w:t>
            </w:r>
            <w:r>
              <w:rPr>
                <w:rFonts w:ascii="Trebuchet MS" w:hAnsi="Trebuchet MS"/>
                <w:sz w:val="18"/>
                <w:szCs w:val="18"/>
                <w:lang w:val="en-GB"/>
              </w:rPr>
              <w:t xml:space="preserve"> </w:t>
            </w:r>
            <w:r w:rsidRPr="00EB570A">
              <w:rPr>
                <w:rFonts w:ascii="Trebuchet MS" w:hAnsi="Trebuchet MS"/>
                <w:sz w:val="18"/>
                <w:szCs w:val="18"/>
                <w:lang w:val="en-GB"/>
              </w:rPr>
              <w:t>2000</w:t>
            </w:r>
            <w:r>
              <w:rPr>
                <w:rFonts w:ascii="Trebuchet MS" w:hAnsi="Trebuchet MS"/>
                <w:sz w:val="18"/>
                <w:szCs w:val="18"/>
                <w:lang w:val="en-GB"/>
              </w:rPr>
              <w:t xml:space="preserve"> </w:t>
            </w:r>
            <w:r w:rsidRPr="00EB570A">
              <w:rPr>
                <w:rFonts w:ascii="Trebuchet MS" w:hAnsi="Trebuchet MS"/>
                <w:sz w:val="18"/>
                <w:szCs w:val="18"/>
                <w:lang w:val="en-GB"/>
              </w:rPr>
              <w:t>sites and areas referred to in A7 should also</w:t>
            </w:r>
            <w:r>
              <w:rPr>
                <w:rFonts w:ascii="Trebuchet MS" w:hAnsi="Trebuchet MS"/>
                <w:sz w:val="18"/>
                <w:szCs w:val="18"/>
                <w:lang w:val="en-GB"/>
              </w:rPr>
              <w:t xml:space="preserve"> </w:t>
            </w:r>
            <w:r w:rsidRPr="00EB570A">
              <w:rPr>
                <w:rFonts w:ascii="Trebuchet MS" w:hAnsi="Trebuchet MS"/>
                <w:sz w:val="18"/>
                <w:szCs w:val="18"/>
                <w:lang w:val="en-GB"/>
              </w:rPr>
              <w:t>be added</w:t>
            </w:r>
            <w:r>
              <w:rPr>
                <w:rFonts w:ascii="Trebuchet MS" w:hAnsi="Trebuchet MS"/>
                <w:sz w:val="18"/>
                <w:szCs w:val="18"/>
                <w:lang w:val="en-GB"/>
              </w:rPr>
              <w:t>.</w:t>
            </w:r>
          </w:p>
        </w:tc>
        <w:tc>
          <w:tcPr>
            <w:tcW w:w="3261" w:type="dxa"/>
          </w:tcPr>
          <w:p w14:paraId="64C02D57" w14:textId="734058BC" w:rsidR="004B75EB" w:rsidRDefault="004B75EB" w:rsidP="004B75EB">
            <w:pPr>
              <w:spacing w:after="0"/>
              <w:jc w:val="both"/>
              <w:rPr>
                <w:rFonts w:ascii="Trebuchet MS" w:hAnsi="Trebuchet MS"/>
                <w:sz w:val="18"/>
                <w:szCs w:val="18"/>
                <w:lang w:val="en-GB"/>
              </w:rPr>
            </w:pPr>
            <w:r w:rsidRPr="005063CA">
              <w:rPr>
                <w:rFonts w:ascii="Trebuchet MS" w:hAnsi="Trebuchet MS"/>
                <w:sz w:val="18"/>
                <w:szCs w:val="18"/>
                <w:lang w:val="en-GB"/>
              </w:rPr>
              <w:lastRenderedPageBreak/>
              <w:t>The</w:t>
            </w:r>
            <w:r>
              <w:rPr>
                <w:rFonts w:ascii="Trebuchet MS" w:hAnsi="Trebuchet MS"/>
                <w:sz w:val="18"/>
                <w:szCs w:val="18"/>
                <w:lang w:val="en-GB"/>
              </w:rPr>
              <w:t xml:space="preserve"> Interreg VI-A Romania-Bulgaria was drafted by the Programme structures, in consultation with the relevant stakeholders in the area. Moreover, the Programme document was approved by the Romanian (in March, 31</w:t>
            </w:r>
            <w:r w:rsidRPr="005063CA">
              <w:rPr>
                <w:rFonts w:ascii="Trebuchet MS" w:hAnsi="Trebuchet MS"/>
                <w:sz w:val="18"/>
                <w:szCs w:val="18"/>
                <w:vertAlign w:val="superscript"/>
                <w:lang w:val="en-GB"/>
              </w:rPr>
              <w:t>st</w:t>
            </w:r>
            <w:r>
              <w:rPr>
                <w:rFonts w:ascii="Trebuchet MS" w:hAnsi="Trebuchet MS"/>
                <w:sz w:val="18"/>
                <w:szCs w:val="18"/>
                <w:lang w:val="en-GB"/>
              </w:rPr>
              <w:t xml:space="preserve">) and Bulgarian Government (April). </w:t>
            </w:r>
          </w:p>
          <w:p w14:paraId="0956B85B" w14:textId="380C33AE" w:rsidR="004B75EB" w:rsidRDefault="004B75EB" w:rsidP="004B75EB">
            <w:pPr>
              <w:spacing w:after="0"/>
              <w:jc w:val="both"/>
              <w:rPr>
                <w:rFonts w:ascii="Trebuchet MS" w:hAnsi="Trebuchet MS"/>
                <w:sz w:val="18"/>
                <w:szCs w:val="18"/>
                <w:lang w:val="en-GB"/>
              </w:rPr>
            </w:pPr>
          </w:p>
          <w:p w14:paraId="4727788C" w14:textId="3BF5E8C8" w:rsidR="004B75EB" w:rsidRDefault="004B75EB" w:rsidP="004B75EB">
            <w:pPr>
              <w:spacing w:after="0"/>
              <w:jc w:val="both"/>
              <w:rPr>
                <w:rFonts w:ascii="Trebuchet MS" w:hAnsi="Trebuchet MS"/>
                <w:sz w:val="18"/>
                <w:szCs w:val="18"/>
                <w:lang w:val="en-GB"/>
              </w:rPr>
            </w:pPr>
            <w:r>
              <w:rPr>
                <w:rFonts w:ascii="Trebuchet MS" w:hAnsi="Trebuchet MS"/>
                <w:sz w:val="18"/>
                <w:szCs w:val="18"/>
                <w:lang w:val="en-GB"/>
              </w:rPr>
              <w:t xml:space="preserve">The types of actions and the information is in line with the specific objectives definitions and </w:t>
            </w:r>
            <w:r>
              <w:rPr>
                <w:rFonts w:ascii="Trebuchet MS" w:hAnsi="Trebuchet MS"/>
                <w:sz w:val="18"/>
                <w:szCs w:val="18"/>
                <w:lang w:val="en-GB"/>
              </w:rPr>
              <w:lastRenderedPageBreak/>
              <w:t xml:space="preserve">scope. </w:t>
            </w:r>
          </w:p>
          <w:p w14:paraId="63F0243C" w14:textId="77777777" w:rsidR="004B75EB" w:rsidRDefault="004B75EB" w:rsidP="004B75EB">
            <w:pPr>
              <w:spacing w:after="0"/>
              <w:jc w:val="both"/>
              <w:rPr>
                <w:rFonts w:ascii="Trebuchet MS" w:hAnsi="Trebuchet MS"/>
                <w:sz w:val="18"/>
                <w:szCs w:val="18"/>
                <w:lang w:val="en-GB"/>
              </w:rPr>
            </w:pPr>
          </w:p>
          <w:p w14:paraId="5B0B95A0" w14:textId="213BEA9B" w:rsidR="004B75EB" w:rsidRDefault="004B75EB" w:rsidP="004B75EB">
            <w:pPr>
              <w:spacing w:after="0"/>
              <w:jc w:val="both"/>
              <w:rPr>
                <w:rFonts w:ascii="Trebuchet MS" w:hAnsi="Trebuchet MS"/>
                <w:sz w:val="18"/>
                <w:szCs w:val="18"/>
                <w:lang w:val="en-GB"/>
              </w:rPr>
            </w:pPr>
            <w:r>
              <w:rPr>
                <w:rFonts w:ascii="Trebuchet MS" w:hAnsi="Trebuchet MS"/>
                <w:sz w:val="18"/>
                <w:szCs w:val="18"/>
                <w:lang w:val="en-GB"/>
              </w:rPr>
              <w:t>Moreover</w:t>
            </w:r>
            <w:r w:rsidRPr="005063CA">
              <w:rPr>
                <w:rFonts w:ascii="Trebuchet MS" w:hAnsi="Trebuchet MS"/>
                <w:sz w:val="18"/>
                <w:szCs w:val="18"/>
                <w:lang w:val="en-GB"/>
              </w:rPr>
              <w:t xml:space="preserve">, the </w:t>
            </w:r>
            <w:r w:rsidRPr="00B27456">
              <w:rPr>
                <w:rFonts w:ascii="Trebuchet MS" w:hAnsi="Trebuchet MS"/>
                <w:sz w:val="18"/>
                <w:szCs w:val="18"/>
                <w:lang w:val="en-GB"/>
              </w:rPr>
              <w:t>development</w:t>
            </w:r>
            <w:r w:rsidRPr="005063CA">
              <w:rPr>
                <w:rFonts w:ascii="Trebuchet MS" w:hAnsi="Trebuchet MS"/>
                <w:sz w:val="18"/>
                <w:szCs w:val="18"/>
                <w:lang w:val="en-GB"/>
              </w:rPr>
              <w:t xml:space="preserve"> and the implementation of the </w:t>
            </w:r>
            <w:r w:rsidRPr="00B27456">
              <w:rPr>
                <w:rFonts w:ascii="Trebuchet MS" w:hAnsi="Trebuchet MS"/>
                <w:sz w:val="18"/>
                <w:szCs w:val="18"/>
                <w:lang w:val="en-GB"/>
              </w:rPr>
              <w:t>project</w:t>
            </w:r>
            <w:r>
              <w:rPr>
                <w:rFonts w:ascii="Trebuchet MS" w:hAnsi="Trebuchet MS"/>
                <w:sz w:val="18"/>
                <w:szCs w:val="18"/>
                <w:lang w:val="en-GB"/>
              </w:rPr>
              <w:t>s</w:t>
            </w:r>
            <w:r w:rsidRPr="005063CA">
              <w:rPr>
                <w:rFonts w:ascii="Trebuchet MS" w:hAnsi="Trebuchet MS"/>
                <w:sz w:val="18"/>
                <w:szCs w:val="18"/>
                <w:lang w:val="en-GB"/>
              </w:rPr>
              <w:t xml:space="preserve"> shall be done in line with the legal provisions </w:t>
            </w:r>
            <w:r>
              <w:rPr>
                <w:rFonts w:ascii="Trebuchet MS" w:hAnsi="Trebuchet MS"/>
                <w:sz w:val="18"/>
                <w:szCs w:val="18"/>
                <w:lang w:val="en-GB"/>
              </w:rPr>
              <w:t>in force</w:t>
            </w:r>
            <w:r w:rsidRPr="005063CA">
              <w:rPr>
                <w:rFonts w:ascii="Trebuchet MS" w:hAnsi="Trebuchet MS"/>
                <w:sz w:val="18"/>
                <w:szCs w:val="18"/>
                <w:lang w:val="en-GB"/>
              </w:rPr>
              <w:t xml:space="preserve">. </w:t>
            </w:r>
          </w:p>
          <w:p w14:paraId="5B6C7F3D" w14:textId="77777777" w:rsidR="004B75EB" w:rsidRDefault="004B75EB" w:rsidP="004B75EB">
            <w:pPr>
              <w:spacing w:after="0"/>
              <w:jc w:val="both"/>
              <w:rPr>
                <w:rFonts w:ascii="Trebuchet MS" w:hAnsi="Trebuchet MS"/>
                <w:sz w:val="18"/>
                <w:szCs w:val="18"/>
                <w:lang w:val="en-GB"/>
              </w:rPr>
            </w:pPr>
          </w:p>
          <w:p w14:paraId="6F1F0FE3" w14:textId="1D2FDF78" w:rsidR="004B75EB" w:rsidRDefault="004B75EB" w:rsidP="004B75EB">
            <w:pPr>
              <w:spacing w:after="0"/>
              <w:jc w:val="both"/>
              <w:rPr>
                <w:rFonts w:ascii="Trebuchet MS" w:hAnsi="Trebuchet MS"/>
                <w:sz w:val="18"/>
                <w:szCs w:val="18"/>
                <w:lang w:val="en-GB"/>
              </w:rPr>
            </w:pPr>
            <w:r>
              <w:rPr>
                <w:rFonts w:ascii="Trebuchet MS" w:hAnsi="Trebuchet MS"/>
                <w:sz w:val="18"/>
                <w:szCs w:val="18"/>
                <w:lang w:val="en-GB"/>
              </w:rPr>
              <w:t>In the same time, the information included in the Programme promotes the contribution and synergies</w:t>
            </w:r>
            <w:r w:rsidRPr="00F75F0E">
              <w:rPr>
                <w:rFonts w:ascii="Trebuchet MS" w:hAnsi="Trebuchet MS"/>
                <w:sz w:val="18"/>
                <w:szCs w:val="18"/>
                <w:lang w:val="en-GB"/>
              </w:rPr>
              <w:t xml:space="preserve"> </w:t>
            </w:r>
            <w:r>
              <w:rPr>
                <w:rFonts w:ascii="Trebuchet MS" w:hAnsi="Trebuchet MS"/>
                <w:sz w:val="18"/>
                <w:szCs w:val="18"/>
                <w:lang w:val="en-GB"/>
              </w:rPr>
              <w:t>with</w:t>
            </w:r>
            <w:r w:rsidRPr="00F75F0E">
              <w:rPr>
                <w:rFonts w:ascii="Trebuchet MS" w:hAnsi="Trebuchet MS"/>
                <w:sz w:val="18"/>
                <w:szCs w:val="18"/>
                <w:lang w:val="en-GB"/>
              </w:rPr>
              <w:t xml:space="preserve"> national and EU strategic documents, especially the EU Biodiversity Strategy for 2030 and the EU Nature Restoration Plan. </w:t>
            </w:r>
            <w:r>
              <w:rPr>
                <w:rFonts w:ascii="Trebuchet MS" w:hAnsi="Trebuchet MS"/>
                <w:sz w:val="18"/>
                <w:szCs w:val="18"/>
                <w:lang w:val="en-GB"/>
              </w:rPr>
              <w:t xml:space="preserve"> Moreover, t</w:t>
            </w:r>
            <w:r w:rsidRPr="00F75F0E">
              <w:rPr>
                <w:rFonts w:ascii="Trebuchet MS" w:hAnsi="Trebuchet MS"/>
                <w:sz w:val="18"/>
                <w:szCs w:val="18"/>
                <w:lang w:val="en-GB"/>
              </w:rPr>
              <w:t>he projects should be in the benefit of the entire area of the Programme and should focus also on the Green Deal objectives in respect to supporting the preservation of biodiversity, safeguarding protected areas and promoting green urban spaces</w:t>
            </w:r>
            <w:r>
              <w:t xml:space="preserve"> </w:t>
            </w:r>
            <w:r w:rsidRPr="00F75F0E">
              <w:rPr>
                <w:rFonts w:ascii="Trebuchet MS" w:hAnsi="Trebuchet MS"/>
                <w:sz w:val="18"/>
                <w:szCs w:val="18"/>
                <w:lang w:val="en-GB"/>
              </w:rPr>
              <w:t>and p</w:t>
            </w:r>
            <w:r>
              <w:rPr>
                <w:rFonts w:ascii="Trebuchet MS" w:hAnsi="Trebuchet MS"/>
                <w:sz w:val="18"/>
                <w:szCs w:val="18"/>
                <w:lang w:val="en-GB"/>
              </w:rPr>
              <w:t>rotection of</w:t>
            </w:r>
            <w:r w:rsidRPr="00CD6E2F">
              <w:rPr>
                <w:rFonts w:ascii="Trebuchet MS" w:hAnsi="Trebuchet MS"/>
                <w:sz w:val="18"/>
                <w:szCs w:val="18"/>
                <w:lang w:val="en-GB"/>
              </w:rPr>
              <w:t xml:space="preserve"> ecosystems</w:t>
            </w:r>
            <w:r>
              <w:rPr>
                <w:rFonts w:ascii="Trebuchet MS" w:hAnsi="Trebuchet MS"/>
                <w:sz w:val="18"/>
                <w:szCs w:val="18"/>
                <w:lang w:val="en-GB"/>
              </w:rPr>
              <w:t xml:space="preserve">. </w:t>
            </w:r>
          </w:p>
          <w:p w14:paraId="2712A687" w14:textId="77777777" w:rsidR="004B75EB" w:rsidRDefault="004B75EB" w:rsidP="004B75EB">
            <w:pPr>
              <w:spacing w:after="0"/>
              <w:jc w:val="both"/>
              <w:rPr>
                <w:rFonts w:ascii="Trebuchet MS" w:hAnsi="Trebuchet MS"/>
                <w:sz w:val="18"/>
                <w:szCs w:val="18"/>
                <w:lang w:val="en-GB"/>
              </w:rPr>
            </w:pPr>
          </w:p>
          <w:p w14:paraId="3B48051E" w14:textId="4787B303" w:rsidR="004B75EB" w:rsidRDefault="004B75EB" w:rsidP="004B75EB">
            <w:pPr>
              <w:spacing w:after="0"/>
              <w:jc w:val="both"/>
              <w:rPr>
                <w:rFonts w:ascii="Trebuchet MS" w:hAnsi="Trebuchet MS"/>
                <w:sz w:val="18"/>
                <w:szCs w:val="18"/>
                <w:lang w:val="en-GB"/>
              </w:rPr>
            </w:pPr>
            <w:r>
              <w:rPr>
                <w:rFonts w:ascii="Trebuchet MS" w:hAnsi="Trebuchet MS"/>
                <w:sz w:val="18"/>
                <w:szCs w:val="18"/>
                <w:lang w:val="en-GB"/>
              </w:rPr>
              <w:t xml:space="preserve">Therefore, the proposal to  redefine the  text in the Programme is not accepted considering the advanced stage of programming process. </w:t>
            </w:r>
            <w:r w:rsidRPr="00B27456">
              <w:rPr>
                <w:rFonts w:ascii="Trebuchet MS" w:hAnsi="Trebuchet MS"/>
                <w:sz w:val="18"/>
                <w:szCs w:val="18"/>
                <w:lang w:val="en-GB"/>
              </w:rPr>
              <w:t xml:space="preserve"> </w:t>
            </w:r>
            <w:r w:rsidRPr="005063CA">
              <w:rPr>
                <w:rFonts w:ascii="Trebuchet MS" w:hAnsi="Trebuchet MS"/>
                <w:sz w:val="18"/>
                <w:szCs w:val="18"/>
                <w:lang w:val="en-GB"/>
              </w:rPr>
              <w:t xml:space="preserve"> </w:t>
            </w:r>
          </w:p>
          <w:p w14:paraId="32F860D2" w14:textId="73C95F60" w:rsidR="004B75EB" w:rsidRDefault="004B75EB" w:rsidP="004B75EB">
            <w:pPr>
              <w:spacing w:after="0"/>
              <w:jc w:val="both"/>
              <w:rPr>
                <w:rFonts w:ascii="Trebuchet MS" w:hAnsi="Trebuchet MS"/>
                <w:sz w:val="18"/>
                <w:szCs w:val="18"/>
                <w:lang w:val="en-GB"/>
              </w:rPr>
            </w:pPr>
            <w:r>
              <w:rPr>
                <w:rFonts w:ascii="Trebuchet MS" w:hAnsi="Trebuchet MS"/>
                <w:sz w:val="18"/>
                <w:szCs w:val="18"/>
                <w:lang w:val="en-GB"/>
              </w:rPr>
              <w:lastRenderedPageBreak/>
              <w:t xml:space="preserve">  </w:t>
            </w:r>
          </w:p>
          <w:p w14:paraId="425E4E2C" w14:textId="7D6DC883" w:rsidR="004B75EB" w:rsidRPr="00F75F0E" w:rsidRDefault="004B75EB" w:rsidP="004B75EB">
            <w:pPr>
              <w:spacing w:after="0"/>
              <w:jc w:val="both"/>
              <w:rPr>
                <w:rFonts w:ascii="Trebuchet MS" w:hAnsi="Trebuchet MS"/>
                <w:sz w:val="18"/>
                <w:szCs w:val="18"/>
                <w:lang w:val="en-GB"/>
              </w:rPr>
            </w:pPr>
            <w:r>
              <w:rPr>
                <w:rFonts w:ascii="Trebuchet MS" w:hAnsi="Trebuchet MS"/>
                <w:sz w:val="18"/>
                <w:szCs w:val="18"/>
                <w:lang w:val="en-GB"/>
              </w:rPr>
              <w:t xml:space="preserve">As regards the synergies with the </w:t>
            </w:r>
            <w:r w:rsidRPr="005063CA">
              <w:rPr>
                <w:rFonts w:ascii="Trebuchet MS" w:hAnsi="Trebuchet MS"/>
                <w:sz w:val="18"/>
                <w:szCs w:val="18"/>
                <w:lang w:val="en-GB"/>
              </w:rPr>
              <w:t>National Framework for Priority Actions for Natura 2000 for the programming period 2021-2027 of Bulgaria</w:t>
            </w:r>
            <w:r>
              <w:rPr>
                <w:rFonts w:ascii="Trebuchet MS" w:hAnsi="Trebuchet MS"/>
                <w:sz w:val="18"/>
                <w:szCs w:val="18"/>
                <w:lang w:val="en-GB"/>
              </w:rPr>
              <w:t xml:space="preserve">, please see the SEA Report. </w:t>
            </w:r>
          </w:p>
        </w:tc>
      </w:tr>
      <w:tr w:rsidR="004B75EB" w:rsidRPr="00B27456" w14:paraId="4EC00E64" w14:textId="77777777" w:rsidTr="002D4F6D">
        <w:trPr>
          <w:gridAfter w:val="1"/>
          <w:wAfter w:w="48" w:type="dxa"/>
          <w:trHeight w:val="96"/>
        </w:trPr>
        <w:tc>
          <w:tcPr>
            <w:tcW w:w="529" w:type="dxa"/>
            <w:vMerge/>
            <w:vAlign w:val="center"/>
          </w:tcPr>
          <w:p w14:paraId="625EE615" w14:textId="7DA733C6"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6DAD9F00"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38B9A801" w14:textId="61DB543C" w:rsidR="004B75EB" w:rsidRPr="00F75F0E" w:rsidRDefault="004B75EB" w:rsidP="004B75EB">
            <w:pPr>
              <w:spacing w:after="0"/>
              <w:jc w:val="both"/>
              <w:rPr>
                <w:rFonts w:ascii="Trebuchet MS" w:hAnsi="Trebuchet MS"/>
                <w:sz w:val="18"/>
                <w:szCs w:val="18"/>
                <w:lang w:val="en-GB"/>
              </w:rPr>
            </w:pPr>
            <w:r w:rsidRPr="00EB570A">
              <w:rPr>
                <w:rFonts w:ascii="Trebuchet MS" w:hAnsi="Trebuchet MS"/>
                <w:sz w:val="18"/>
                <w:szCs w:val="18"/>
                <w:lang w:val="en-GB"/>
              </w:rPr>
              <w:t>On</w:t>
            </w:r>
            <w:r>
              <w:rPr>
                <w:rFonts w:ascii="Trebuchet MS" w:hAnsi="Trebuchet MS"/>
                <w:sz w:val="18"/>
                <w:szCs w:val="18"/>
                <w:lang w:val="en-GB"/>
              </w:rPr>
              <w:t xml:space="preserve"> </w:t>
            </w:r>
            <w:r w:rsidRPr="00EB570A">
              <w:rPr>
                <w:rFonts w:ascii="Trebuchet MS" w:hAnsi="Trebuchet MS"/>
                <w:sz w:val="18"/>
                <w:szCs w:val="18"/>
                <w:lang w:val="en-GB"/>
              </w:rPr>
              <w:t>page 234, measure</w:t>
            </w:r>
            <w:r>
              <w:rPr>
                <w:rFonts w:ascii="Trebuchet MS" w:hAnsi="Trebuchet MS"/>
                <w:sz w:val="18"/>
                <w:szCs w:val="18"/>
                <w:lang w:val="en-GB"/>
              </w:rPr>
              <w:t xml:space="preserve"> </w:t>
            </w:r>
            <w:r w:rsidRPr="00EB570A">
              <w:rPr>
                <w:rFonts w:ascii="Trebuchet MS" w:hAnsi="Trebuchet MS"/>
                <w:sz w:val="18"/>
                <w:szCs w:val="18"/>
                <w:lang w:val="en-GB"/>
              </w:rPr>
              <w:t>M3, environmental objective REO 1, to be amended as follows:</w:t>
            </w:r>
            <w:r>
              <w:rPr>
                <w:rFonts w:ascii="Trebuchet MS" w:hAnsi="Trebuchet MS"/>
                <w:sz w:val="18"/>
                <w:szCs w:val="18"/>
                <w:lang w:val="en-GB"/>
              </w:rPr>
              <w:t xml:space="preserve"> </w:t>
            </w:r>
            <w:r w:rsidRPr="00EB570A">
              <w:rPr>
                <w:rFonts w:ascii="Trebuchet MS" w:hAnsi="Trebuchet MS"/>
                <w:sz w:val="18"/>
                <w:szCs w:val="18"/>
                <w:lang w:val="en-GB"/>
              </w:rPr>
              <w:t>after the expression "Before the start of construction work”, place</w:t>
            </w:r>
            <w:r>
              <w:rPr>
                <w:rFonts w:ascii="Trebuchet MS" w:hAnsi="Trebuchet MS"/>
                <w:sz w:val="18"/>
                <w:szCs w:val="18"/>
                <w:lang w:val="en-GB"/>
              </w:rPr>
              <w:t xml:space="preserve"> </w:t>
            </w:r>
            <w:r w:rsidRPr="00EB570A">
              <w:rPr>
                <w:rFonts w:ascii="Trebuchet MS" w:hAnsi="Trebuchet MS"/>
                <w:sz w:val="18"/>
                <w:szCs w:val="18"/>
                <w:lang w:val="en-GB"/>
              </w:rPr>
              <w:t>a comma and add "at the</w:t>
            </w:r>
            <w:r>
              <w:rPr>
                <w:rFonts w:ascii="Trebuchet MS" w:hAnsi="Trebuchet MS"/>
                <w:sz w:val="18"/>
                <w:szCs w:val="18"/>
                <w:lang w:val="en-GB"/>
              </w:rPr>
              <w:t xml:space="preserve"> </w:t>
            </w:r>
            <w:r w:rsidRPr="00EB570A">
              <w:rPr>
                <w:rFonts w:ascii="Trebuchet MS" w:hAnsi="Trebuchet MS"/>
                <w:sz w:val="18"/>
                <w:szCs w:val="18"/>
                <w:lang w:val="en-GB"/>
              </w:rPr>
              <w:t>earliest stage possible", and in row 11</w:t>
            </w:r>
            <w:r>
              <w:rPr>
                <w:rFonts w:ascii="Trebuchet MS" w:hAnsi="Trebuchet MS"/>
                <w:sz w:val="18"/>
                <w:szCs w:val="18"/>
                <w:lang w:val="en-GB"/>
              </w:rPr>
              <w:t xml:space="preserve"> </w:t>
            </w:r>
            <w:r w:rsidRPr="00EB570A">
              <w:rPr>
                <w:rFonts w:ascii="Trebuchet MS" w:hAnsi="Trebuchet MS"/>
                <w:sz w:val="18"/>
                <w:szCs w:val="18"/>
                <w:lang w:val="en-GB"/>
              </w:rPr>
              <w:t>of the same</w:t>
            </w:r>
            <w:r>
              <w:rPr>
                <w:rFonts w:ascii="Trebuchet MS" w:hAnsi="Trebuchet MS"/>
                <w:sz w:val="18"/>
                <w:szCs w:val="18"/>
                <w:lang w:val="en-GB"/>
              </w:rPr>
              <w:t xml:space="preserve"> </w:t>
            </w:r>
            <w:r w:rsidRPr="00EB570A">
              <w:rPr>
                <w:rFonts w:ascii="Trebuchet MS" w:hAnsi="Trebuchet MS"/>
                <w:sz w:val="18"/>
                <w:szCs w:val="18"/>
                <w:lang w:val="en-GB"/>
              </w:rPr>
              <w:t>measure, after</w:t>
            </w:r>
            <w:r>
              <w:rPr>
                <w:rFonts w:ascii="Trebuchet MS" w:hAnsi="Trebuchet MS"/>
                <w:sz w:val="18"/>
                <w:szCs w:val="18"/>
                <w:lang w:val="en-GB"/>
              </w:rPr>
              <w:t xml:space="preserve"> </w:t>
            </w:r>
            <w:r w:rsidRPr="00EB570A">
              <w:rPr>
                <w:rFonts w:ascii="Trebuchet MS" w:hAnsi="Trebuchet MS"/>
                <w:sz w:val="18"/>
                <w:szCs w:val="18"/>
                <w:lang w:val="en-GB"/>
              </w:rPr>
              <w:t>the</w:t>
            </w:r>
            <w:r>
              <w:rPr>
                <w:rFonts w:ascii="Trebuchet MS" w:hAnsi="Trebuchet MS"/>
                <w:sz w:val="18"/>
                <w:szCs w:val="18"/>
                <w:lang w:val="en-GB"/>
              </w:rPr>
              <w:t xml:space="preserve"> </w:t>
            </w:r>
            <w:r w:rsidRPr="00EB570A">
              <w:rPr>
                <w:rFonts w:ascii="Trebuchet MS" w:hAnsi="Trebuchet MS"/>
                <w:sz w:val="18"/>
                <w:szCs w:val="18"/>
                <w:lang w:val="en-GB"/>
              </w:rPr>
              <w:t>expression "until</w:t>
            </w:r>
            <w:r>
              <w:rPr>
                <w:rFonts w:ascii="Trebuchet MS" w:hAnsi="Trebuchet MS"/>
                <w:sz w:val="18"/>
                <w:szCs w:val="18"/>
                <w:lang w:val="en-GB"/>
              </w:rPr>
              <w:t xml:space="preserve"> </w:t>
            </w:r>
            <w:r w:rsidRPr="00EB570A">
              <w:rPr>
                <w:rFonts w:ascii="Trebuchet MS" w:hAnsi="Trebuchet MS"/>
                <w:sz w:val="18"/>
                <w:szCs w:val="18"/>
                <w:lang w:val="en-GB"/>
              </w:rPr>
              <w:t>the</w:t>
            </w:r>
            <w:r>
              <w:rPr>
                <w:rFonts w:ascii="Trebuchet MS" w:hAnsi="Trebuchet MS"/>
                <w:sz w:val="18"/>
                <w:szCs w:val="18"/>
                <w:lang w:val="en-GB"/>
              </w:rPr>
              <w:t xml:space="preserve"> </w:t>
            </w:r>
            <w:r w:rsidRPr="00EB570A">
              <w:rPr>
                <w:rFonts w:ascii="Trebuchet MS" w:hAnsi="Trebuchet MS"/>
                <w:sz w:val="18"/>
                <w:szCs w:val="18"/>
                <w:lang w:val="en-GB"/>
              </w:rPr>
              <w:t>end of the</w:t>
            </w:r>
            <w:r>
              <w:rPr>
                <w:rFonts w:ascii="Trebuchet MS" w:hAnsi="Trebuchet MS"/>
                <w:sz w:val="18"/>
                <w:szCs w:val="18"/>
                <w:lang w:val="en-GB"/>
              </w:rPr>
              <w:t xml:space="preserve"> </w:t>
            </w:r>
            <w:r w:rsidRPr="00EB570A">
              <w:rPr>
                <w:rFonts w:ascii="Trebuchet MS" w:hAnsi="Trebuchet MS"/>
                <w:sz w:val="18"/>
                <w:szCs w:val="18"/>
                <w:lang w:val="en-GB"/>
              </w:rPr>
              <w:t>nesting/ raising</w:t>
            </w:r>
            <w:r>
              <w:rPr>
                <w:rFonts w:ascii="Trebuchet MS" w:hAnsi="Trebuchet MS"/>
                <w:sz w:val="18"/>
                <w:szCs w:val="18"/>
                <w:lang w:val="en-GB"/>
              </w:rPr>
              <w:t xml:space="preserve"> </w:t>
            </w:r>
            <w:r w:rsidRPr="00EB570A">
              <w:rPr>
                <w:rFonts w:ascii="Trebuchet MS" w:hAnsi="Trebuchet MS"/>
                <w:sz w:val="18"/>
                <w:szCs w:val="18"/>
                <w:lang w:val="en-GB"/>
              </w:rPr>
              <w:t>period", add “/hibernation”, further continuing the</w:t>
            </w:r>
            <w:r>
              <w:rPr>
                <w:rFonts w:ascii="Trebuchet MS" w:hAnsi="Trebuchet MS"/>
                <w:sz w:val="18"/>
                <w:szCs w:val="18"/>
                <w:lang w:val="en-GB"/>
              </w:rPr>
              <w:t xml:space="preserve"> </w:t>
            </w:r>
            <w:r w:rsidRPr="00EB570A">
              <w:rPr>
                <w:rFonts w:ascii="Trebuchet MS" w:hAnsi="Trebuchet MS"/>
                <w:sz w:val="18"/>
                <w:szCs w:val="18"/>
                <w:lang w:val="en-GB"/>
              </w:rPr>
              <w:t>measure without other changes to the text.</w:t>
            </w:r>
            <w:r>
              <w:rPr>
                <w:rFonts w:asciiTheme="majorHAnsi" w:hAnsiTheme="majorHAnsi" w:cstheme="majorHAnsi"/>
                <w:lang w:val="en"/>
              </w:rPr>
              <w:t xml:space="preserve"> </w:t>
            </w:r>
          </w:p>
        </w:tc>
        <w:tc>
          <w:tcPr>
            <w:tcW w:w="3261" w:type="dxa"/>
          </w:tcPr>
          <w:p w14:paraId="456F0282" w14:textId="07258396"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Reflected.</w:t>
            </w:r>
          </w:p>
        </w:tc>
      </w:tr>
      <w:tr w:rsidR="004B75EB" w:rsidRPr="00B27456" w14:paraId="4B1BEFE0" w14:textId="77777777" w:rsidTr="002D4F6D">
        <w:trPr>
          <w:gridAfter w:val="1"/>
          <w:wAfter w:w="48" w:type="dxa"/>
          <w:trHeight w:val="300"/>
        </w:trPr>
        <w:tc>
          <w:tcPr>
            <w:tcW w:w="529" w:type="dxa"/>
            <w:vMerge/>
            <w:vAlign w:val="center"/>
          </w:tcPr>
          <w:p w14:paraId="54F67A6A"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0EC31000"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4E664DA7" w14:textId="77777777" w:rsidR="004B75EB" w:rsidRPr="005E456F" w:rsidRDefault="004B75EB" w:rsidP="004B75EB">
            <w:pPr>
              <w:spacing w:after="0"/>
              <w:jc w:val="both"/>
              <w:rPr>
                <w:rFonts w:ascii="Trebuchet MS" w:hAnsi="Trebuchet MS"/>
                <w:sz w:val="18"/>
                <w:szCs w:val="18"/>
                <w:lang w:val="en-GB"/>
              </w:rPr>
            </w:pPr>
            <w:r w:rsidRPr="005E456F">
              <w:rPr>
                <w:rFonts w:ascii="Trebuchet MS" w:hAnsi="Trebuchet MS"/>
                <w:sz w:val="18"/>
                <w:szCs w:val="18"/>
                <w:lang w:val="en-GB"/>
              </w:rPr>
              <w:t>On page</w:t>
            </w:r>
            <w:r>
              <w:rPr>
                <w:rFonts w:ascii="Trebuchet MS" w:hAnsi="Trebuchet MS"/>
                <w:sz w:val="18"/>
                <w:szCs w:val="18"/>
                <w:lang w:val="en-GB"/>
              </w:rPr>
              <w:t xml:space="preserve"> </w:t>
            </w:r>
            <w:r w:rsidRPr="005E456F">
              <w:rPr>
                <w:rFonts w:ascii="Trebuchet MS" w:hAnsi="Trebuchet MS"/>
                <w:sz w:val="18"/>
                <w:szCs w:val="18"/>
                <w:lang w:val="en-GB"/>
              </w:rPr>
              <w:t>235,</w:t>
            </w:r>
            <w:r>
              <w:rPr>
                <w:rFonts w:ascii="Trebuchet MS" w:hAnsi="Trebuchet MS"/>
                <w:sz w:val="18"/>
                <w:szCs w:val="18"/>
                <w:lang w:val="en-GB"/>
              </w:rPr>
              <w:t xml:space="preserve"> </w:t>
            </w:r>
            <w:r w:rsidRPr="005E456F">
              <w:rPr>
                <w:rFonts w:ascii="Trebuchet MS" w:hAnsi="Trebuchet MS"/>
                <w:sz w:val="18"/>
                <w:szCs w:val="18"/>
                <w:lang w:val="en-GB"/>
              </w:rPr>
              <w:t>measure</w:t>
            </w:r>
            <w:r>
              <w:rPr>
                <w:rFonts w:ascii="Trebuchet MS" w:hAnsi="Trebuchet MS"/>
                <w:sz w:val="18"/>
                <w:szCs w:val="18"/>
                <w:lang w:val="en-GB"/>
              </w:rPr>
              <w:t xml:space="preserve"> </w:t>
            </w:r>
            <w:r w:rsidRPr="005E456F">
              <w:rPr>
                <w:rFonts w:ascii="Trebuchet MS" w:hAnsi="Trebuchet MS"/>
                <w:sz w:val="18"/>
                <w:szCs w:val="18"/>
                <w:lang w:val="en-GB"/>
              </w:rPr>
              <w:t>M5/ REO 4 "Projects aimed at</w:t>
            </w:r>
            <w:r>
              <w:rPr>
                <w:rFonts w:ascii="Trebuchet MS" w:hAnsi="Trebuchet MS"/>
                <w:sz w:val="18"/>
                <w:szCs w:val="18"/>
                <w:lang w:val="en-GB"/>
              </w:rPr>
              <w:t xml:space="preserve"> </w:t>
            </w:r>
            <w:r w:rsidRPr="005E456F">
              <w:rPr>
                <w:rFonts w:ascii="Trebuchet MS" w:hAnsi="Trebuchet MS"/>
                <w:sz w:val="18"/>
                <w:szCs w:val="18"/>
                <w:lang w:val="en-GB"/>
              </w:rPr>
              <w:t>construction</w:t>
            </w:r>
            <w:r>
              <w:rPr>
                <w:rFonts w:ascii="Trebuchet MS" w:hAnsi="Trebuchet MS"/>
                <w:sz w:val="18"/>
                <w:szCs w:val="18"/>
                <w:lang w:val="en-GB"/>
              </w:rPr>
              <w:t xml:space="preserve"> </w:t>
            </w:r>
            <w:r w:rsidRPr="005E456F">
              <w:rPr>
                <w:rFonts w:ascii="Trebuchet MS" w:hAnsi="Trebuchet MS"/>
                <w:sz w:val="18"/>
                <w:szCs w:val="18"/>
                <w:lang w:val="en-GB"/>
              </w:rPr>
              <w:t>and landscaping will</w:t>
            </w:r>
            <w:r>
              <w:rPr>
                <w:rFonts w:ascii="Trebuchet MS" w:hAnsi="Trebuchet MS"/>
                <w:sz w:val="18"/>
                <w:szCs w:val="18"/>
                <w:lang w:val="en-GB"/>
              </w:rPr>
              <w:t xml:space="preserve"> </w:t>
            </w:r>
            <w:r w:rsidRPr="005E456F">
              <w:rPr>
                <w:rFonts w:ascii="Trebuchet MS" w:hAnsi="Trebuchet MS"/>
                <w:sz w:val="18"/>
                <w:szCs w:val="18"/>
                <w:lang w:val="en-GB"/>
              </w:rPr>
              <w:t>ensure the</w:t>
            </w:r>
            <w:r>
              <w:rPr>
                <w:rFonts w:ascii="Trebuchet MS" w:hAnsi="Trebuchet MS"/>
                <w:sz w:val="18"/>
                <w:szCs w:val="18"/>
                <w:lang w:val="en-GB"/>
              </w:rPr>
              <w:t xml:space="preserve"> </w:t>
            </w:r>
            <w:r w:rsidRPr="005E456F">
              <w:rPr>
                <w:rFonts w:ascii="Trebuchet MS" w:hAnsi="Trebuchet MS"/>
                <w:sz w:val="18"/>
                <w:szCs w:val="18"/>
                <w:lang w:val="en-GB"/>
              </w:rPr>
              <w:t>implementation of</w:t>
            </w:r>
            <w:r>
              <w:rPr>
                <w:rFonts w:ascii="Trebuchet MS" w:hAnsi="Trebuchet MS"/>
                <w:sz w:val="18"/>
                <w:szCs w:val="18"/>
                <w:lang w:val="en-GB"/>
              </w:rPr>
              <w:t xml:space="preserve"> </w:t>
            </w:r>
            <w:r w:rsidRPr="005E456F">
              <w:rPr>
                <w:rFonts w:ascii="Trebuchet MS" w:hAnsi="Trebuchet MS"/>
                <w:sz w:val="18"/>
                <w:szCs w:val="18"/>
                <w:lang w:val="en-GB"/>
              </w:rPr>
              <w:t>these alternatives</w:t>
            </w:r>
            <w:r>
              <w:rPr>
                <w:rFonts w:ascii="Trebuchet MS" w:hAnsi="Trebuchet MS"/>
                <w:sz w:val="18"/>
                <w:szCs w:val="18"/>
                <w:lang w:val="en-GB"/>
              </w:rPr>
              <w:t xml:space="preserve"> </w:t>
            </w:r>
            <w:r w:rsidRPr="005E456F">
              <w:rPr>
                <w:rFonts w:ascii="Trebuchet MS" w:hAnsi="Trebuchet MS"/>
                <w:sz w:val="18"/>
                <w:szCs w:val="18"/>
                <w:lang w:val="en-GB"/>
              </w:rPr>
              <w:t>to</w:t>
            </w:r>
            <w:r>
              <w:rPr>
                <w:rFonts w:ascii="Trebuchet MS" w:hAnsi="Trebuchet MS"/>
                <w:sz w:val="18"/>
                <w:szCs w:val="18"/>
                <w:lang w:val="en-GB"/>
              </w:rPr>
              <w:t xml:space="preserve"> </w:t>
            </w:r>
            <w:r w:rsidRPr="005E456F">
              <w:rPr>
                <w:rFonts w:ascii="Trebuchet MS" w:hAnsi="Trebuchet MS"/>
                <w:sz w:val="18"/>
                <w:szCs w:val="18"/>
                <w:lang w:val="en-GB"/>
              </w:rPr>
              <w:t>the project,</w:t>
            </w:r>
            <w:r>
              <w:rPr>
                <w:rFonts w:ascii="Trebuchet MS" w:hAnsi="Trebuchet MS"/>
                <w:sz w:val="18"/>
                <w:szCs w:val="18"/>
                <w:lang w:val="en-GB"/>
              </w:rPr>
              <w:t xml:space="preserve"> </w:t>
            </w:r>
            <w:r w:rsidRPr="005E456F">
              <w:rPr>
                <w:rFonts w:ascii="Trebuchet MS" w:hAnsi="Trebuchet MS"/>
                <w:sz w:val="18"/>
                <w:szCs w:val="18"/>
                <w:lang w:val="en-GB"/>
              </w:rPr>
              <w:t>which</w:t>
            </w:r>
            <w:r>
              <w:rPr>
                <w:rFonts w:ascii="Trebuchet MS" w:hAnsi="Trebuchet MS"/>
                <w:sz w:val="18"/>
                <w:szCs w:val="18"/>
                <w:lang w:val="en-GB"/>
              </w:rPr>
              <w:t xml:space="preserve"> </w:t>
            </w:r>
            <w:r w:rsidRPr="005E456F">
              <w:rPr>
                <w:rFonts w:ascii="Trebuchet MS" w:hAnsi="Trebuchet MS"/>
                <w:sz w:val="18"/>
                <w:szCs w:val="18"/>
                <w:lang w:val="en-GB"/>
              </w:rPr>
              <w:t>provide a</w:t>
            </w:r>
            <w:r>
              <w:rPr>
                <w:rFonts w:ascii="Trebuchet MS" w:hAnsi="Trebuchet MS"/>
                <w:sz w:val="18"/>
                <w:szCs w:val="18"/>
                <w:lang w:val="en-GB"/>
              </w:rPr>
              <w:t xml:space="preserve"> </w:t>
            </w:r>
            <w:r w:rsidRPr="005E456F">
              <w:rPr>
                <w:rFonts w:ascii="Trebuchet MS" w:hAnsi="Trebuchet MS"/>
                <w:sz w:val="18"/>
                <w:szCs w:val="18"/>
                <w:lang w:val="en-GB"/>
              </w:rPr>
              <w:t>minimum</w:t>
            </w:r>
            <w:r>
              <w:rPr>
                <w:rFonts w:ascii="Trebuchet MS" w:hAnsi="Trebuchet MS"/>
                <w:sz w:val="18"/>
                <w:szCs w:val="18"/>
                <w:lang w:val="en-GB"/>
              </w:rPr>
              <w:t xml:space="preserve"> </w:t>
            </w:r>
            <w:r w:rsidRPr="005E456F">
              <w:rPr>
                <w:rFonts w:ascii="Trebuchet MS" w:hAnsi="Trebuchet MS"/>
                <w:sz w:val="18"/>
                <w:szCs w:val="18"/>
                <w:lang w:val="en-GB"/>
              </w:rPr>
              <w:t>level</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artificial processing</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soil surfaces and</w:t>
            </w:r>
            <w:r>
              <w:rPr>
                <w:rFonts w:ascii="Trebuchet MS" w:hAnsi="Trebuchet MS"/>
                <w:sz w:val="18"/>
                <w:szCs w:val="18"/>
                <w:lang w:val="en-GB"/>
              </w:rPr>
              <w:t xml:space="preserve"> </w:t>
            </w:r>
            <w:r w:rsidRPr="005E456F">
              <w:rPr>
                <w:rFonts w:ascii="Trebuchet MS" w:hAnsi="Trebuchet MS"/>
                <w:sz w:val="18"/>
                <w:szCs w:val="18"/>
                <w:lang w:val="en-GB"/>
              </w:rPr>
              <w:t>maximum level of maintenance/development</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green areas”</w:t>
            </w:r>
            <w:r>
              <w:rPr>
                <w:rFonts w:ascii="Trebuchet MS" w:hAnsi="Trebuchet MS"/>
                <w:sz w:val="18"/>
                <w:szCs w:val="18"/>
                <w:lang w:val="en-GB"/>
              </w:rPr>
              <w:t xml:space="preserve"> </w:t>
            </w:r>
            <w:r w:rsidRPr="005E456F">
              <w:rPr>
                <w:rFonts w:ascii="Trebuchet MS" w:hAnsi="Trebuchet MS"/>
                <w:sz w:val="18"/>
                <w:szCs w:val="18"/>
                <w:lang w:val="en-GB"/>
              </w:rPr>
              <w:t>to be</w:t>
            </w:r>
            <w:r>
              <w:rPr>
                <w:rFonts w:ascii="Trebuchet MS" w:hAnsi="Trebuchet MS"/>
                <w:sz w:val="18"/>
                <w:szCs w:val="18"/>
                <w:lang w:val="en-GB"/>
              </w:rPr>
              <w:t xml:space="preserve"> </w:t>
            </w:r>
            <w:r w:rsidRPr="005E456F">
              <w:rPr>
                <w:rFonts w:ascii="Trebuchet MS" w:hAnsi="Trebuchet MS"/>
                <w:sz w:val="18"/>
                <w:szCs w:val="18"/>
                <w:lang w:val="en-GB"/>
              </w:rPr>
              <w:t>amended</w:t>
            </w:r>
            <w:r>
              <w:rPr>
                <w:rFonts w:ascii="Trebuchet MS" w:hAnsi="Trebuchet MS"/>
                <w:sz w:val="18"/>
                <w:szCs w:val="18"/>
                <w:lang w:val="en-GB"/>
              </w:rPr>
              <w:t xml:space="preserve"> </w:t>
            </w:r>
            <w:r w:rsidRPr="005E456F">
              <w:rPr>
                <w:rFonts w:ascii="Trebuchet MS" w:hAnsi="Trebuchet MS"/>
                <w:sz w:val="18"/>
                <w:szCs w:val="18"/>
                <w:lang w:val="en-GB"/>
              </w:rPr>
              <w:t>as</w:t>
            </w:r>
            <w:r>
              <w:rPr>
                <w:rFonts w:ascii="Trebuchet MS" w:hAnsi="Trebuchet MS"/>
                <w:sz w:val="18"/>
                <w:szCs w:val="18"/>
                <w:lang w:val="en-GB"/>
              </w:rPr>
              <w:t xml:space="preserve"> </w:t>
            </w:r>
            <w:r w:rsidRPr="005E456F">
              <w:rPr>
                <w:rFonts w:ascii="Trebuchet MS" w:hAnsi="Trebuchet MS"/>
                <w:sz w:val="18"/>
                <w:szCs w:val="18"/>
                <w:lang w:val="en-GB"/>
              </w:rPr>
              <w:t>follows "Projects</w:t>
            </w:r>
            <w:r>
              <w:rPr>
                <w:rFonts w:ascii="Trebuchet MS" w:hAnsi="Trebuchet MS"/>
                <w:sz w:val="18"/>
                <w:szCs w:val="18"/>
                <w:lang w:val="en-GB"/>
              </w:rPr>
              <w:t xml:space="preserve"> </w:t>
            </w:r>
            <w:r w:rsidRPr="005E456F">
              <w:rPr>
                <w:rFonts w:ascii="Trebuchet MS" w:hAnsi="Trebuchet MS"/>
                <w:sz w:val="18"/>
                <w:szCs w:val="18"/>
                <w:lang w:val="en-GB"/>
              </w:rPr>
              <w:t>aimed</w:t>
            </w:r>
            <w:r>
              <w:rPr>
                <w:rFonts w:ascii="Trebuchet MS" w:hAnsi="Trebuchet MS"/>
                <w:sz w:val="18"/>
                <w:szCs w:val="18"/>
                <w:lang w:val="en-GB"/>
              </w:rPr>
              <w:t xml:space="preserve"> </w:t>
            </w:r>
            <w:r w:rsidRPr="005E456F">
              <w:rPr>
                <w:rFonts w:ascii="Trebuchet MS" w:hAnsi="Trebuchet MS"/>
                <w:sz w:val="18"/>
                <w:szCs w:val="18"/>
                <w:lang w:val="en-GB"/>
              </w:rPr>
              <w:t>at</w:t>
            </w:r>
            <w:r>
              <w:rPr>
                <w:rFonts w:ascii="Trebuchet MS" w:hAnsi="Trebuchet MS"/>
                <w:sz w:val="18"/>
                <w:szCs w:val="18"/>
                <w:lang w:val="en-GB"/>
              </w:rPr>
              <w:t xml:space="preserve"> </w:t>
            </w:r>
            <w:r w:rsidRPr="005E456F">
              <w:rPr>
                <w:rFonts w:ascii="Trebuchet MS" w:hAnsi="Trebuchet MS"/>
                <w:sz w:val="18"/>
                <w:szCs w:val="18"/>
                <w:lang w:val="en-GB"/>
              </w:rPr>
              <w:t>construction and landscaping will ensure the</w:t>
            </w:r>
            <w:r>
              <w:rPr>
                <w:rFonts w:ascii="Trebuchet MS" w:hAnsi="Trebuchet MS"/>
                <w:sz w:val="18"/>
                <w:szCs w:val="18"/>
                <w:lang w:val="en-GB"/>
              </w:rPr>
              <w:t xml:space="preserve"> </w:t>
            </w:r>
            <w:r w:rsidRPr="005E456F">
              <w:rPr>
                <w:rFonts w:ascii="Trebuchet MS" w:hAnsi="Trebuchet MS"/>
                <w:sz w:val="18"/>
                <w:szCs w:val="18"/>
                <w:lang w:val="en-GB"/>
              </w:rPr>
              <w:t>implementation</w:t>
            </w:r>
            <w:r>
              <w:rPr>
                <w:rFonts w:ascii="Trebuchet MS" w:hAnsi="Trebuchet MS"/>
                <w:sz w:val="18"/>
                <w:szCs w:val="18"/>
                <w:lang w:val="en-GB"/>
              </w:rPr>
              <w:t xml:space="preserve"> </w:t>
            </w:r>
            <w:r w:rsidRPr="005E456F">
              <w:rPr>
                <w:rFonts w:ascii="Trebuchet MS" w:hAnsi="Trebuchet MS"/>
                <w:sz w:val="18"/>
                <w:szCs w:val="18"/>
                <w:lang w:val="en-GB"/>
              </w:rPr>
              <w:t>of these</w:t>
            </w:r>
            <w:r>
              <w:rPr>
                <w:rFonts w:ascii="Trebuchet MS" w:hAnsi="Trebuchet MS"/>
                <w:sz w:val="18"/>
                <w:szCs w:val="18"/>
                <w:lang w:val="en-GB"/>
              </w:rPr>
              <w:t xml:space="preserve"> </w:t>
            </w:r>
            <w:r w:rsidRPr="005E456F">
              <w:rPr>
                <w:rFonts w:ascii="Trebuchet MS" w:hAnsi="Trebuchet MS"/>
                <w:sz w:val="18"/>
                <w:szCs w:val="18"/>
                <w:lang w:val="en-GB"/>
              </w:rPr>
              <w:t>alternatives</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the</w:t>
            </w:r>
            <w:r>
              <w:rPr>
                <w:rFonts w:ascii="Trebuchet MS" w:hAnsi="Trebuchet MS"/>
                <w:sz w:val="18"/>
                <w:szCs w:val="18"/>
                <w:lang w:val="en-GB"/>
              </w:rPr>
              <w:t xml:space="preserve"> </w:t>
            </w:r>
            <w:r w:rsidRPr="005E456F">
              <w:rPr>
                <w:rFonts w:ascii="Trebuchet MS" w:hAnsi="Trebuchet MS"/>
                <w:sz w:val="18"/>
                <w:szCs w:val="18"/>
                <w:lang w:val="en-GB"/>
              </w:rPr>
              <w:t>project, which provide</w:t>
            </w:r>
            <w:r>
              <w:rPr>
                <w:rFonts w:ascii="Trebuchet MS" w:hAnsi="Trebuchet MS"/>
                <w:sz w:val="18"/>
                <w:szCs w:val="18"/>
                <w:lang w:val="en-GB"/>
              </w:rPr>
              <w:t xml:space="preserve"> </w:t>
            </w:r>
            <w:r w:rsidRPr="005E456F">
              <w:rPr>
                <w:rFonts w:ascii="Trebuchet MS" w:hAnsi="Trebuchet MS"/>
                <w:sz w:val="18"/>
                <w:szCs w:val="18"/>
                <w:lang w:val="en-GB"/>
              </w:rPr>
              <w:t>a</w:t>
            </w:r>
            <w:r>
              <w:rPr>
                <w:rFonts w:ascii="Trebuchet MS" w:hAnsi="Trebuchet MS"/>
                <w:sz w:val="18"/>
                <w:szCs w:val="18"/>
                <w:lang w:val="en-GB"/>
              </w:rPr>
              <w:t xml:space="preserve"> </w:t>
            </w:r>
            <w:r w:rsidRPr="005E456F">
              <w:rPr>
                <w:rFonts w:ascii="Trebuchet MS" w:hAnsi="Trebuchet MS"/>
                <w:sz w:val="18"/>
                <w:szCs w:val="18"/>
                <w:lang w:val="en-GB"/>
              </w:rPr>
              <w:t>minimum</w:t>
            </w:r>
            <w:r>
              <w:rPr>
                <w:rFonts w:ascii="Trebuchet MS" w:hAnsi="Trebuchet MS"/>
                <w:sz w:val="18"/>
                <w:szCs w:val="18"/>
                <w:lang w:val="en-GB"/>
              </w:rPr>
              <w:t xml:space="preserve"> </w:t>
            </w:r>
            <w:r w:rsidRPr="005E456F">
              <w:rPr>
                <w:rFonts w:ascii="Trebuchet MS" w:hAnsi="Trebuchet MS"/>
                <w:sz w:val="18"/>
                <w:szCs w:val="18"/>
                <w:lang w:val="en-GB"/>
              </w:rPr>
              <w:t>level</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artificial treatment of</w:t>
            </w:r>
            <w:r>
              <w:rPr>
                <w:rFonts w:ascii="Trebuchet MS" w:hAnsi="Trebuchet MS"/>
                <w:sz w:val="18"/>
                <w:szCs w:val="18"/>
                <w:lang w:val="en-GB"/>
              </w:rPr>
              <w:t xml:space="preserve"> </w:t>
            </w:r>
            <w:r w:rsidRPr="005E456F">
              <w:rPr>
                <w:rFonts w:ascii="Trebuchet MS" w:hAnsi="Trebuchet MS"/>
                <w:sz w:val="18"/>
                <w:szCs w:val="18"/>
                <w:lang w:val="en-GB"/>
              </w:rPr>
              <w:t>soil surfaces</w:t>
            </w:r>
            <w:r>
              <w:rPr>
                <w:rFonts w:ascii="Trebuchet MS" w:hAnsi="Trebuchet MS"/>
                <w:sz w:val="18"/>
                <w:szCs w:val="18"/>
                <w:lang w:val="en-GB"/>
              </w:rPr>
              <w:t xml:space="preserve"> </w:t>
            </w:r>
            <w:r w:rsidRPr="005E456F">
              <w:rPr>
                <w:rFonts w:ascii="Trebuchet MS" w:hAnsi="Trebuchet MS"/>
                <w:sz w:val="18"/>
                <w:szCs w:val="18"/>
                <w:lang w:val="en-GB"/>
              </w:rPr>
              <w:t>and</w:t>
            </w:r>
            <w:r>
              <w:rPr>
                <w:rFonts w:ascii="Trebuchet MS" w:hAnsi="Trebuchet MS"/>
                <w:sz w:val="18"/>
                <w:szCs w:val="18"/>
                <w:lang w:val="en-GB"/>
              </w:rPr>
              <w:t xml:space="preserve"> </w:t>
            </w:r>
            <w:r w:rsidRPr="005E456F">
              <w:rPr>
                <w:rFonts w:ascii="Trebuchet MS" w:hAnsi="Trebuchet MS"/>
                <w:sz w:val="18"/>
                <w:szCs w:val="18"/>
                <w:lang w:val="en-GB"/>
              </w:rPr>
              <w:t>a maximum</w:t>
            </w:r>
            <w:r>
              <w:rPr>
                <w:rFonts w:ascii="Trebuchet MS" w:hAnsi="Trebuchet MS"/>
                <w:sz w:val="18"/>
                <w:szCs w:val="18"/>
                <w:lang w:val="en-GB"/>
              </w:rPr>
              <w:t xml:space="preserve"> </w:t>
            </w:r>
            <w:r w:rsidRPr="005E456F">
              <w:rPr>
                <w:rFonts w:ascii="Trebuchet MS" w:hAnsi="Trebuchet MS"/>
                <w:sz w:val="18"/>
                <w:szCs w:val="18"/>
                <w:lang w:val="en-GB"/>
              </w:rPr>
              <w:t>level of</w:t>
            </w:r>
            <w:r>
              <w:rPr>
                <w:rFonts w:ascii="Trebuchet MS" w:hAnsi="Trebuchet MS"/>
                <w:sz w:val="18"/>
                <w:szCs w:val="18"/>
                <w:lang w:val="en-GB"/>
              </w:rPr>
              <w:t xml:space="preserve"> </w:t>
            </w:r>
            <w:r w:rsidRPr="005E456F">
              <w:rPr>
                <w:rFonts w:ascii="Trebuchet MS" w:hAnsi="Trebuchet MS"/>
                <w:sz w:val="18"/>
                <w:szCs w:val="18"/>
                <w:lang w:val="en-GB"/>
              </w:rPr>
              <w:t>maintenance/development</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green</w:t>
            </w:r>
            <w:r>
              <w:rPr>
                <w:rFonts w:ascii="Trebuchet MS" w:hAnsi="Trebuchet MS"/>
                <w:sz w:val="18"/>
                <w:szCs w:val="18"/>
                <w:lang w:val="en-GB"/>
              </w:rPr>
              <w:t xml:space="preserve"> </w:t>
            </w:r>
            <w:r w:rsidRPr="005E456F">
              <w:rPr>
                <w:rFonts w:ascii="Trebuchet MS" w:hAnsi="Trebuchet MS"/>
                <w:sz w:val="18"/>
                <w:szCs w:val="18"/>
                <w:lang w:val="en-GB"/>
              </w:rPr>
              <w:t>areas, including</w:t>
            </w:r>
            <w:r>
              <w:rPr>
                <w:rFonts w:ascii="Trebuchet MS" w:hAnsi="Trebuchet MS"/>
                <w:sz w:val="18"/>
                <w:szCs w:val="18"/>
                <w:lang w:val="en-GB"/>
              </w:rPr>
              <w:t xml:space="preserve"> </w:t>
            </w:r>
            <w:r w:rsidRPr="005E456F">
              <w:rPr>
                <w:rFonts w:ascii="Trebuchet MS" w:hAnsi="Trebuchet MS"/>
                <w:sz w:val="18"/>
                <w:szCs w:val="18"/>
                <w:lang w:val="en-GB"/>
              </w:rPr>
              <w:t>ensuring</w:t>
            </w:r>
            <w:r>
              <w:rPr>
                <w:rFonts w:ascii="Trebuchet MS" w:hAnsi="Trebuchet MS"/>
                <w:sz w:val="18"/>
                <w:szCs w:val="18"/>
                <w:lang w:val="en-GB"/>
              </w:rPr>
              <w:t xml:space="preserve"> </w:t>
            </w:r>
            <w:r w:rsidRPr="005E456F">
              <w:rPr>
                <w:rFonts w:ascii="Trebuchet MS" w:hAnsi="Trebuchet MS"/>
                <w:sz w:val="18"/>
                <w:szCs w:val="18"/>
                <w:lang w:val="en-GB"/>
              </w:rPr>
              <w:t>environmental</w:t>
            </w:r>
            <w:r>
              <w:rPr>
                <w:rFonts w:ascii="Trebuchet MS" w:hAnsi="Trebuchet MS"/>
                <w:sz w:val="18"/>
                <w:szCs w:val="18"/>
                <w:lang w:val="en-GB"/>
              </w:rPr>
              <w:t xml:space="preserve"> </w:t>
            </w:r>
            <w:r w:rsidRPr="005E456F">
              <w:rPr>
                <w:rFonts w:ascii="Trebuchet MS" w:hAnsi="Trebuchet MS"/>
                <w:sz w:val="18"/>
                <w:szCs w:val="18"/>
                <w:lang w:val="en-GB"/>
              </w:rPr>
              <w:t>connectivity</w:t>
            </w:r>
            <w:r>
              <w:rPr>
                <w:rFonts w:ascii="Trebuchet MS" w:hAnsi="Trebuchet MS"/>
                <w:sz w:val="18"/>
                <w:szCs w:val="18"/>
                <w:lang w:val="en-GB"/>
              </w:rPr>
              <w:t xml:space="preserve"> </w:t>
            </w:r>
            <w:r w:rsidRPr="005E456F">
              <w:rPr>
                <w:rFonts w:ascii="Trebuchet MS" w:hAnsi="Trebuchet MS"/>
                <w:sz w:val="18"/>
                <w:szCs w:val="18"/>
                <w:lang w:val="en-GB"/>
              </w:rPr>
              <w:t>between different parks/green spaces and non-urban</w:t>
            </w:r>
            <w:r>
              <w:rPr>
                <w:rFonts w:ascii="Trebuchet MS" w:hAnsi="Trebuchet MS"/>
                <w:sz w:val="18"/>
                <w:szCs w:val="18"/>
                <w:lang w:val="en-GB"/>
              </w:rPr>
              <w:t xml:space="preserve"> </w:t>
            </w:r>
            <w:r w:rsidRPr="005E456F">
              <w:rPr>
                <w:rFonts w:ascii="Trebuchet MS" w:hAnsi="Trebuchet MS"/>
                <w:sz w:val="18"/>
                <w:szCs w:val="18"/>
                <w:lang w:val="en-GB"/>
              </w:rPr>
              <w:t>spaces,</w:t>
            </w:r>
            <w:r>
              <w:rPr>
                <w:rFonts w:ascii="Trebuchet MS" w:hAnsi="Trebuchet MS"/>
                <w:sz w:val="18"/>
                <w:szCs w:val="18"/>
                <w:lang w:val="en-GB"/>
              </w:rPr>
              <w:t xml:space="preserve"> </w:t>
            </w:r>
            <w:r w:rsidRPr="005E456F">
              <w:rPr>
                <w:rFonts w:ascii="Trebuchet MS" w:hAnsi="Trebuchet MS"/>
                <w:sz w:val="18"/>
                <w:szCs w:val="18"/>
                <w:lang w:val="en-GB"/>
              </w:rPr>
              <w:t>as well as enabling</w:t>
            </w:r>
            <w:r>
              <w:rPr>
                <w:rFonts w:ascii="Trebuchet MS" w:hAnsi="Trebuchet MS"/>
                <w:sz w:val="18"/>
                <w:szCs w:val="18"/>
                <w:lang w:val="en-GB"/>
              </w:rPr>
              <w:t xml:space="preserve"> </w:t>
            </w:r>
            <w:r w:rsidRPr="005E456F">
              <w:rPr>
                <w:rFonts w:ascii="Trebuchet MS" w:hAnsi="Trebuchet MS"/>
                <w:sz w:val="18"/>
                <w:szCs w:val="18"/>
                <w:lang w:val="en-GB"/>
              </w:rPr>
              <w:t>the</w:t>
            </w:r>
            <w:r>
              <w:rPr>
                <w:rFonts w:ascii="Trebuchet MS" w:hAnsi="Trebuchet MS"/>
                <w:sz w:val="18"/>
                <w:szCs w:val="18"/>
                <w:lang w:val="en-GB"/>
              </w:rPr>
              <w:t xml:space="preserve"> </w:t>
            </w:r>
            <w:r w:rsidRPr="005E456F">
              <w:rPr>
                <w:rFonts w:ascii="Trebuchet MS" w:hAnsi="Trebuchet MS"/>
                <w:sz w:val="18"/>
                <w:szCs w:val="18"/>
                <w:lang w:val="en-GB"/>
              </w:rPr>
              <w:t>maintenance</w:t>
            </w:r>
            <w:r>
              <w:rPr>
                <w:rFonts w:ascii="Trebuchet MS" w:hAnsi="Trebuchet MS"/>
                <w:sz w:val="18"/>
                <w:szCs w:val="18"/>
                <w:lang w:val="en-GB"/>
              </w:rPr>
              <w:t xml:space="preserve"> </w:t>
            </w:r>
            <w:r w:rsidRPr="005E456F">
              <w:rPr>
                <w:rFonts w:ascii="Trebuchet MS" w:hAnsi="Trebuchet MS"/>
                <w:sz w:val="18"/>
                <w:szCs w:val="18"/>
                <w:lang w:val="en-GB"/>
              </w:rPr>
              <w:t>of pollinators”.</w:t>
            </w:r>
            <w:r>
              <w:rPr>
                <w:rFonts w:ascii="Trebuchet MS" w:hAnsi="Trebuchet MS"/>
                <w:sz w:val="18"/>
                <w:szCs w:val="18"/>
                <w:lang w:val="en-GB"/>
              </w:rPr>
              <w:t xml:space="preserve"> </w:t>
            </w:r>
          </w:p>
          <w:p w14:paraId="6C497B28" w14:textId="5ED22389" w:rsidR="004B75EB" w:rsidRPr="00F75F0E" w:rsidRDefault="004B75EB" w:rsidP="004B75EB">
            <w:pPr>
              <w:spacing w:after="0"/>
              <w:jc w:val="both"/>
              <w:rPr>
                <w:rFonts w:ascii="Trebuchet MS" w:hAnsi="Trebuchet MS"/>
                <w:sz w:val="18"/>
                <w:szCs w:val="18"/>
                <w:lang w:val="en-GB"/>
              </w:rPr>
            </w:pPr>
            <w:r w:rsidRPr="005E456F">
              <w:rPr>
                <w:rFonts w:ascii="Trebuchet MS" w:hAnsi="Trebuchet MS"/>
                <w:sz w:val="18"/>
                <w:szCs w:val="18"/>
                <w:lang w:val="en-GB"/>
              </w:rPr>
              <w:t>“Minimum</w:t>
            </w:r>
            <w:r>
              <w:rPr>
                <w:rFonts w:ascii="Trebuchet MS" w:hAnsi="Trebuchet MS"/>
                <w:sz w:val="18"/>
                <w:szCs w:val="18"/>
                <w:lang w:val="en-GB"/>
              </w:rPr>
              <w:t xml:space="preserve"> </w:t>
            </w:r>
            <w:r w:rsidRPr="005E456F">
              <w:rPr>
                <w:rFonts w:ascii="Trebuchet MS" w:hAnsi="Trebuchet MS"/>
                <w:sz w:val="18"/>
                <w:szCs w:val="18"/>
                <w:lang w:val="en-GB"/>
              </w:rPr>
              <w:t>level</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artificial</w:t>
            </w:r>
            <w:r>
              <w:rPr>
                <w:rFonts w:ascii="Trebuchet MS" w:hAnsi="Trebuchet MS"/>
                <w:sz w:val="18"/>
                <w:szCs w:val="18"/>
                <w:lang w:val="en-GB"/>
              </w:rPr>
              <w:t xml:space="preserve"> </w:t>
            </w:r>
            <w:r w:rsidRPr="005E456F">
              <w:rPr>
                <w:rFonts w:ascii="Trebuchet MS" w:hAnsi="Trebuchet MS"/>
                <w:sz w:val="18"/>
                <w:szCs w:val="18"/>
                <w:lang w:val="en-GB"/>
              </w:rPr>
              <w:t>treatment of</w:t>
            </w:r>
            <w:r>
              <w:rPr>
                <w:rFonts w:ascii="Trebuchet MS" w:hAnsi="Trebuchet MS"/>
                <w:sz w:val="18"/>
                <w:szCs w:val="18"/>
                <w:lang w:val="en-GB"/>
              </w:rPr>
              <w:t xml:space="preserve"> </w:t>
            </w:r>
            <w:r w:rsidRPr="005E456F">
              <w:rPr>
                <w:rFonts w:ascii="Trebuchet MS" w:hAnsi="Trebuchet MS"/>
                <w:sz w:val="18"/>
                <w:szCs w:val="18"/>
                <w:lang w:val="en-GB"/>
              </w:rPr>
              <w:t>soil</w:t>
            </w:r>
            <w:r>
              <w:rPr>
                <w:rFonts w:ascii="Trebuchet MS" w:hAnsi="Trebuchet MS"/>
                <w:sz w:val="18"/>
                <w:szCs w:val="18"/>
                <w:lang w:val="en-GB"/>
              </w:rPr>
              <w:t xml:space="preserve"> </w:t>
            </w:r>
            <w:r w:rsidRPr="005E456F">
              <w:rPr>
                <w:rFonts w:ascii="Trebuchet MS" w:hAnsi="Trebuchet MS"/>
                <w:sz w:val="18"/>
                <w:szCs w:val="18"/>
                <w:lang w:val="en-GB"/>
              </w:rPr>
              <w:t>surfaces”</w:t>
            </w:r>
            <w:r>
              <w:rPr>
                <w:rFonts w:ascii="Trebuchet MS" w:hAnsi="Trebuchet MS"/>
                <w:sz w:val="18"/>
                <w:szCs w:val="18"/>
                <w:lang w:val="en-GB"/>
              </w:rPr>
              <w:t xml:space="preserve"> </w:t>
            </w:r>
            <w:r w:rsidRPr="005E456F">
              <w:rPr>
                <w:rFonts w:ascii="Trebuchet MS" w:hAnsi="Trebuchet MS"/>
                <w:sz w:val="18"/>
                <w:szCs w:val="18"/>
                <w:lang w:val="en-GB"/>
              </w:rPr>
              <w:t>in construction</w:t>
            </w:r>
            <w:r>
              <w:rPr>
                <w:rFonts w:ascii="Trebuchet MS" w:hAnsi="Trebuchet MS"/>
                <w:sz w:val="18"/>
                <w:szCs w:val="18"/>
                <w:lang w:val="en-GB"/>
              </w:rPr>
              <w:t xml:space="preserve"> </w:t>
            </w:r>
            <w:r w:rsidRPr="005E456F">
              <w:rPr>
                <w:rFonts w:ascii="Trebuchet MS" w:hAnsi="Trebuchet MS"/>
                <w:sz w:val="18"/>
                <w:szCs w:val="18"/>
                <w:lang w:val="en-GB"/>
              </w:rPr>
              <w:t>should be</w:t>
            </w:r>
            <w:r>
              <w:rPr>
                <w:rFonts w:ascii="Trebuchet MS" w:hAnsi="Trebuchet MS"/>
                <w:sz w:val="18"/>
                <w:szCs w:val="18"/>
                <w:lang w:val="en-GB"/>
              </w:rPr>
              <w:t xml:space="preserve"> </w:t>
            </w:r>
            <w:r w:rsidRPr="005E456F">
              <w:rPr>
                <w:rFonts w:ascii="Trebuchet MS" w:hAnsi="Trebuchet MS"/>
                <w:sz w:val="18"/>
                <w:szCs w:val="18"/>
                <w:lang w:val="en-GB"/>
              </w:rPr>
              <w:t>defined.</w:t>
            </w:r>
            <w:r>
              <w:rPr>
                <w:rFonts w:ascii="Trebuchet MS" w:hAnsi="Trebuchet MS"/>
                <w:sz w:val="18"/>
                <w:szCs w:val="18"/>
                <w:lang w:val="en-GB"/>
              </w:rPr>
              <w:t xml:space="preserve"> </w:t>
            </w:r>
          </w:p>
        </w:tc>
        <w:tc>
          <w:tcPr>
            <w:tcW w:w="3261" w:type="dxa"/>
          </w:tcPr>
          <w:p w14:paraId="5A069F59" w14:textId="3CC09986"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Reflected.</w:t>
            </w:r>
          </w:p>
        </w:tc>
      </w:tr>
      <w:tr w:rsidR="004B75EB" w:rsidRPr="00B27456" w14:paraId="4C3E9F66" w14:textId="77777777" w:rsidTr="002D4F6D">
        <w:trPr>
          <w:gridAfter w:val="1"/>
          <w:wAfter w:w="48" w:type="dxa"/>
          <w:trHeight w:val="300"/>
        </w:trPr>
        <w:tc>
          <w:tcPr>
            <w:tcW w:w="529" w:type="dxa"/>
            <w:vMerge/>
            <w:vAlign w:val="center"/>
          </w:tcPr>
          <w:p w14:paraId="6C13384A"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38635922"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565F36B5" w14:textId="7430B863" w:rsidR="004B75EB" w:rsidRPr="00F75F0E" w:rsidRDefault="004B75EB" w:rsidP="004B75EB">
            <w:pPr>
              <w:spacing w:after="0"/>
              <w:jc w:val="both"/>
              <w:rPr>
                <w:rFonts w:ascii="Trebuchet MS" w:hAnsi="Trebuchet MS"/>
                <w:sz w:val="18"/>
                <w:szCs w:val="18"/>
                <w:lang w:val="en-GB"/>
              </w:rPr>
            </w:pPr>
            <w:r w:rsidRPr="005E456F">
              <w:rPr>
                <w:rFonts w:ascii="Trebuchet MS" w:hAnsi="Trebuchet MS"/>
                <w:sz w:val="18"/>
                <w:szCs w:val="18"/>
                <w:lang w:val="en-GB"/>
              </w:rPr>
              <w:t>On  page 235/236, measure  M8, REO 1 "All projects   envisioning  the  planting   of   grasses, shrubs   or   tree  species will take   into  account the exclusive  use  of  non-invasive native    species, characteristic of natural habitat types  in the implementation  areas”   should be    amended as   follows: “All projects   envisioning  the  planting   of   grasses, shrubs   or   tree  species will take   into  account the exclusive  use  of  non-invasive native    species, characteristic of natural habitat types  in the implementation  areas, including  taking in account  and complying  with available   and/or  possible  (park) fauna.”</w:t>
            </w:r>
          </w:p>
        </w:tc>
        <w:tc>
          <w:tcPr>
            <w:tcW w:w="3261" w:type="dxa"/>
          </w:tcPr>
          <w:p w14:paraId="1DC290ED" w14:textId="61C9B751"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Reflected.</w:t>
            </w:r>
          </w:p>
        </w:tc>
      </w:tr>
      <w:tr w:rsidR="004B75EB" w:rsidRPr="00B27456" w14:paraId="4578FA17" w14:textId="77777777" w:rsidTr="002D4F6D">
        <w:trPr>
          <w:gridAfter w:val="1"/>
          <w:wAfter w:w="48" w:type="dxa"/>
          <w:trHeight w:val="300"/>
        </w:trPr>
        <w:tc>
          <w:tcPr>
            <w:tcW w:w="529" w:type="dxa"/>
            <w:vMerge/>
            <w:vAlign w:val="center"/>
          </w:tcPr>
          <w:p w14:paraId="7B45258B"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26BE3059"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69517AB4" w14:textId="54B9D4A7" w:rsidR="004B75EB" w:rsidRPr="00F75F0E" w:rsidRDefault="004B75EB" w:rsidP="004B75EB">
            <w:pPr>
              <w:spacing w:after="0"/>
              <w:jc w:val="both"/>
              <w:rPr>
                <w:rFonts w:ascii="Trebuchet MS" w:hAnsi="Trebuchet MS"/>
                <w:sz w:val="18"/>
                <w:szCs w:val="18"/>
                <w:lang w:val="en-GB"/>
              </w:rPr>
            </w:pPr>
            <w:r w:rsidRPr="005E456F">
              <w:rPr>
                <w:rFonts w:ascii="Trebuchet MS" w:hAnsi="Trebuchet MS"/>
                <w:sz w:val="18"/>
                <w:szCs w:val="18"/>
                <w:lang w:val="en-GB"/>
              </w:rPr>
              <w:t>On page 236,</w:t>
            </w:r>
            <w:r>
              <w:rPr>
                <w:rFonts w:ascii="Trebuchet MS" w:hAnsi="Trebuchet MS"/>
                <w:sz w:val="18"/>
                <w:szCs w:val="18"/>
                <w:lang w:val="en-GB"/>
              </w:rPr>
              <w:t xml:space="preserve"> </w:t>
            </w:r>
            <w:r w:rsidRPr="005E456F">
              <w:rPr>
                <w:rFonts w:ascii="Trebuchet MS" w:hAnsi="Trebuchet MS"/>
                <w:sz w:val="18"/>
                <w:szCs w:val="18"/>
                <w:lang w:val="en-GB"/>
              </w:rPr>
              <w:t>measure</w:t>
            </w:r>
            <w:r>
              <w:rPr>
                <w:rFonts w:ascii="Trebuchet MS" w:hAnsi="Trebuchet MS"/>
                <w:sz w:val="18"/>
                <w:szCs w:val="18"/>
                <w:lang w:val="en-GB"/>
              </w:rPr>
              <w:t xml:space="preserve"> </w:t>
            </w:r>
            <w:r w:rsidRPr="005E456F">
              <w:rPr>
                <w:rFonts w:ascii="Trebuchet MS" w:hAnsi="Trebuchet MS"/>
                <w:sz w:val="18"/>
                <w:szCs w:val="18"/>
                <w:lang w:val="en-GB"/>
              </w:rPr>
              <w:t>M9, REO 12 "The project aimed</w:t>
            </w:r>
            <w:r>
              <w:rPr>
                <w:rFonts w:ascii="Trebuchet MS" w:hAnsi="Trebuchet MS"/>
                <w:sz w:val="18"/>
                <w:szCs w:val="18"/>
                <w:lang w:val="en-GB"/>
              </w:rPr>
              <w:t xml:space="preserve"> </w:t>
            </w:r>
            <w:r w:rsidRPr="005E456F">
              <w:rPr>
                <w:rFonts w:ascii="Trebuchet MS" w:hAnsi="Trebuchet MS"/>
                <w:sz w:val="18"/>
                <w:szCs w:val="18"/>
                <w:lang w:val="en-GB"/>
              </w:rPr>
              <w:t>at the rehabilitation</w:t>
            </w:r>
            <w:r>
              <w:rPr>
                <w:rFonts w:ascii="Trebuchet MS" w:hAnsi="Trebuchet MS"/>
                <w:sz w:val="18"/>
                <w:szCs w:val="18"/>
                <w:lang w:val="en-GB"/>
              </w:rPr>
              <w:t xml:space="preserve"> </w:t>
            </w:r>
            <w:r w:rsidRPr="005E456F">
              <w:rPr>
                <w:rFonts w:ascii="Trebuchet MS" w:hAnsi="Trebuchet MS"/>
                <w:sz w:val="18"/>
                <w:szCs w:val="18"/>
                <w:lang w:val="en-GB"/>
              </w:rPr>
              <w:t xml:space="preserve">of existing buildings and/or </w:t>
            </w:r>
            <w:r w:rsidRPr="005E456F">
              <w:rPr>
                <w:rFonts w:ascii="Trebuchet MS" w:hAnsi="Trebuchet MS"/>
                <w:sz w:val="18"/>
                <w:szCs w:val="18"/>
                <w:lang w:val="en-GB"/>
              </w:rPr>
              <w:lastRenderedPageBreak/>
              <w:t>the construction</w:t>
            </w:r>
            <w:r>
              <w:rPr>
                <w:rFonts w:ascii="Trebuchet MS" w:hAnsi="Trebuchet MS"/>
                <w:sz w:val="18"/>
                <w:szCs w:val="18"/>
                <w:lang w:val="en-GB"/>
              </w:rPr>
              <w:t xml:space="preserve"> </w:t>
            </w:r>
            <w:r w:rsidRPr="005E456F">
              <w:rPr>
                <w:rFonts w:ascii="Trebuchet MS" w:hAnsi="Trebuchet MS"/>
                <w:sz w:val="18"/>
                <w:szCs w:val="18"/>
                <w:lang w:val="en-GB"/>
              </w:rPr>
              <w:t>of new</w:t>
            </w:r>
            <w:r>
              <w:rPr>
                <w:rFonts w:ascii="Trebuchet MS" w:hAnsi="Trebuchet MS"/>
                <w:sz w:val="18"/>
                <w:szCs w:val="18"/>
                <w:lang w:val="en-GB"/>
              </w:rPr>
              <w:t xml:space="preserve"> </w:t>
            </w:r>
            <w:r w:rsidRPr="005E456F">
              <w:rPr>
                <w:rFonts w:ascii="Trebuchet MS" w:hAnsi="Trebuchet MS"/>
                <w:sz w:val="18"/>
                <w:szCs w:val="18"/>
                <w:lang w:val="en-GB"/>
              </w:rPr>
              <w:t>buildings</w:t>
            </w:r>
            <w:r>
              <w:rPr>
                <w:rFonts w:ascii="Trebuchet MS" w:hAnsi="Trebuchet MS"/>
                <w:sz w:val="18"/>
                <w:szCs w:val="18"/>
                <w:lang w:val="en-GB"/>
              </w:rPr>
              <w:t xml:space="preserve"> </w:t>
            </w:r>
            <w:r w:rsidRPr="005E456F">
              <w:rPr>
                <w:rFonts w:ascii="Trebuchet MS" w:hAnsi="Trebuchet MS"/>
                <w:sz w:val="18"/>
                <w:szCs w:val="18"/>
                <w:lang w:val="en-GB"/>
              </w:rPr>
              <w:t>will consider</w:t>
            </w:r>
            <w:r>
              <w:rPr>
                <w:rFonts w:ascii="Trebuchet MS" w:hAnsi="Trebuchet MS"/>
                <w:sz w:val="18"/>
                <w:szCs w:val="18"/>
                <w:lang w:val="en-GB"/>
              </w:rPr>
              <w:t xml:space="preserve"> </w:t>
            </w:r>
            <w:r w:rsidRPr="005E456F">
              <w:rPr>
                <w:rFonts w:ascii="Trebuchet MS" w:hAnsi="Trebuchet MS"/>
                <w:sz w:val="18"/>
                <w:szCs w:val="18"/>
                <w:lang w:val="en-GB"/>
              </w:rPr>
              <w:t>the</w:t>
            </w:r>
            <w:r>
              <w:rPr>
                <w:rFonts w:ascii="Trebuchet MS" w:hAnsi="Trebuchet MS"/>
                <w:sz w:val="18"/>
                <w:szCs w:val="18"/>
                <w:lang w:val="en-GB"/>
              </w:rPr>
              <w:t xml:space="preserve"> </w:t>
            </w:r>
            <w:r w:rsidRPr="005E456F">
              <w:rPr>
                <w:rFonts w:ascii="Trebuchet MS" w:hAnsi="Trebuchet MS"/>
                <w:sz w:val="18"/>
                <w:szCs w:val="18"/>
                <w:lang w:val="en-GB"/>
              </w:rPr>
              <w:t>implementation</w:t>
            </w:r>
            <w:r>
              <w:rPr>
                <w:rFonts w:ascii="Trebuchet MS" w:hAnsi="Trebuchet MS"/>
                <w:sz w:val="18"/>
                <w:szCs w:val="18"/>
                <w:lang w:val="en-GB"/>
              </w:rPr>
              <w:t xml:space="preserve"> </w:t>
            </w:r>
            <w:r w:rsidRPr="005E456F">
              <w:rPr>
                <w:rFonts w:ascii="Trebuchet MS" w:hAnsi="Trebuchet MS"/>
                <w:sz w:val="18"/>
                <w:szCs w:val="18"/>
                <w:lang w:val="en-GB"/>
              </w:rPr>
              <w:t>of solutions to</w:t>
            </w:r>
            <w:r>
              <w:rPr>
                <w:rFonts w:ascii="Trebuchet MS" w:hAnsi="Trebuchet MS"/>
                <w:sz w:val="18"/>
                <w:szCs w:val="18"/>
                <w:lang w:val="en-GB"/>
              </w:rPr>
              <w:t xml:space="preserve"> </w:t>
            </w:r>
            <w:r w:rsidRPr="005E456F">
              <w:rPr>
                <w:rFonts w:ascii="Trebuchet MS" w:hAnsi="Trebuchet MS"/>
                <w:sz w:val="18"/>
                <w:szCs w:val="18"/>
                <w:lang w:val="en-GB"/>
              </w:rPr>
              <w:t>improve energy</w:t>
            </w:r>
            <w:r>
              <w:rPr>
                <w:rFonts w:ascii="Trebuchet MS" w:hAnsi="Trebuchet MS"/>
                <w:sz w:val="18"/>
                <w:szCs w:val="18"/>
                <w:lang w:val="en-GB"/>
              </w:rPr>
              <w:t xml:space="preserve"> </w:t>
            </w:r>
            <w:r w:rsidRPr="005E456F">
              <w:rPr>
                <w:rFonts w:ascii="Trebuchet MS" w:hAnsi="Trebuchet MS"/>
                <w:sz w:val="18"/>
                <w:szCs w:val="18"/>
                <w:lang w:val="en-GB"/>
              </w:rPr>
              <w:t>efficiency, as</w:t>
            </w:r>
            <w:r>
              <w:rPr>
                <w:rFonts w:ascii="Trebuchet MS" w:hAnsi="Trebuchet MS"/>
                <w:sz w:val="18"/>
                <w:szCs w:val="18"/>
                <w:lang w:val="en-GB"/>
              </w:rPr>
              <w:t xml:space="preserve"> </w:t>
            </w:r>
            <w:r w:rsidRPr="005E456F">
              <w:rPr>
                <w:rFonts w:ascii="Trebuchet MS" w:hAnsi="Trebuchet MS"/>
                <w:sz w:val="18"/>
                <w:szCs w:val="18"/>
                <w:lang w:val="en-GB"/>
              </w:rPr>
              <w:t>well as</w:t>
            </w:r>
            <w:r>
              <w:rPr>
                <w:rFonts w:ascii="Trebuchet MS" w:hAnsi="Trebuchet MS"/>
                <w:sz w:val="18"/>
                <w:szCs w:val="18"/>
                <w:lang w:val="en-GB"/>
              </w:rPr>
              <w:t xml:space="preserve"> </w:t>
            </w:r>
            <w:r w:rsidRPr="005E456F">
              <w:rPr>
                <w:rFonts w:ascii="Trebuchet MS" w:hAnsi="Trebuchet MS"/>
                <w:sz w:val="18"/>
                <w:szCs w:val="18"/>
                <w:lang w:val="en-GB"/>
              </w:rPr>
              <w:t>the</w:t>
            </w:r>
            <w:r>
              <w:rPr>
                <w:rFonts w:ascii="Trebuchet MS" w:hAnsi="Trebuchet MS"/>
                <w:sz w:val="18"/>
                <w:szCs w:val="18"/>
                <w:lang w:val="en-GB"/>
              </w:rPr>
              <w:t xml:space="preserve"> </w:t>
            </w:r>
            <w:r w:rsidRPr="005E456F">
              <w:rPr>
                <w:rFonts w:ascii="Trebuchet MS" w:hAnsi="Trebuchet MS"/>
                <w:sz w:val="18"/>
                <w:szCs w:val="18"/>
                <w:lang w:val="en-GB"/>
              </w:rPr>
              <w:t>use of</w:t>
            </w:r>
            <w:r>
              <w:rPr>
                <w:rFonts w:ascii="Trebuchet MS" w:hAnsi="Trebuchet MS"/>
                <w:sz w:val="18"/>
                <w:szCs w:val="18"/>
                <w:lang w:val="en-GB"/>
              </w:rPr>
              <w:t xml:space="preserve"> </w:t>
            </w:r>
            <w:r w:rsidRPr="005E456F">
              <w:rPr>
                <w:rFonts w:ascii="Trebuchet MS" w:hAnsi="Trebuchet MS"/>
                <w:sz w:val="18"/>
                <w:szCs w:val="18"/>
                <w:lang w:val="en-GB"/>
              </w:rPr>
              <w:t>renewable sources of electricity/ heat energy”</w:t>
            </w:r>
            <w:r>
              <w:rPr>
                <w:rFonts w:ascii="Trebuchet MS" w:hAnsi="Trebuchet MS"/>
                <w:sz w:val="18"/>
                <w:szCs w:val="18"/>
                <w:lang w:val="en-GB"/>
              </w:rPr>
              <w:t xml:space="preserve"> </w:t>
            </w:r>
            <w:r w:rsidRPr="005E456F">
              <w:rPr>
                <w:rFonts w:ascii="Trebuchet MS" w:hAnsi="Trebuchet MS"/>
                <w:sz w:val="18"/>
                <w:szCs w:val="18"/>
                <w:lang w:val="en-GB"/>
              </w:rPr>
              <w:t>to be amended as follows "Projects</w:t>
            </w:r>
            <w:r>
              <w:rPr>
                <w:rFonts w:ascii="Trebuchet MS" w:hAnsi="Trebuchet MS"/>
                <w:sz w:val="18"/>
                <w:szCs w:val="18"/>
                <w:lang w:val="en-GB"/>
              </w:rPr>
              <w:t xml:space="preserve"> </w:t>
            </w:r>
            <w:r w:rsidRPr="005E456F">
              <w:rPr>
                <w:rFonts w:ascii="Trebuchet MS" w:hAnsi="Trebuchet MS"/>
                <w:sz w:val="18"/>
                <w:szCs w:val="18"/>
                <w:lang w:val="en-GB"/>
              </w:rPr>
              <w:t>aimed at</w:t>
            </w:r>
            <w:r>
              <w:rPr>
                <w:rFonts w:ascii="Trebuchet MS" w:hAnsi="Trebuchet MS"/>
                <w:sz w:val="18"/>
                <w:szCs w:val="18"/>
                <w:lang w:val="en-GB"/>
              </w:rPr>
              <w:t xml:space="preserve"> </w:t>
            </w:r>
            <w:r w:rsidRPr="005E456F">
              <w:rPr>
                <w:rFonts w:ascii="Trebuchet MS" w:hAnsi="Trebuchet MS"/>
                <w:sz w:val="18"/>
                <w:szCs w:val="18"/>
                <w:lang w:val="en-GB"/>
              </w:rPr>
              <w:t>rehabilitation</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existing</w:t>
            </w:r>
            <w:r>
              <w:rPr>
                <w:rFonts w:ascii="Trebuchet MS" w:hAnsi="Trebuchet MS"/>
                <w:sz w:val="18"/>
                <w:szCs w:val="18"/>
                <w:lang w:val="en-GB"/>
              </w:rPr>
              <w:t xml:space="preserve"> </w:t>
            </w:r>
            <w:r w:rsidRPr="005E456F">
              <w:rPr>
                <w:rFonts w:ascii="Trebuchet MS" w:hAnsi="Trebuchet MS"/>
                <w:sz w:val="18"/>
                <w:szCs w:val="18"/>
                <w:lang w:val="en-GB"/>
              </w:rPr>
              <w:t>buildings</w:t>
            </w:r>
            <w:r>
              <w:rPr>
                <w:rFonts w:ascii="Trebuchet MS" w:hAnsi="Trebuchet MS"/>
                <w:sz w:val="18"/>
                <w:szCs w:val="18"/>
                <w:lang w:val="en-GB"/>
              </w:rPr>
              <w:t xml:space="preserve"> </w:t>
            </w:r>
            <w:r w:rsidRPr="005E456F">
              <w:rPr>
                <w:rFonts w:ascii="Trebuchet MS" w:hAnsi="Trebuchet MS"/>
                <w:sz w:val="18"/>
                <w:szCs w:val="18"/>
                <w:lang w:val="en-GB"/>
              </w:rPr>
              <w:t>and/ construction</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new</w:t>
            </w:r>
            <w:r>
              <w:rPr>
                <w:rFonts w:ascii="Trebuchet MS" w:hAnsi="Trebuchet MS"/>
                <w:sz w:val="18"/>
                <w:szCs w:val="18"/>
                <w:lang w:val="en-GB"/>
              </w:rPr>
              <w:t xml:space="preserve"> </w:t>
            </w:r>
            <w:r w:rsidRPr="005E456F">
              <w:rPr>
                <w:rFonts w:ascii="Trebuchet MS" w:hAnsi="Trebuchet MS"/>
                <w:sz w:val="18"/>
                <w:szCs w:val="18"/>
                <w:lang w:val="en-GB"/>
              </w:rPr>
              <w:t>buildings, will</w:t>
            </w:r>
            <w:r>
              <w:rPr>
                <w:rFonts w:ascii="Trebuchet MS" w:hAnsi="Trebuchet MS"/>
                <w:sz w:val="18"/>
                <w:szCs w:val="18"/>
                <w:lang w:val="en-GB"/>
              </w:rPr>
              <w:t xml:space="preserve"> </w:t>
            </w:r>
            <w:r w:rsidRPr="005E456F">
              <w:rPr>
                <w:rFonts w:ascii="Trebuchet MS" w:hAnsi="Trebuchet MS"/>
                <w:sz w:val="18"/>
                <w:szCs w:val="18"/>
                <w:lang w:val="en-GB"/>
              </w:rPr>
              <w:t>consider</w:t>
            </w:r>
            <w:r>
              <w:rPr>
                <w:rFonts w:ascii="Trebuchet MS" w:hAnsi="Trebuchet MS"/>
                <w:sz w:val="18"/>
                <w:szCs w:val="18"/>
                <w:lang w:val="en-GB"/>
              </w:rPr>
              <w:t xml:space="preserve"> </w:t>
            </w:r>
            <w:r w:rsidRPr="005E456F">
              <w:rPr>
                <w:rFonts w:ascii="Trebuchet MS" w:hAnsi="Trebuchet MS"/>
                <w:sz w:val="18"/>
                <w:szCs w:val="18"/>
                <w:lang w:val="en-GB"/>
              </w:rPr>
              <w:t>implementing</w:t>
            </w:r>
            <w:r>
              <w:rPr>
                <w:rFonts w:ascii="Trebuchet MS" w:hAnsi="Trebuchet MS"/>
                <w:sz w:val="18"/>
                <w:szCs w:val="18"/>
                <w:lang w:val="en-GB"/>
              </w:rPr>
              <w:t xml:space="preserve"> </w:t>
            </w:r>
            <w:r w:rsidRPr="005E456F">
              <w:rPr>
                <w:rFonts w:ascii="Trebuchet MS" w:hAnsi="Trebuchet MS"/>
                <w:sz w:val="18"/>
                <w:szCs w:val="18"/>
                <w:lang w:val="en-GB"/>
              </w:rPr>
              <w:t>solutions</w:t>
            </w:r>
            <w:r>
              <w:rPr>
                <w:rFonts w:ascii="Trebuchet MS" w:hAnsi="Trebuchet MS"/>
                <w:sz w:val="18"/>
                <w:szCs w:val="18"/>
                <w:lang w:val="en-GB"/>
              </w:rPr>
              <w:t xml:space="preserve"> </w:t>
            </w:r>
            <w:r w:rsidRPr="005E456F">
              <w:rPr>
                <w:rFonts w:ascii="Trebuchet MS" w:hAnsi="Trebuchet MS"/>
                <w:sz w:val="18"/>
                <w:szCs w:val="18"/>
                <w:lang w:val="en-GB"/>
              </w:rPr>
              <w:t>to</w:t>
            </w:r>
            <w:r>
              <w:rPr>
                <w:rFonts w:ascii="Trebuchet MS" w:hAnsi="Trebuchet MS"/>
                <w:sz w:val="18"/>
                <w:szCs w:val="18"/>
                <w:lang w:val="en-GB"/>
              </w:rPr>
              <w:t xml:space="preserve"> </w:t>
            </w:r>
            <w:r w:rsidRPr="005E456F">
              <w:rPr>
                <w:rFonts w:ascii="Trebuchet MS" w:hAnsi="Trebuchet MS"/>
                <w:sz w:val="18"/>
                <w:szCs w:val="18"/>
                <w:lang w:val="en-GB"/>
              </w:rPr>
              <w:t>improve</w:t>
            </w:r>
            <w:r>
              <w:rPr>
                <w:rFonts w:ascii="Trebuchet MS" w:hAnsi="Trebuchet MS"/>
                <w:sz w:val="18"/>
                <w:szCs w:val="18"/>
                <w:lang w:val="en-GB"/>
              </w:rPr>
              <w:t xml:space="preserve"> </w:t>
            </w:r>
            <w:r w:rsidRPr="005E456F">
              <w:rPr>
                <w:rFonts w:ascii="Trebuchet MS" w:hAnsi="Trebuchet MS"/>
                <w:sz w:val="18"/>
                <w:szCs w:val="18"/>
                <w:lang w:val="en-GB"/>
              </w:rPr>
              <w:t>energy efficiency, the</w:t>
            </w:r>
            <w:r>
              <w:rPr>
                <w:rFonts w:ascii="Trebuchet MS" w:hAnsi="Trebuchet MS"/>
                <w:sz w:val="18"/>
                <w:szCs w:val="18"/>
                <w:lang w:val="en-GB"/>
              </w:rPr>
              <w:t xml:space="preserve"> </w:t>
            </w:r>
            <w:r w:rsidRPr="005E456F">
              <w:rPr>
                <w:rFonts w:ascii="Trebuchet MS" w:hAnsi="Trebuchet MS"/>
                <w:sz w:val="18"/>
                <w:szCs w:val="18"/>
                <w:lang w:val="en-GB"/>
              </w:rPr>
              <w:t>use</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renewable</w:t>
            </w:r>
            <w:r>
              <w:rPr>
                <w:rFonts w:ascii="Trebuchet MS" w:hAnsi="Trebuchet MS"/>
                <w:sz w:val="18"/>
                <w:szCs w:val="18"/>
                <w:lang w:val="en-GB"/>
              </w:rPr>
              <w:t xml:space="preserve"> </w:t>
            </w:r>
            <w:r w:rsidRPr="005E456F">
              <w:rPr>
                <w:rFonts w:ascii="Trebuchet MS" w:hAnsi="Trebuchet MS"/>
                <w:sz w:val="18"/>
                <w:szCs w:val="18"/>
                <w:lang w:val="en-GB"/>
              </w:rPr>
              <w:t>sources of electricity/</w:t>
            </w:r>
            <w:r>
              <w:rPr>
                <w:rFonts w:ascii="Trebuchet MS" w:hAnsi="Trebuchet MS"/>
                <w:sz w:val="18"/>
                <w:szCs w:val="18"/>
                <w:lang w:val="en-GB"/>
              </w:rPr>
              <w:t xml:space="preserve"> </w:t>
            </w:r>
            <w:r w:rsidRPr="005E456F">
              <w:rPr>
                <w:rFonts w:ascii="Trebuchet MS" w:hAnsi="Trebuchet MS"/>
                <w:sz w:val="18"/>
                <w:szCs w:val="18"/>
                <w:lang w:val="en-GB"/>
              </w:rPr>
              <w:t>heat energy, as</w:t>
            </w:r>
            <w:r>
              <w:rPr>
                <w:rFonts w:ascii="Trebuchet MS" w:hAnsi="Trebuchet MS"/>
                <w:sz w:val="18"/>
                <w:szCs w:val="18"/>
                <w:lang w:val="en-GB"/>
              </w:rPr>
              <w:t xml:space="preserve"> </w:t>
            </w:r>
            <w:r w:rsidRPr="005E456F">
              <w:rPr>
                <w:rFonts w:ascii="Trebuchet MS" w:hAnsi="Trebuchet MS"/>
                <w:sz w:val="18"/>
                <w:szCs w:val="18"/>
                <w:lang w:val="en-GB"/>
              </w:rPr>
              <w:t>well as</w:t>
            </w:r>
            <w:r>
              <w:rPr>
                <w:rFonts w:ascii="Trebuchet MS" w:hAnsi="Trebuchet MS"/>
                <w:sz w:val="18"/>
                <w:szCs w:val="18"/>
                <w:lang w:val="en-GB"/>
              </w:rPr>
              <w:t xml:space="preserve"> </w:t>
            </w:r>
            <w:r w:rsidRPr="005E456F">
              <w:rPr>
                <w:rFonts w:ascii="Trebuchet MS" w:hAnsi="Trebuchet MS"/>
                <w:sz w:val="18"/>
                <w:szCs w:val="18"/>
                <w:lang w:val="en-GB"/>
              </w:rPr>
              <w:t>include</w:t>
            </w:r>
            <w:r>
              <w:rPr>
                <w:rFonts w:ascii="Trebuchet MS" w:hAnsi="Trebuchet MS"/>
                <w:sz w:val="18"/>
                <w:szCs w:val="18"/>
                <w:lang w:val="en-GB"/>
              </w:rPr>
              <w:t xml:space="preserve"> </w:t>
            </w:r>
            <w:r w:rsidRPr="005E456F">
              <w:rPr>
                <w:rFonts w:ascii="Trebuchet MS" w:hAnsi="Trebuchet MS"/>
                <w:sz w:val="18"/>
                <w:szCs w:val="18"/>
                <w:lang w:val="en-GB"/>
              </w:rPr>
              <w:t>solutions</w:t>
            </w:r>
            <w:r>
              <w:rPr>
                <w:rFonts w:ascii="Trebuchet MS" w:hAnsi="Trebuchet MS"/>
                <w:sz w:val="18"/>
                <w:szCs w:val="18"/>
                <w:lang w:val="en-GB"/>
              </w:rPr>
              <w:t xml:space="preserve"> </w:t>
            </w:r>
            <w:r w:rsidRPr="005E456F">
              <w:rPr>
                <w:rFonts w:ascii="Trebuchet MS" w:hAnsi="Trebuchet MS"/>
                <w:sz w:val="18"/>
                <w:szCs w:val="18"/>
                <w:lang w:val="en-GB"/>
              </w:rPr>
              <w:t>for</w:t>
            </w:r>
            <w:r>
              <w:rPr>
                <w:rFonts w:ascii="Trebuchet MS" w:hAnsi="Trebuchet MS"/>
                <w:sz w:val="18"/>
                <w:szCs w:val="18"/>
                <w:lang w:val="en-GB"/>
              </w:rPr>
              <w:t xml:space="preserve"> </w:t>
            </w:r>
            <w:r w:rsidRPr="005E456F">
              <w:rPr>
                <w:rFonts w:ascii="Trebuchet MS" w:hAnsi="Trebuchet MS"/>
                <w:sz w:val="18"/>
                <w:szCs w:val="18"/>
                <w:lang w:val="en-GB"/>
              </w:rPr>
              <w:t>external</w:t>
            </w:r>
            <w:r>
              <w:rPr>
                <w:rFonts w:ascii="Trebuchet MS" w:hAnsi="Trebuchet MS"/>
                <w:sz w:val="18"/>
                <w:szCs w:val="18"/>
                <w:lang w:val="en-GB"/>
              </w:rPr>
              <w:t xml:space="preserve"> </w:t>
            </w:r>
            <w:r w:rsidRPr="005E456F">
              <w:rPr>
                <w:rFonts w:ascii="Trebuchet MS" w:hAnsi="Trebuchet MS"/>
                <w:sz w:val="18"/>
                <w:szCs w:val="18"/>
                <w:lang w:val="en-GB"/>
              </w:rPr>
              <w:t>vertical</w:t>
            </w:r>
            <w:r>
              <w:rPr>
                <w:rFonts w:ascii="Trebuchet MS" w:hAnsi="Trebuchet MS"/>
                <w:sz w:val="18"/>
                <w:szCs w:val="18"/>
                <w:lang w:val="en-GB"/>
              </w:rPr>
              <w:t xml:space="preserve"> </w:t>
            </w:r>
            <w:r w:rsidRPr="005E456F">
              <w:rPr>
                <w:rFonts w:ascii="Trebuchet MS" w:hAnsi="Trebuchet MS"/>
                <w:sz w:val="18"/>
                <w:szCs w:val="18"/>
                <w:lang w:val="en-GB"/>
              </w:rPr>
              <w:t>landscaping</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buildings or</w:t>
            </w:r>
            <w:r>
              <w:rPr>
                <w:rFonts w:ascii="Trebuchet MS" w:hAnsi="Trebuchet MS"/>
                <w:sz w:val="18"/>
                <w:szCs w:val="18"/>
                <w:lang w:val="en-GB"/>
              </w:rPr>
              <w:t xml:space="preserve"> </w:t>
            </w:r>
            <w:r w:rsidRPr="005E456F">
              <w:rPr>
                <w:rFonts w:ascii="Trebuchet MS" w:hAnsi="Trebuchet MS"/>
                <w:sz w:val="18"/>
                <w:szCs w:val="18"/>
                <w:lang w:val="en-GB"/>
              </w:rPr>
              <w:t>structures</w:t>
            </w:r>
            <w:r>
              <w:rPr>
                <w:rFonts w:ascii="Trebuchet MS" w:hAnsi="Trebuchet MS"/>
                <w:sz w:val="18"/>
                <w:szCs w:val="18"/>
                <w:lang w:val="en-GB"/>
              </w:rPr>
              <w:t xml:space="preserve"> </w:t>
            </w:r>
            <w:r w:rsidRPr="005E456F">
              <w:rPr>
                <w:rFonts w:ascii="Trebuchet MS" w:hAnsi="Trebuchet MS"/>
                <w:sz w:val="18"/>
                <w:szCs w:val="18"/>
                <w:lang w:val="en-GB"/>
              </w:rPr>
              <w:t>for</w:t>
            </w:r>
            <w:r>
              <w:rPr>
                <w:rFonts w:ascii="Trebuchet MS" w:hAnsi="Trebuchet MS"/>
                <w:sz w:val="18"/>
                <w:szCs w:val="18"/>
                <w:lang w:val="en-GB"/>
              </w:rPr>
              <w:t xml:space="preserve"> </w:t>
            </w:r>
            <w:r w:rsidRPr="005E456F">
              <w:rPr>
                <w:rFonts w:ascii="Trebuchet MS" w:hAnsi="Trebuchet MS"/>
                <w:sz w:val="18"/>
                <w:szCs w:val="18"/>
                <w:lang w:val="en-GB"/>
              </w:rPr>
              <w:t>the purpose of</w:t>
            </w:r>
            <w:r>
              <w:rPr>
                <w:rFonts w:ascii="Trebuchet MS" w:hAnsi="Trebuchet MS"/>
                <w:sz w:val="18"/>
                <w:szCs w:val="18"/>
                <w:lang w:val="en-GB"/>
              </w:rPr>
              <w:t xml:space="preserve"> </w:t>
            </w:r>
            <w:r w:rsidRPr="005E456F">
              <w:rPr>
                <w:rFonts w:ascii="Trebuchet MS" w:hAnsi="Trebuchet MS"/>
                <w:sz w:val="18"/>
                <w:szCs w:val="18"/>
                <w:lang w:val="en-GB"/>
              </w:rPr>
              <w:t>providing ecosystem</w:t>
            </w:r>
            <w:r>
              <w:rPr>
                <w:rFonts w:ascii="Trebuchet MS" w:hAnsi="Trebuchet MS"/>
                <w:sz w:val="18"/>
                <w:szCs w:val="18"/>
                <w:lang w:val="en-GB"/>
              </w:rPr>
              <w:t xml:space="preserve"> </w:t>
            </w:r>
            <w:r w:rsidRPr="005E456F">
              <w:rPr>
                <w:rFonts w:ascii="Trebuchet MS" w:hAnsi="Trebuchet MS"/>
                <w:sz w:val="18"/>
                <w:szCs w:val="18"/>
                <w:lang w:val="en-GB"/>
              </w:rPr>
              <w:t>services, such</w:t>
            </w:r>
            <w:r>
              <w:rPr>
                <w:rFonts w:ascii="Trebuchet MS" w:hAnsi="Trebuchet MS"/>
                <w:sz w:val="18"/>
                <w:szCs w:val="18"/>
                <w:lang w:val="en-GB"/>
              </w:rPr>
              <w:t xml:space="preserve"> </w:t>
            </w:r>
            <w:r w:rsidRPr="005E456F">
              <w:rPr>
                <w:rFonts w:ascii="Trebuchet MS" w:hAnsi="Trebuchet MS"/>
                <w:sz w:val="18"/>
                <w:szCs w:val="18"/>
                <w:lang w:val="en-GB"/>
              </w:rPr>
              <w:t>as</w:t>
            </w:r>
            <w:r>
              <w:rPr>
                <w:rFonts w:ascii="Trebuchet MS" w:hAnsi="Trebuchet MS"/>
                <w:sz w:val="18"/>
                <w:szCs w:val="18"/>
                <w:lang w:val="en-GB"/>
              </w:rPr>
              <w:t xml:space="preserve"> </w:t>
            </w:r>
            <w:r w:rsidRPr="005E456F">
              <w:rPr>
                <w:rFonts w:ascii="Trebuchet MS" w:hAnsi="Trebuchet MS"/>
                <w:sz w:val="18"/>
                <w:szCs w:val="18"/>
                <w:lang w:val="en-GB"/>
              </w:rPr>
              <w:t>habitat</w:t>
            </w:r>
            <w:r>
              <w:rPr>
                <w:rFonts w:ascii="Trebuchet MS" w:hAnsi="Trebuchet MS"/>
                <w:sz w:val="18"/>
                <w:szCs w:val="18"/>
                <w:lang w:val="en-GB"/>
              </w:rPr>
              <w:t xml:space="preserve"> </w:t>
            </w:r>
            <w:r w:rsidRPr="005E456F">
              <w:rPr>
                <w:rFonts w:ascii="Trebuchet MS" w:hAnsi="Trebuchet MS"/>
                <w:sz w:val="18"/>
                <w:szCs w:val="18"/>
                <w:lang w:val="en-GB"/>
              </w:rPr>
              <w:t>for</w:t>
            </w:r>
            <w:r>
              <w:rPr>
                <w:rFonts w:ascii="Trebuchet MS" w:hAnsi="Trebuchet MS"/>
                <w:sz w:val="18"/>
                <w:szCs w:val="18"/>
                <w:lang w:val="en-GB"/>
              </w:rPr>
              <w:t xml:space="preserve"> </w:t>
            </w:r>
            <w:r w:rsidRPr="005E456F">
              <w:rPr>
                <w:rFonts w:ascii="Trebuchet MS" w:hAnsi="Trebuchet MS"/>
                <w:sz w:val="18"/>
                <w:szCs w:val="18"/>
                <w:lang w:val="en-GB"/>
              </w:rPr>
              <w:t>pollinators, mitigation of atmospheric pollution and carbon</w:t>
            </w:r>
            <w:r>
              <w:rPr>
                <w:rFonts w:ascii="Trebuchet MS" w:hAnsi="Trebuchet MS"/>
                <w:sz w:val="18"/>
                <w:szCs w:val="18"/>
                <w:lang w:val="en-GB"/>
              </w:rPr>
              <w:t xml:space="preserve"> </w:t>
            </w:r>
            <w:r w:rsidRPr="005E456F">
              <w:rPr>
                <w:rFonts w:ascii="Trebuchet MS" w:hAnsi="Trebuchet MS"/>
                <w:sz w:val="18"/>
                <w:szCs w:val="18"/>
                <w:lang w:val="en-GB"/>
              </w:rPr>
              <w:t>emissions.</w:t>
            </w:r>
          </w:p>
        </w:tc>
        <w:tc>
          <w:tcPr>
            <w:tcW w:w="3261" w:type="dxa"/>
          </w:tcPr>
          <w:p w14:paraId="75DD4A51" w14:textId="6A0E6281"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lastRenderedPageBreak/>
              <w:t>Reflected.</w:t>
            </w:r>
          </w:p>
        </w:tc>
      </w:tr>
      <w:tr w:rsidR="004B75EB" w:rsidRPr="00B27456" w14:paraId="7CE53E50" w14:textId="77777777" w:rsidTr="002D4F6D">
        <w:trPr>
          <w:gridAfter w:val="1"/>
          <w:wAfter w:w="48" w:type="dxa"/>
          <w:trHeight w:val="300"/>
        </w:trPr>
        <w:tc>
          <w:tcPr>
            <w:tcW w:w="529" w:type="dxa"/>
            <w:vMerge/>
            <w:vAlign w:val="center"/>
          </w:tcPr>
          <w:p w14:paraId="3736DC1C"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4EA6E73A"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740179BA" w14:textId="7D45C199" w:rsidR="004B75EB" w:rsidRPr="00F75F0E" w:rsidRDefault="004B75EB" w:rsidP="004B75EB">
            <w:pPr>
              <w:spacing w:after="0"/>
              <w:jc w:val="both"/>
              <w:rPr>
                <w:rFonts w:ascii="Trebuchet MS" w:hAnsi="Trebuchet MS"/>
                <w:sz w:val="18"/>
                <w:szCs w:val="18"/>
                <w:lang w:val="en-GB"/>
              </w:rPr>
            </w:pPr>
            <w:r w:rsidRPr="005E456F">
              <w:rPr>
                <w:rFonts w:ascii="Trebuchet MS" w:hAnsi="Trebuchet MS"/>
                <w:sz w:val="18"/>
                <w:szCs w:val="18"/>
                <w:lang w:val="en-GB"/>
              </w:rPr>
              <w:t>The</w:t>
            </w:r>
            <w:r>
              <w:rPr>
                <w:rFonts w:ascii="Trebuchet MS" w:hAnsi="Trebuchet MS"/>
                <w:sz w:val="18"/>
                <w:szCs w:val="18"/>
                <w:lang w:val="en-GB"/>
              </w:rPr>
              <w:t xml:space="preserve"> </w:t>
            </w:r>
            <w:r w:rsidRPr="005E456F">
              <w:rPr>
                <w:rFonts w:ascii="Trebuchet MS" w:hAnsi="Trebuchet MS"/>
                <w:sz w:val="18"/>
                <w:szCs w:val="18"/>
                <w:lang w:val="en-GB"/>
              </w:rPr>
              <w:t>report</w:t>
            </w:r>
            <w:r>
              <w:rPr>
                <w:rFonts w:ascii="Trebuchet MS" w:hAnsi="Trebuchet MS"/>
                <w:sz w:val="18"/>
                <w:szCs w:val="18"/>
                <w:lang w:val="en-GB"/>
              </w:rPr>
              <w:t xml:space="preserve"> </w:t>
            </w:r>
            <w:r w:rsidRPr="005E456F">
              <w:rPr>
                <w:rFonts w:ascii="Trebuchet MS" w:hAnsi="Trebuchet MS"/>
                <w:sz w:val="18"/>
                <w:szCs w:val="18"/>
                <w:lang w:val="en-GB"/>
              </w:rPr>
              <w:t>(p. 293)</w:t>
            </w:r>
            <w:r>
              <w:rPr>
                <w:rFonts w:ascii="Trebuchet MS" w:hAnsi="Trebuchet MS"/>
                <w:sz w:val="18"/>
                <w:szCs w:val="18"/>
                <w:lang w:val="en-GB"/>
              </w:rPr>
              <w:t xml:space="preserve"> </w:t>
            </w:r>
            <w:r w:rsidRPr="005E456F">
              <w:rPr>
                <w:rFonts w:ascii="Trebuchet MS" w:hAnsi="Trebuchet MS"/>
                <w:sz w:val="18"/>
                <w:szCs w:val="18"/>
                <w:lang w:val="en-GB"/>
              </w:rPr>
              <w:t>needs</w:t>
            </w:r>
            <w:r>
              <w:rPr>
                <w:rFonts w:ascii="Trebuchet MS" w:hAnsi="Trebuchet MS"/>
                <w:sz w:val="18"/>
                <w:szCs w:val="18"/>
                <w:lang w:val="en-GB"/>
              </w:rPr>
              <w:t xml:space="preserve"> </w:t>
            </w:r>
            <w:r w:rsidRPr="005E456F">
              <w:rPr>
                <w:rFonts w:ascii="Trebuchet MS" w:hAnsi="Trebuchet MS"/>
                <w:sz w:val="18"/>
                <w:szCs w:val="18"/>
                <w:lang w:val="en-GB"/>
              </w:rPr>
              <w:t>to clarify that</w:t>
            </w:r>
            <w:r>
              <w:rPr>
                <w:rFonts w:ascii="Trebuchet MS" w:hAnsi="Trebuchet MS"/>
                <w:sz w:val="18"/>
                <w:szCs w:val="18"/>
                <w:lang w:val="en-GB"/>
              </w:rPr>
              <w:t xml:space="preserve"> </w:t>
            </w:r>
            <w:r w:rsidRPr="005E456F">
              <w:rPr>
                <w:rFonts w:ascii="Trebuchet MS" w:hAnsi="Trebuchet MS"/>
                <w:sz w:val="18"/>
                <w:szCs w:val="18"/>
                <w:lang w:val="en-GB"/>
              </w:rPr>
              <w:t>the 2021-2027 NFPA has been prepared based on</w:t>
            </w:r>
            <w:r>
              <w:rPr>
                <w:rFonts w:ascii="Trebuchet MS" w:hAnsi="Trebuchet MS"/>
                <w:sz w:val="18"/>
                <w:szCs w:val="18"/>
                <w:lang w:val="en-GB"/>
              </w:rPr>
              <w:t xml:space="preserve"> </w:t>
            </w:r>
            <w:r w:rsidRPr="005E456F">
              <w:rPr>
                <w:rFonts w:ascii="Trebuchet MS" w:hAnsi="Trebuchet MS"/>
                <w:sz w:val="18"/>
                <w:szCs w:val="18"/>
                <w:lang w:val="en-GB"/>
              </w:rPr>
              <w:t>art.</w:t>
            </w:r>
            <w:r>
              <w:rPr>
                <w:rFonts w:ascii="Trebuchet MS" w:hAnsi="Trebuchet MS"/>
                <w:sz w:val="18"/>
                <w:szCs w:val="18"/>
                <w:lang w:val="en-GB"/>
              </w:rPr>
              <w:t xml:space="preserve"> </w:t>
            </w:r>
            <w:r w:rsidRPr="005E456F">
              <w:rPr>
                <w:rFonts w:ascii="Trebuchet MS" w:hAnsi="Trebuchet MS"/>
                <w:sz w:val="18"/>
                <w:szCs w:val="18"/>
                <w:lang w:val="en-GB"/>
              </w:rPr>
              <w:t>8, para 1 of the Directive 92/43/EEC of the Council on the</w:t>
            </w:r>
            <w:r>
              <w:rPr>
                <w:rFonts w:ascii="Trebuchet MS" w:hAnsi="Trebuchet MS"/>
                <w:sz w:val="18"/>
                <w:szCs w:val="18"/>
                <w:lang w:val="en-GB"/>
              </w:rPr>
              <w:t xml:space="preserve"> </w:t>
            </w:r>
            <w:r w:rsidRPr="005E456F">
              <w:rPr>
                <w:rFonts w:ascii="Trebuchet MS" w:hAnsi="Trebuchet MS"/>
                <w:sz w:val="18"/>
                <w:szCs w:val="18"/>
                <w:lang w:val="en-GB"/>
              </w:rPr>
              <w:t>conservation of</w:t>
            </w:r>
            <w:r>
              <w:rPr>
                <w:rFonts w:ascii="Trebuchet MS" w:hAnsi="Trebuchet MS"/>
                <w:sz w:val="18"/>
                <w:szCs w:val="18"/>
                <w:lang w:val="en-GB"/>
              </w:rPr>
              <w:t xml:space="preserve"> </w:t>
            </w:r>
            <w:r w:rsidRPr="005E456F">
              <w:rPr>
                <w:rFonts w:ascii="Trebuchet MS" w:hAnsi="Trebuchet MS"/>
                <w:sz w:val="18"/>
                <w:szCs w:val="18"/>
                <w:lang w:val="en-GB"/>
              </w:rPr>
              <w:t>natural habitats and</w:t>
            </w:r>
            <w:r>
              <w:rPr>
                <w:rFonts w:ascii="Trebuchet MS" w:hAnsi="Trebuchet MS"/>
                <w:sz w:val="18"/>
                <w:szCs w:val="18"/>
                <w:lang w:val="en-GB"/>
              </w:rPr>
              <w:t xml:space="preserve"> </w:t>
            </w:r>
            <w:r w:rsidRPr="005E456F">
              <w:rPr>
                <w:rFonts w:ascii="Trebuchet MS" w:hAnsi="Trebuchet MS"/>
                <w:sz w:val="18"/>
                <w:szCs w:val="18"/>
                <w:lang w:val="en-GB"/>
              </w:rPr>
              <w:t>of wild</w:t>
            </w:r>
            <w:r>
              <w:rPr>
                <w:rFonts w:ascii="Trebuchet MS" w:hAnsi="Trebuchet MS"/>
                <w:sz w:val="18"/>
                <w:szCs w:val="18"/>
                <w:lang w:val="en-GB"/>
              </w:rPr>
              <w:t xml:space="preserve"> </w:t>
            </w:r>
            <w:r w:rsidRPr="005E456F">
              <w:rPr>
                <w:rFonts w:ascii="Trebuchet MS" w:hAnsi="Trebuchet MS"/>
                <w:sz w:val="18"/>
                <w:szCs w:val="18"/>
                <w:lang w:val="en-GB"/>
              </w:rPr>
              <w:t>fauna</w:t>
            </w:r>
            <w:r>
              <w:rPr>
                <w:rFonts w:ascii="Trebuchet MS" w:hAnsi="Trebuchet MS"/>
                <w:sz w:val="18"/>
                <w:szCs w:val="18"/>
                <w:lang w:val="en-GB"/>
              </w:rPr>
              <w:t xml:space="preserve"> </w:t>
            </w:r>
            <w:r w:rsidRPr="005E456F">
              <w:rPr>
                <w:rFonts w:ascii="Trebuchet MS" w:hAnsi="Trebuchet MS"/>
                <w:sz w:val="18"/>
                <w:szCs w:val="18"/>
                <w:lang w:val="en-GB"/>
              </w:rPr>
              <w:t>and flora</w:t>
            </w:r>
            <w:r>
              <w:rPr>
                <w:rFonts w:ascii="Trebuchet MS" w:hAnsi="Trebuchet MS"/>
                <w:sz w:val="18"/>
                <w:szCs w:val="18"/>
                <w:lang w:val="en-GB"/>
              </w:rPr>
              <w:t xml:space="preserve"> </w:t>
            </w:r>
            <w:r w:rsidRPr="005E456F">
              <w:rPr>
                <w:rFonts w:ascii="Trebuchet MS" w:hAnsi="Trebuchet MS"/>
                <w:sz w:val="18"/>
                <w:szCs w:val="18"/>
                <w:lang w:val="en-GB"/>
              </w:rPr>
              <w:t>(the Directive on habitats), but also includes measures aimed at</w:t>
            </w:r>
            <w:r>
              <w:rPr>
                <w:rFonts w:ascii="Trebuchet MS" w:hAnsi="Trebuchet MS"/>
                <w:sz w:val="18"/>
                <w:szCs w:val="18"/>
                <w:lang w:val="en-GB"/>
              </w:rPr>
              <w:t xml:space="preserve"> </w:t>
            </w:r>
            <w:r w:rsidRPr="005E456F">
              <w:rPr>
                <w:rFonts w:ascii="Trebuchet MS" w:hAnsi="Trebuchet MS"/>
                <w:sz w:val="18"/>
                <w:szCs w:val="18"/>
                <w:lang w:val="en-GB"/>
              </w:rPr>
              <w:t>implementing</w:t>
            </w:r>
            <w:r>
              <w:rPr>
                <w:rFonts w:ascii="Trebuchet MS" w:hAnsi="Trebuchet MS"/>
                <w:sz w:val="18"/>
                <w:szCs w:val="18"/>
                <w:lang w:val="en-GB"/>
              </w:rPr>
              <w:t xml:space="preserve"> </w:t>
            </w:r>
            <w:r w:rsidRPr="005E456F">
              <w:rPr>
                <w:rFonts w:ascii="Trebuchet MS" w:hAnsi="Trebuchet MS"/>
                <w:sz w:val="18"/>
                <w:szCs w:val="18"/>
                <w:lang w:val="en-GB"/>
              </w:rPr>
              <w:t>Directive 2009/147/EO on the conservation of wild life.</w:t>
            </w:r>
            <w:r>
              <w:rPr>
                <w:rFonts w:ascii="Trebuchet MS" w:hAnsi="Trebuchet MS"/>
                <w:sz w:val="18"/>
                <w:szCs w:val="18"/>
                <w:lang w:val="en-GB"/>
              </w:rPr>
              <w:t xml:space="preserve"> </w:t>
            </w:r>
          </w:p>
        </w:tc>
        <w:tc>
          <w:tcPr>
            <w:tcW w:w="3261" w:type="dxa"/>
          </w:tcPr>
          <w:p w14:paraId="77A7D6B8" w14:textId="37504FB4"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Reflected.</w:t>
            </w:r>
          </w:p>
        </w:tc>
      </w:tr>
      <w:tr w:rsidR="004B75EB" w:rsidRPr="00B27456" w14:paraId="2C5A323A" w14:textId="77777777" w:rsidTr="002D4F6D">
        <w:trPr>
          <w:gridAfter w:val="1"/>
          <w:wAfter w:w="48" w:type="dxa"/>
          <w:trHeight w:val="300"/>
        </w:trPr>
        <w:tc>
          <w:tcPr>
            <w:tcW w:w="529" w:type="dxa"/>
            <w:vMerge/>
            <w:vAlign w:val="center"/>
          </w:tcPr>
          <w:p w14:paraId="0B8B5679"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7B811873"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2293F255" w14:textId="269C1349" w:rsidR="004B75EB" w:rsidRPr="00F75F0E" w:rsidRDefault="004B75EB" w:rsidP="004B75EB">
            <w:pPr>
              <w:spacing w:after="0"/>
              <w:jc w:val="both"/>
              <w:rPr>
                <w:rFonts w:ascii="Trebuchet MS" w:hAnsi="Trebuchet MS"/>
                <w:sz w:val="18"/>
                <w:szCs w:val="18"/>
                <w:lang w:val="en-GB"/>
              </w:rPr>
            </w:pPr>
            <w:r w:rsidRPr="005E456F">
              <w:rPr>
                <w:rFonts w:ascii="Trebuchet MS" w:hAnsi="Trebuchet MS"/>
                <w:sz w:val="18"/>
                <w:szCs w:val="18"/>
                <w:lang w:val="en-GB"/>
              </w:rPr>
              <w:t>In the statement of the EA report (p.342), the Natura 2000 sites falling within the scope of the “INTERREG</w:t>
            </w:r>
            <w:r>
              <w:rPr>
                <w:rFonts w:ascii="Trebuchet MS" w:hAnsi="Trebuchet MS"/>
                <w:sz w:val="18"/>
                <w:szCs w:val="18"/>
                <w:lang w:val="en-GB"/>
              </w:rPr>
              <w:t xml:space="preserve"> </w:t>
            </w:r>
            <w:r w:rsidRPr="005E456F">
              <w:rPr>
                <w:rFonts w:ascii="Trebuchet MS" w:hAnsi="Trebuchet MS"/>
                <w:sz w:val="18"/>
                <w:szCs w:val="18"/>
                <w:lang w:val="en-GB"/>
              </w:rPr>
              <w:t>Vl-A Romania-Bulgaria</w:t>
            </w:r>
            <w:r>
              <w:rPr>
                <w:rFonts w:ascii="Trebuchet MS" w:hAnsi="Trebuchet MS"/>
                <w:sz w:val="18"/>
                <w:szCs w:val="18"/>
                <w:lang w:val="en-GB"/>
              </w:rPr>
              <w:t xml:space="preserve"> </w:t>
            </w:r>
            <w:r w:rsidRPr="005E456F">
              <w:rPr>
                <w:rFonts w:ascii="Trebuchet MS" w:hAnsi="Trebuchet MS"/>
                <w:sz w:val="18"/>
                <w:szCs w:val="18"/>
                <w:lang w:val="en-GB"/>
              </w:rPr>
              <w:t>Programme” are listed,</w:t>
            </w:r>
            <w:r>
              <w:rPr>
                <w:rFonts w:ascii="Trebuchet MS" w:hAnsi="Trebuchet MS"/>
                <w:sz w:val="18"/>
                <w:szCs w:val="18"/>
                <w:lang w:val="en-GB"/>
              </w:rPr>
              <w:t xml:space="preserve"> </w:t>
            </w:r>
            <w:r w:rsidRPr="005E456F">
              <w:rPr>
                <w:rFonts w:ascii="Trebuchet MS" w:hAnsi="Trebuchet MS"/>
                <w:sz w:val="18"/>
                <w:szCs w:val="18"/>
                <w:lang w:val="en-GB"/>
              </w:rPr>
              <w:t>for which</w:t>
            </w:r>
            <w:r>
              <w:rPr>
                <w:rFonts w:ascii="Trebuchet MS" w:hAnsi="Trebuchet MS"/>
                <w:sz w:val="18"/>
                <w:szCs w:val="18"/>
                <w:lang w:val="en-GB"/>
              </w:rPr>
              <w:t xml:space="preserve"> </w:t>
            </w:r>
            <w:r w:rsidRPr="005E456F">
              <w:rPr>
                <w:rFonts w:ascii="Trebuchet MS" w:hAnsi="Trebuchet MS"/>
                <w:sz w:val="18"/>
                <w:szCs w:val="18"/>
                <w:lang w:val="en-GB"/>
              </w:rPr>
              <w:t>activities</w:t>
            </w:r>
            <w:r>
              <w:rPr>
                <w:rFonts w:ascii="Trebuchet MS" w:hAnsi="Trebuchet MS"/>
                <w:sz w:val="18"/>
                <w:szCs w:val="18"/>
                <w:lang w:val="en-GB"/>
              </w:rPr>
              <w:t xml:space="preserve"> </w:t>
            </w:r>
            <w:r w:rsidRPr="005E456F">
              <w:rPr>
                <w:rFonts w:ascii="Trebuchet MS" w:hAnsi="Trebuchet MS"/>
                <w:sz w:val="18"/>
                <w:szCs w:val="18"/>
                <w:lang w:val="en-GB"/>
              </w:rPr>
              <w:t>and</w:t>
            </w:r>
            <w:r>
              <w:rPr>
                <w:rFonts w:ascii="Trebuchet MS" w:hAnsi="Trebuchet MS"/>
                <w:sz w:val="18"/>
                <w:szCs w:val="18"/>
                <w:lang w:val="en-GB"/>
              </w:rPr>
              <w:t xml:space="preserve"> </w:t>
            </w:r>
            <w:r w:rsidRPr="005E456F">
              <w:rPr>
                <w:rFonts w:ascii="Trebuchet MS" w:hAnsi="Trebuchet MS"/>
                <w:sz w:val="18"/>
                <w:szCs w:val="18"/>
                <w:lang w:val="en-GB"/>
              </w:rPr>
              <w:t>measures have</w:t>
            </w:r>
            <w:r>
              <w:rPr>
                <w:rFonts w:ascii="Trebuchet MS" w:hAnsi="Trebuchet MS"/>
                <w:sz w:val="18"/>
                <w:szCs w:val="18"/>
                <w:lang w:val="en-GB"/>
              </w:rPr>
              <w:t xml:space="preserve"> </w:t>
            </w:r>
            <w:r w:rsidRPr="005E456F">
              <w:rPr>
                <w:rFonts w:ascii="Trebuchet MS" w:hAnsi="Trebuchet MS"/>
                <w:sz w:val="18"/>
                <w:szCs w:val="18"/>
                <w:lang w:val="en-GB"/>
              </w:rPr>
              <w:t>been</w:t>
            </w:r>
            <w:r>
              <w:rPr>
                <w:rFonts w:ascii="Trebuchet MS" w:hAnsi="Trebuchet MS"/>
                <w:sz w:val="18"/>
                <w:szCs w:val="18"/>
                <w:lang w:val="en-GB"/>
              </w:rPr>
              <w:t xml:space="preserve"> </w:t>
            </w:r>
            <w:r w:rsidRPr="005E456F">
              <w:rPr>
                <w:rFonts w:ascii="Trebuchet MS" w:hAnsi="Trebuchet MS"/>
                <w:sz w:val="18"/>
                <w:szCs w:val="18"/>
                <w:lang w:val="en-GB"/>
              </w:rPr>
              <w:t>given for</w:t>
            </w:r>
            <w:r>
              <w:rPr>
                <w:rFonts w:ascii="Trebuchet MS" w:hAnsi="Trebuchet MS"/>
                <w:sz w:val="18"/>
                <w:szCs w:val="18"/>
                <w:lang w:val="en-GB"/>
              </w:rPr>
              <w:t xml:space="preserve"> </w:t>
            </w:r>
            <w:r w:rsidRPr="005E456F">
              <w:rPr>
                <w:rFonts w:ascii="Trebuchet MS" w:hAnsi="Trebuchet MS"/>
                <w:sz w:val="18"/>
                <w:szCs w:val="18"/>
                <w:lang w:val="en-GB"/>
              </w:rPr>
              <w:t>improving</w:t>
            </w:r>
            <w:r>
              <w:rPr>
                <w:rFonts w:ascii="Trebuchet MS" w:hAnsi="Trebuchet MS"/>
                <w:sz w:val="18"/>
                <w:szCs w:val="18"/>
                <w:lang w:val="en-GB"/>
              </w:rPr>
              <w:t xml:space="preserve"> </w:t>
            </w:r>
            <w:r w:rsidRPr="005E456F">
              <w:rPr>
                <w:rFonts w:ascii="Trebuchet MS" w:hAnsi="Trebuchet MS"/>
                <w:sz w:val="18"/>
                <w:szCs w:val="18"/>
                <w:lang w:val="en-GB"/>
              </w:rPr>
              <w:t>the</w:t>
            </w:r>
            <w:r>
              <w:rPr>
                <w:rFonts w:ascii="Trebuchet MS" w:hAnsi="Trebuchet MS"/>
                <w:sz w:val="18"/>
                <w:szCs w:val="18"/>
                <w:lang w:val="en-GB"/>
              </w:rPr>
              <w:t xml:space="preserve"> </w:t>
            </w:r>
            <w:r w:rsidRPr="005E456F">
              <w:rPr>
                <w:rFonts w:ascii="Trebuchet MS" w:hAnsi="Trebuchet MS"/>
                <w:sz w:val="18"/>
                <w:szCs w:val="18"/>
                <w:lang w:val="en-GB"/>
              </w:rPr>
              <w:t>conservation condition</w:t>
            </w:r>
            <w:r>
              <w:rPr>
                <w:rFonts w:ascii="Trebuchet MS" w:hAnsi="Trebuchet MS"/>
                <w:sz w:val="18"/>
                <w:szCs w:val="18"/>
                <w:lang w:val="en-GB"/>
              </w:rPr>
              <w:t xml:space="preserve"> </w:t>
            </w:r>
            <w:r w:rsidRPr="005E456F">
              <w:rPr>
                <w:rFonts w:ascii="Trebuchet MS" w:hAnsi="Trebuchet MS"/>
                <w:sz w:val="18"/>
                <w:szCs w:val="18"/>
                <w:lang w:val="en-GB"/>
              </w:rPr>
              <w:t>of</w:t>
            </w:r>
            <w:r>
              <w:rPr>
                <w:rFonts w:ascii="Trebuchet MS" w:hAnsi="Trebuchet MS"/>
                <w:sz w:val="18"/>
                <w:szCs w:val="18"/>
                <w:lang w:val="en-GB"/>
              </w:rPr>
              <w:t xml:space="preserve"> </w:t>
            </w:r>
            <w:r w:rsidRPr="005E456F">
              <w:rPr>
                <w:rFonts w:ascii="Trebuchet MS" w:hAnsi="Trebuchet MS"/>
                <w:sz w:val="18"/>
                <w:szCs w:val="18"/>
                <w:lang w:val="en-GB"/>
              </w:rPr>
              <w:t>habitats</w:t>
            </w:r>
            <w:r>
              <w:rPr>
                <w:rFonts w:ascii="Trebuchet MS" w:hAnsi="Trebuchet MS"/>
                <w:sz w:val="18"/>
                <w:szCs w:val="18"/>
                <w:lang w:val="en-GB"/>
              </w:rPr>
              <w:t xml:space="preserve"> </w:t>
            </w:r>
            <w:r w:rsidRPr="005E456F">
              <w:rPr>
                <w:rFonts w:ascii="Trebuchet MS" w:hAnsi="Trebuchet MS"/>
                <w:sz w:val="18"/>
                <w:szCs w:val="18"/>
                <w:lang w:val="en-GB"/>
              </w:rPr>
              <w:t>and species and their</w:t>
            </w:r>
            <w:r>
              <w:rPr>
                <w:rFonts w:ascii="Trebuchet MS" w:hAnsi="Trebuchet MS"/>
                <w:sz w:val="18"/>
                <w:szCs w:val="18"/>
                <w:lang w:val="en-GB"/>
              </w:rPr>
              <w:t xml:space="preserve"> </w:t>
            </w:r>
            <w:r w:rsidRPr="005E456F">
              <w:rPr>
                <w:rFonts w:ascii="Trebuchet MS" w:hAnsi="Trebuchet MS"/>
                <w:sz w:val="18"/>
                <w:szCs w:val="18"/>
                <w:lang w:val="en-GB"/>
              </w:rPr>
              <w:t>implementation</w:t>
            </w:r>
            <w:r>
              <w:rPr>
                <w:rFonts w:ascii="Trebuchet MS" w:hAnsi="Trebuchet MS"/>
                <w:sz w:val="18"/>
                <w:szCs w:val="18"/>
                <w:lang w:val="en-GB"/>
              </w:rPr>
              <w:t xml:space="preserve"> </w:t>
            </w:r>
            <w:r w:rsidRPr="005E456F">
              <w:rPr>
                <w:rFonts w:ascii="Trebuchet MS" w:hAnsi="Trebuchet MS"/>
                <w:sz w:val="18"/>
                <w:szCs w:val="18"/>
                <w:lang w:val="en-GB"/>
              </w:rPr>
              <w:t>regime</w:t>
            </w:r>
            <w:r>
              <w:rPr>
                <w:rFonts w:ascii="Trebuchet MS" w:hAnsi="Trebuchet MS"/>
                <w:sz w:val="18"/>
                <w:szCs w:val="18"/>
                <w:lang w:val="en-GB"/>
              </w:rPr>
              <w:t xml:space="preserve"> </w:t>
            </w:r>
            <w:r w:rsidRPr="005E456F">
              <w:rPr>
                <w:rFonts w:ascii="Trebuchet MS" w:hAnsi="Trebuchet MS"/>
                <w:sz w:val="18"/>
                <w:szCs w:val="18"/>
                <w:lang w:val="en-GB"/>
              </w:rPr>
              <w:t>relative</w:t>
            </w:r>
            <w:r>
              <w:rPr>
                <w:rFonts w:ascii="Trebuchet MS" w:hAnsi="Trebuchet MS"/>
                <w:sz w:val="18"/>
                <w:szCs w:val="18"/>
                <w:lang w:val="en-GB"/>
              </w:rPr>
              <w:t xml:space="preserve"> </w:t>
            </w:r>
            <w:r w:rsidRPr="005E456F">
              <w:rPr>
                <w:rFonts w:ascii="Trebuchet MS" w:hAnsi="Trebuchet MS"/>
                <w:sz w:val="18"/>
                <w:szCs w:val="18"/>
                <w:lang w:val="en-GB"/>
              </w:rPr>
              <w:t>to</w:t>
            </w:r>
            <w:r>
              <w:rPr>
                <w:rFonts w:ascii="Trebuchet MS" w:hAnsi="Trebuchet MS"/>
                <w:sz w:val="18"/>
                <w:szCs w:val="18"/>
                <w:lang w:val="en-GB"/>
              </w:rPr>
              <w:t xml:space="preserve"> </w:t>
            </w:r>
            <w:r w:rsidRPr="005E456F">
              <w:rPr>
                <w:rFonts w:ascii="Trebuchet MS" w:hAnsi="Trebuchet MS"/>
                <w:sz w:val="18"/>
                <w:szCs w:val="18"/>
                <w:lang w:val="en-GB"/>
              </w:rPr>
              <w:t>their</w:t>
            </w:r>
            <w:r>
              <w:rPr>
                <w:rFonts w:ascii="Trebuchet MS" w:hAnsi="Trebuchet MS"/>
                <w:sz w:val="18"/>
                <w:szCs w:val="18"/>
                <w:lang w:val="en-GB"/>
              </w:rPr>
              <w:t xml:space="preserve"> </w:t>
            </w:r>
            <w:r w:rsidRPr="005E456F">
              <w:rPr>
                <w:rFonts w:ascii="Trebuchet MS" w:hAnsi="Trebuchet MS"/>
                <w:sz w:val="18"/>
                <w:szCs w:val="18"/>
                <w:lang w:val="en-GB"/>
              </w:rPr>
              <w:t>impact</w:t>
            </w:r>
            <w:r>
              <w:rPr>
                <w:rFonts w:ascii="Trebuchet MS" w:hAnsi="Trebuchet MS"/>
                <w:sz w:val="18"/>
                <w:szCs w:val="18"/>
                <w:lang w:val="en-GB"/>
              </w:rPr>
              <w:t xml:space="preserve"> </w:t>
            </w:r>
            <w:r w:rsidRPr="005E456F">
              <w:rPr>
                <w:rFonts w:ascii="Trebuchet MS" w:hAnsi="Trebuchet MS"/>
                <w:sz w:val="18"/>
                <w:szCs w:val="18"/>
                <w:lang w:val="en-GB"/>
              </w:rPr>
              <w:t>in protected</w:t>
            </w:r>
            <w:r>
              <w:rPr>
                <w:rFonts w:ascii="Trebuchet MS" w:hAnsi="Trebuchet MS"/>
                <w:sz w:val="18"/>
                <w:szCs w:val="18"/>
                <w:lang w:val="en-GB"/>
              </w:rPr>
              <w:t xml:space="preserve"> </w:t>
            </w:r>
            <w:r w:rsidRPr="005E456F">
              <w:rPr>
                <w:rFonts w:ascii="Trebuchet MS" w:hAnsi="Trebuchet MS"/>
                <w:sz w:val="18"/>
                <w:szCs w:val="18"/>
                <w:lang w:val="en-GB"/>
              </w:rPr>
              <w:t>areas</w:t>
            </w:r>
            <w:r>
              <w:rPr>
                <w:rFonts w:ascii="Trebuchet MS" w:hAnsi="Trebuchet MS"/>
                <w:sz w:val="18"/>
                <w:szCs w:val="18"/>
                <w:lang w:val="en-GB"/>
              </w:rPr>
              <w:t xml:space="preserve"> </w:t>
            </w:r>
            <w:r w:rsidRPr="005E456F">
              <w:rPr>
                <w:rFonts w:ascii="Trebuchet MS" w:hAnsi="Trebuchet MS"/>
                <w:sz w:val="18"/>
                <w:szCs w:val="18"/>
                <w:lang w:val="en-GB"/>
              </w:rPr>
              <w:t>in NFPA, which</w:t>
            </w:r>
            <w:r>
              <w:rPr>
                <w:rFonts w:ascii="Trebuchet MS" w:hAnsi="Trebuchet MS"/>
                <w:sz w:val="18"/>
                <w:szCs w:val="18"/>
                <w:lang w:val="en-GB"/>
              </w:rPr>
              <w:t xml:space="preserve"> </w:t>
            </w:r>
            <w:r w:rsidRPr="005E456F">
              <w:rPr>
                <w:rFonts w:ascii="Trebuchet MS" w:hAnsi="Trebuchet MS"/>
                <w:sz w:val="18"/>
                <w:szCs w:val="18"/>
                <w:lang w:val="en-GB"/>
              </w:rPr>
              <w:t>the</w:t>
            </w:r>
            <w:r>
              <w:rPr>
                <w:rFonts w:ascii="Trebuchet MS" w:hAnsi="Trebuchet MS"/>
                <w:sz w:val="18"/>
                <w:szCs w:val="18"/>
                <w:lang w:val="en-GB"/>
              </w:rPr>
              <w:t xml:space="preserve"> </w:t>
            </w:r>
            <w:r w:rsidRPr="005E456F">
              <w:rPr>
                <w:rFonts w:ascii="Trebuchet MS" w:hAnsi="Trebuchet MS"/>
                <w:sz w:val="18"/>
                <w:szCs w:val="18"/>
                <w:lang w:val="en-GB"/>
              </w:rPr>
              <w:t>EA</w:t>
            </w:r>
            <w:r>
              <w:rPr>
                <w:rFonts w:ascii="Trebuchet MS" w:hAnsi="Trebuchet MS"/>
                <w:sz w:val="18"/>
                <w:szCs w:val="18"/>
                <w:lang w:val="en-GB"/>
              </w:rPr>
              <w:t xml:space="preserve"> </w:t>
            </w:r>
            <w:r w:rsidRPr="005E456F">
              <w:rPr>
                <w:rFonts w:ascii="Trebuchet MS" w:hAnsi="Trebuchet MS"/>
                <w:sz w:val="18"/>
                <w:szCs w:val="18"/>
                <w:lang w:val="en-GB"/>
              </w:rPr>
              <w:t>report should take into account.</w:t>
            </w:r>
            <w:r>
              <w:rPr>
                <w:rFonts w:ascii="Trebuchet MS" w:hAnsi="Trebuchet MS"/>
                <w:sz w:val="18"/>
                <w:szCs w:val="18"/>
                <w:lang w:val="en-GB"/>
              </w:rPr>
              <w:t xml:space="preserve"> </w:t>
            </w:r>
          </w:p>
        </w:tc>
        <w:tc>
          <w:tcPr>
            <w:tcW w:w="3261" w:type="dxa"/>
          </w:tcPr>
          <w:p w14:paraId="20C478C7" w14:textId="57C87980" w:rsidR="004B75EB" w:rsidRPr="00F75F0E" w:rsidRDefault="004B75EB" w:rsidP="004B75EB">
            <w:pPr>
              <w:spacing w:after="0"/>
              <w:jc w:val="both"/>
              <w:rPr>
                <w:rFonts w:ascii="Trebuchet MS" w:hAnsi="Trebuchet MS"/>
                <w:sz w:val="18"/>
                <w:szCs w:val="18"/>
                <w:lang w:val="en-GB"/>
              </w:rPr>
            </w:pPr>
            <w:r w:rsidRPr="00F75F0E">
              <w:rPr>
                <w:rFonts w:ascii="Trebuchet MS" w:hAnsi="Trebuchet MS"/>
                <w:sz w:val="18"/>
                <w:szCs w:val="18"/>
                <w:lang w:val="en-GB"/>
              </w:rPr>
              <w:t>The recommendation has been integrated in Chapter 9.</w:t>
            </w:r>
          </w:p>
        </w:tc>
      </w:tr>
      <w:tr w:rsidR="004B75EB" w:rsidRPr="00B27456" w14:paraId="32C9FA59" w14:textId="77777777" w:rsidTr="002D4F6D">
        <w:trPr>
          <w:gridAfter w:val="1"/>
          <w:wAfter w:w="48" w:type="dxa"/>
          <w:trHeight w:val="300"/>
        </w:trPr>
        <w:tc>
          <w:tcPr>
            <w:tcW w:w="529" w:type="dxa"/>
            <w:vMerge/>
            <w:vAlign w:val="center"/>
          </w:tcPr>
          <w:p w14:paraId="40EEBE86"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220FE2D6"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567E0282" w14:textId="4511C5E6" w:rsidR="004B75EB" w:rsidRPr="005E456F" w:rsidRDefault="004B75EB" w:rsidP="004B75EB">
            <w:pPr>
              <w:spacing w:after="0"/>
              <w:jc w:val="both"/>
              <w:rPr>
                <w:rFonts w:ascii="Trebuchet MS" w:hAnsi="Trebuchet MS"/>
                <w:sz w:val="18"/>
                <w:szCs w:val="18"/>
                <w:lang w:val="en-GB"/>
              </w:rPr>
            </w:pPr>
            <w:r w:rsidRPr="003F35AB">
              <w:rPr>
                <w:rFonts w:ascii="Trebuchet MS" w:hAnsi="Trebuchet MS"/>
                <w:sz w:val="18"/>
                <w:szCs w:val="18"/>
                <w:lang w:val="en-GB"/>
              </w:rPr>
              <w:t>We recommend that the information presented in item 15.3, related to Seveso enterprises</w:t>
            </w:r>
            <w:r>
              <w:rPr>
                <w:rFonts w:ascii="Trebuchet MS" w:hAnsi="Trebuchet MS"/>
                <w:sz w:val="18"/>
                <w:szCs w:val="18"/>
                <w:lang w:val="en-GB"/>
              </w:rPr>
              <w:t xml:space="preserve"> </w:t>
            </w:r>
            <w:r w:rsidRPr="003F35AB">
              <w:rPr>
                <w:rFonts w:ascii="Trebuchet MS" w:hAnsi="Trebuchet MS"/>
                <w:sz w:val="18"/>
                <w:szCs w:val="18"/>
                <w:lang w:val="en-GB"/>
              </w:rPr>
              <w:t>be</w:t>
            </w:r>
            <w:r>
              <w:rPr>
                <w:rFonts w:ascii="Trebuchet MS" w:hAnsi="Trebuchet MS"/>
                <w:sz w:val="18"/>
                <w:szCs w:val="18"/>
                <w:lang w:val="en-GB"/>
              </w:rPr>
              <w:t xml:space="preserve"> </w:t>
            </w:r>
            <w:r w:rsidRPr="003F35AB">
              <w:rPr>
                <w:rFonts w:ascii="Trebuchet MS" w:hAnsi="Trebuchet MS"/>
                <w:sz w:val="18"/>
                <w:szCs w:val="18"/>
                <w:lang w:val="en-GB"/>
              </w:rPr>
              <w:t>organised by</w:t>
            </w:r>
            <w:r>
              <w:rPr>
                <w:rFonts w:ascii="Trebuchet MS" w:hAnsi="Trebuchet MS"/>
                <w:sz w:val="18"/>
                <w:szCs w:val="18"/>
                <w:lang w:val="en-GB"/>
              </w:rPr>
              <w:t xml:space="preserve"> </w:t>
            </w:r>
            <w:r w:rsidRPr="003F35AB">
              <w:rPr>
                <w:rFonts w:ascii="Trebuchet MS" w:hAnsi="Trebuchet MS"/>
                <w:sz w:val="18"/>
                <w:szCs w:val="18"/>
                <w:lang w:val="en-GB"/>
              </w:rPr>
              <w:t>areas, which are in the scope of the programme (Vidin, Vratsa, Montana, Veliko Tarnovo, Pleven, Ruse, Dobrich and Silistra).</w:t>
            </w:r>
          </w:p>
        </w:tc>
        <w:tc>
          <w:tcPr>
            <w:tcW w:w="3261" w:type="dxa"/>
          </w:tcPr>
          <w:p w14:paraId="3B331C1B" w14:textId="55E1DDD2" w:rsidR="004B75EB" w:rsidRPr="00F75F0E" w:rsidRDefault="004B75EB" w:rsidP="004B75EB">
            <w:pPr>
              <w:spacing w:after="0"/>
              <w:jc w:val="both"/>
              <w:rPr>
                <w:rFonts w:ascii="Trebuchet MS" w:hAnsi="Trebuchet MS"/>
                <w:sz w:val="18"/>
                <w:szCs w:val="18"/>
                <w:lang w:val="en-GB"/>
              </w:rPr>
            </w:pPr>
            <w:r>
              <w:rPr>
                <w:rFonts w:ascii="Trebuchet MS" w:hAnsi="Trebuchet MS"/>
                <w:sz w:val="18"/>
                <w:szCs w:val="18"/>
                <w:lang w:val="ro-RO"/>
              </w:rPr>
              <w:t>Reflected.</w:t>
            </w:r>
          </w:p>
        </w:tc>
      </w:tr>
      <w:tr w:rsidR="004B75EB" w:rsidRPr="00B27456" w14:paraId="290402F5" w14:textId="77777777" w:rsidTr="002D4F6D">
        <w:trPr>
          <w:gridAfter w:val="1"/>
          <w:wAfter w:w="48" w:type="dxa"/>
          <w:trHeight w:val="228"/>
        </w:trPr>
        <w:tc>
          <w:tcPr>
            <w:tcW w:w="529" w:type="dxa"/>
            <w:vMerge/>
            <w:vAlign w:val="center"/>
          </w:tcPr>
          <w:p w14:paraId="7D4671B2"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1284B287"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7E740F4E" w14:textId="77777777" w:rsidR="004B75EB" w:rsidRPr="007D4313" w:rsidRDefault="004B75EB" w:rsidP="004B75EB">
            <w:pPr>
              <w:spacing w:after="0"/>
              <w:jc w:val="both"/>
              <w:rPr>
                <w:rFonts w:ascii="Trebuchet MS" w:hAnsi="Trebuchet MS"/>
                <w:sz w:val="18"/>
                <w:szCs w:val="18"/>
                <w:lang w:val="en-GB"/>
              </w:rPr>
            </w:pPr>
            <w:r w:rsidRPr="007D4313">
              <w:rPr>
                <w:rFonts w:ascii="Trebuchet MS" w:hAnsi="Trebuchet MS"/>
                <w:sz w:val="18"/>
                <w:szCs w:val="18"/>
                <w:lang w:val="en-GB"/>
              </w:rPr>
              <w:t>In the</w:t>
            </w:r>
            <w:r>
              <w:rPr>
                <w:rFonts w:ascii="Trebuchet MS" w:hAnsi="Trebuchet MS"/>
                <w:sz w:val="18"/>
                <w:szCs w:val="18"/>
                <w:lang w:val="en-GB"/>
              </w:rPr>
              <w:t xml:space="preserve"> </w:t>
            </w:r>
            <w:r w:rsidRPr="007D4313">
              <w:rPr>
                <w:rFonts w:ascii="Trebuchet MS" w:hAnsi="Trebuchet MS"/>
                <w:sz w:val="18"/>
                <w:szCs w:val="18"/>
                <w:lang w:val="en-GB"/>
              </w:rPr>
              <w:t>Seveso list, the following</w:t>
            </w:r>
            <w:r>
              <w:rPr>
                <w:rFonts w:ascii="Trebuchet MS" w:hAnsi="Trebuchet MS"/>
                <w:sz w:val="18"/>
                <w:szCs w:val="18"/>
                <w:lang w:val="en-GB"/>
              </w:rPr>
              <w:t xml:space="preserve"> </w:t>
            </w:r>
            <w:r w:rsidRPr="007D4313">
              <w:rPr>
                <w:rFonts w:ascii="Trebuchet MS" w:hAnsi="Trebuchet MS"/>
                <w:sz w:val="18"/>
                <w:szCs w:val="18"/>
                <w:lang w:val="en-GB"/>
              </w:rPr>
              <w:t xml:space="preserve">mistakes are present: </w:t>
            </w:r>
          </w:p>
          <w:p w14:paraId="457C1467"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Point 2, the operator is Agrochemicals Ltd. and not Agrokemicles EOOD; Bulgarian - Агрохимикали ООД, not Агрокемикълс ЕООД. (warehouse for plant protection products with operator "AGROKEMIC" Ltd. is located in Pazardzhik municipality, Velichkovo village, property with no. 000865 in the land of the village. Velichkovo, Hagelian Thorns area); </w:t>
            </w:r>
          </w:p>
          <w:p w14:paraId="44279101"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Point 12, the operator of is Videx AD, not Widex AD (Bulgarian – “Видекс“ АД, not “Уидекс“ АД); </w:t>
            </w:r>
          </w:p>
          <w:p w14:paraId="3CF2A82F"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Point 31, "Reservoir park for storage of petroleum products" with operator "PLAMNA REFINERY" AD is already classified as an enterprise with low risk potential; </w:t>
            </w:r>
          </w:p>
          <w:p w14:paraId="442ADE3A"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lastRenderedPageBreak/>
              <w:t xml:space="preserve">Point 35, Warehouse for plant protection substances with operator "999-IV. ASENOV EOOD is already classified with high risk potential; </w:t>
            </w:r>
          </w:p>
          <w:p w14:paraId="3B9C3807"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Point 37, the operator of the enterprise is “Ida Trading EOOD” and not “Videx Engineering EAD”; </w:t>
            </w:r>
          </w:p>
          <w:p w14:paraId="731E4007"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Point 50, the operator of an enterprise is “Bulmarket DM” Ltd. and not "Bbulmarket DM" Ltd. („Булмаркет ДМ“ ООД, not „Вбулмаркет ДМ“ ООД); </w:t>
            </w:r>
          </w:p>
          <w:p w14:paraId="6A8B446D"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To municipality of Veliko Tarnovo, “BULARMAS EOOD” should be added, with operator "BULARMAS" EOOD, classified with low risk potential and with address: Veliko Tarnovo, Hotnitsa village, property with identifier 77356.165.5; </w:t>
            </w:r>
          </w:p>
          <w:p w14:paraId="7BCCFB69"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The following enterprises should be included for the Pleven municipality: </w:t>
            </w:r>
          </w:p>
          <w:p w14:paraId="01D5E7FB"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"Reservoir park for storage of petroleum products (boiler fuel)” with operator “Phoenix Oil Trade" EOOD, classified with low risk potentials and with address: municipality Pleven, Pleven, Western Industrial Zone, Plama Refinery territory; </w:t>
            </w:r>
          </w:p>
          <w:p w14:paraId="06312CFA" w14:textId="77777777" w:rsidR="004B75EB" w:rsidRPr="007D4313" w:rsidRDefault="004B75EB" w:rsidP="004B75EB">
            <w:pPr>
              <w:pStyle w:val="ListParagraph"/>
              <w:numPr>
                <w:ilvl w:val="0"/>
                <w:numId w:val="51"/>
              </w:numPr>
              <w:spacing w:after="0"/>
              <w:jc w:val="both"/>
              <w:rPr>
                <w:rFonts w:ascii="Trebuchet MS" w:hAnsi="Trebuchet MS"/>
                <w:sz w:val="18"/>
                <w:szCs w:val="18"/>
                <w:lang w:val="en-GB"/>
              </w:rPr>
            </w:pPr>
            <w:r w:rsidRPr="007D4313">
              <w:rPr>
                <w:rFonts w:ascii="Trebuchet MS" w:hAnsi="Trebuchet MS"/>
                <w:sz w:val="18"/>
                <w:szCs w:val="18"/>
                <w:lang w:val="en-GB"/>
              </w:rPr>
              <w:t xml:space="preserve">"Reservoir park for storage of petroleum products" with operator "LOTUS OIL TRADE" Ltd. classified with low risk potential and with address: Pleven municipality, Pleven, Industrial zone in land property with identifier 73674.204.260, Turnene village, post code 5882, Obrashta area. </w:t>
            </w:r>
          </w:p>
          <w:p w14:paraId="07C19813" w14:textId="6EC3F355" w:rsidR="004B75EB" w:rsidRPr="00F75F0E" w:rsidRDefault="004B75EB" w:rsidP="004B75EB">
            <w:pPr>
              <w:spacing w:after="0"/>
              <w:jc w:val="both"/>
              <w:rPr>
                <w:rFonts w:ascii="Trebuchet MS" w:hAnsi="Trebuchet MS"/>
                <w:sz w:val="18"/>
                <w:szCs w:val="18"/>
                <w:lang w:val="en-GB"/>
              </w:rPr>
            </w:pPr>
            <w:r w:rsidRPr="007D4313">
              <w:rPr>
                <w:rFonts w:ascii="Trebuchet MS" w:hAnsi="Trebuchet MS"/>
                <w:sz w:val="18"/>
                <w:szCs w:val="18"/>
                <w:lang w:val="en-GB"/>
              </w:rPr>
              <w:t>The above</w:t>
            </w:r>
            <w:r>
              <w:rPr>
                <w:rFonts w:ascii="Trebuchet MS" w:hAnsi="Trebuchet MS"/>
                <w:sz w:val="18"/>
                <w:szCs w:val="18"/>
                <w:lang w:val="en-GB"/>
              </w:rPr>
              <w:t xml:space="preserve"> </w:t>
            </w:r>
            <w:r w:rsidRPr="007D4313">
              <w:rPr>
                <w:rFonts w:ascii="Trebuchet MS" w:hAnsi="Trebuchet MS"/>
                <w:sz w:val="18"/>
                <w:szCs w:val="18"/>
                <w:lang w:val="en-GB"/>
              </w:rPr>
              <w:t>mentioned</w:t>
            </w:r>
            <w:r>
              <w:rPr>
                <w:rFonts w:ascii="Trebuchet MS" w:hAnsi="Trebuchet MS"/>
                <w:sz w:val="18"/>
                <w:szCs w:val="18"/>
                <w:lang w:val="en-GB"/>
              </w:rPr>
              <w:t xml:space="preserve"> </w:t>
            </w:r>
            <w:r w:rsidRPr="007D4313">
              <w:rPr>
                <w:rFonts w:ascii="Trebuchet MS" w:hAnsi="Trebuchet MS"/>
                <w:sz w:val="18"/>
                <w:szCs w:val="18"/>
                <w:lang w:val="en-GB"/>
              </w:rPr>
              <w:t>notes</w:t>
            </w:r>
            <w:r>
              <w:rPr>
                <w:rFonts w:ascii="Trebuchet MS" w:hAnsi="Trebuchet MS"/>
                <w:sz w:val="18"/>
                <w:szCs w:val="18"/>
                <w:lang w:val="en-GB"/>
              </w:rPr>
              <w:t xml:space="preserve"> </w:t>
            </w:r>
            <w:r w:rsidRPr="007D4313">
              <w:rPr>
                <w:rFonts w:ascii="Trebuchet MS" w:hAnsi="Trebuchet MS"/>
                <w:sz w:val="18"/>
                <w:szCs w:val="18"/>
                <w:lang w:val="en-GB"/>
              </w:rPr>
              <w:t>should</w:t>
            </w:r>
            <w:r>
              <w:rPr>
                <w:rFonts w:ascii="Trebuchet MS" w:hAnsi="Trebuchet MS"/>
                <w:sz w:val="18"/>
                <w:szCs w:val="18"/>
                <w:lang w:val="en-GB"/>
              </w:rPr>
              <w:t xml:space="preserve"> </w:t>
            </w:r>
            <w:r w:rsidRPr="007D4313">
              <w:rPr>
                <w:rFonts w:ascii="Trebuchet MS" w:hAnsi="Trebuchet MS"/>
                <w:sz w:val="18"/>
                <w:szCs w:val="18"/>
                <w:lang w:val="en-GB"/>
              </w:rPr>
              <w:t>also be</w:t>
            </w:r>
            <w:r>
              <w:rPr>
                <w:rFonts w:ascii="Trebuchet MS" w:hAnsi="Trebuchet MS"/>
                <w:sz w:val="18"/>
                <w:szCs w:val="18"/>
                <w:lang w:val="en-GB"/>
              </w:rPr>
              <w:t xml:space="preserve"> </w:t>
            </w:r>
            <w:r w:rsidRPr="007D4313">
              <w:rPr>
                <w:rFonts w:ascii="Trebuchet MS" w:hAnsi="Trebuchet MS"/>
                <w:sz w:val="18"/>
                <w:szCs w:val="18"/>
                <w:lang w:val="en-GB"/>
              </w:rPr>
              <w:t>reflected</w:t>
            </w:r>
            <w:r>
              <w:rPr>
                <w:rFonts w:ascii="Trebuchet MS" w:hAnsi="Trebuchet MS"/>
                <w:sz w:val="18"/>
                <w:szCs w:val="18"/>
                <w:lang w:val="en-GB"/>
              </w:rPr>
              <w:t xml:space="preserve"> </w:t>
            </w:r>
            <w:r w:rsidRPr="007D4313">
              <w:rPr>
                <w:rFonts w:ascii="Trebuchet MS" w:hAnsi="Trebuchet MS"/>
                <w:sz w:val="18"/>
                <w:szCs w:val="18"/>
                <w:lang w:val="en-GB"/>
              </w:rPr>
              <w:t>in</w:t>
            </w:r>
            <w:r>
              <w:rPr>
                <w:rFonts w:ascii="Trebuchet MS" w:hAnsi="Trebuchet MS"/>
                <w:sz w:val="18"/>
                <w:szCs w:val="18"/>
                <w:lang w:val="en-GB"/>
              </w:rPr>
              <w:t xml:space="preserve"> </w:t>
            </w:r>
            <w:r w:rsidRPr="007D4313">
              <w:rPr>
                <w:rFonts w:ascii="Trebuchet MS" w:hAnsi="Trebuchet MS"/>
                <w:sz w:val="18"/>
                <w:szCs w:val="18"/>
                <w:lang w:val="en-GB"/>
              </w:rPr>
              <w:t>Figure</w:t>
            </w:r>
            <w:r>
              <w:rPr>
                <w:rFonts w:ascii="Trebuchet MS" w:hAnsi="Trebuchet MS"/>
                <w:sz w:val="18"/>
                <w:szCs w:val="18"/>
                <w:lang w:val="en-GB"/>
              </w:rPr>
              <w:t xml:space="preserve"> </w:t>
            </w:r>
            <w:r w:rsidRPr="007D4313">
              <w:rPr>
                <w:rFonts w:ascii="Trebuchet MS" w:hAnsi="Trebuchet MS"/>
                <w:sz w:val="18"/>
                <w:szCs w:val="18"/>
                <w:lang w:val="en-GB"/>
              </w:rPr>
              <w:t>3-41 Location</w:t>
            </w:r>
            <w:r>
              <w:rPr>
                <w:rFonts w:ascii="Trebuchet MS" w:hAnsi="Trebuchet MS"/>
                <w:sz w:val="18"/>
                <w:szCs w:val="18"/>
                <w:lang w:val="en-GB"/>
              </w:rPr>
              <w:t xml:space="preserve"> </w:t>
            </w:r>
            <w:r w:rsidRPr="007D4313">
              <w:rPr>
                <w:rFonts w:ascii="Trebuchet MS" w:hAnsi="Trebuchet MS"/>
                <w:sz w:val="18"/>
                <w:szCs w:val="18"/>
                <w:lang w:val="en-GB"/>
              </w:rPr>
              <w:t>of SEVESO enterprises falling within</w:t>
            </w:r>
            <w:r>
              <w:rPr>
                <w:rFonts w:ascii="Trebuchet MS" w:hAnsi="Trebuchet MS"/>
                <w:sz w:val="18"/>
                <w:szCs w:val="18"/>
                <w:lang w:val="en-GB"/>
              </w:rPr>
              <w:t xml:space="preserve"> </w:t>
            </w:r>
            <w:r w:rsidRPr="007D4313">
              <w:rPr>
                <w:rFonts w:ascii="Trebuchet MS" w:hAnsi="Trebuchet MS"/>
                <w:sz w:val="18"/>
                <w:szCs w:val="18"/>
                <w:lang w:val="en-GB"/>
              </w:rPr>
              <w:t>the territorial scope</w:t>
            </w:r>
            <w:r>
              <w:rPr>
                <w:rFonts w:ascii="Trebuchet MS" w:hAnsi="Trebuchet MS"/>
                <w:sz w:val="18"/>
                <w:szCs w:val="18"/>
                <w:lang w:val="en-GB"/>
              </w:rPr>
              <w:t xml:space="preserve"> </w:t>
            </w:r>
            <w:r w:rsidRPr="007D4313">
              <w:rPr>
                <w:rFonts w:ascii="Trebuchet MS" w:hAnsi="Trebuchet MS"/>
                <w:sz w:val="18"/>
                <w:szCs w:val="18"/>
                <w:lang w:val="en-GB"/>
              </w:rPr>
              <w:t>of</w:t>
            </w:r>
            <w:r>
              <w:rPr>
                <w:rFonts w:ascii="Trebuchet MS" w:hAnsi="Trebuchet MS"/>
                <w:sz w:val="18"/>
                <w:szCs w:val="18"/>
                <w:lang w:val="en-GB"/>
              </w:rPr>
              <w:t xml:space="preserve"> </w:t>
            </w:r>
            <w:r w:rsidRPr="007D4313">
              <w:rPr>
                <w:rFonts w:ascii="Trebuchet MS" w:hAnsi="Trebuchet MS"/>
                <w:sz w:val="18"/>
                <w:szCs w:val="18"/>
                <w:lang w:val="en-GB"/>
              </w:rPr>
              <w:t>the</w:t>
            </w:r>
            <w:r>
              <w:rPr>
                <w:rFonts w:ascii="Trebuchet MS" w:hAnsi="Trebuchet MS"/>
                <w:sz w:val="18"/>
                <w:szCs w:val="18"/>
                <w:lang w:val="en-GB"/>
              </w:rPr>
              <w:t xml:space="preserve"> </w:t>
            </w:r>
            <w:r w:rsidRPr="007D4313">
              <w:rPr>
                <w:rFonts w:ascii="Trebuchet MS" w:hAnsi="Trebuchet MS"/>
                <w:sz w:val="18"/>
                <w:szCs w:val="18"/>
                <w:lang w:val="en-GB"/>
              </w:rPr>
              <w:t>programme, on page</w:t>
            </w:r>
            <w:r>
              <w:rPr>
                <w:rFonts w:ascii="Trebuchet MS" w:hAnsi="Trebuchet MS"/>
                <w:sz w:val="18"/>
                <w:szCs w:val="18"/>
                <w:lang w:val="en-GB"/>
              </w:rPr>
              <w:t xml:space="preserve"> </w:t>
            </w:r>
            <w:r w:rsidRPr="007D4313">
              <w:rPr>
                <w:rFonts w:ascii="Trebuchet MS" w:hAnsi="Trebuchet MS"/>
                <w:sz w:val="18"/>
                <w:szCs w:val="18"/>
                <w:lang w:val="en-GB"/>
              </w:rPr>
              <w:t>130 in the EA</w:t>
            </w:r>
            <w:r>
              <w:rPr>
                <w:rFonts w:ascii="Trebuchet MS" w:hAnsi="Trebuchet MS"/>
                <w:sz w:val="18"/>
                <w:szCs w:val="18"/>
                <w:lang w:val="en-GB"/>
              </w:rPr>
              <w:t xml:space="preserve"> </w:t>
            </w:r>
            <w:r w:rsidRPr="007D4313">
              <w:rPr>
                <w:rFonts w:ascii="Trebuchet MS" w:hAnsi="Trebuchet MS"/>
                <w:sz w:val="18"/>
                <w:szCs w:val="18"/>
                <w:lang w:val="en-GB"/>
              </w:rPr>
              <w:t>report.</w:t>
            </w:r>
          </w:p>
        </w:tc>
        <w:tc>
          <w:tcPr>
            <w:tcW w:w="3261" w:type="dxa"/>
          </w:tcPr>
          <w:p w14:paraId="28F3B8C4" w14:textId="2E37B5F6"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lastRenderedPageBreak/>
              <w:t>The errors were corrected. The SEVESO map was updated.</w:t>
            </w:r>
          </w:p>
        </w:tc>
      </w:tr>
      <w:tr w:rsidR="004B75EB" w:rsidRPr="00B27456" w14:paraId="000C5140" w14:textId="77777777" w:rsidTr="002D4F6D">
        <w:trPr>
          <w:gridAfter w:val="1"/>
          <w:wAfter w:w="48" w:type="dxa"/>
          <w:trHeight w:val="216"/>
        </w:trPr>
        <w:tc>
          <w:tcPr>
            <w:tcW w:w="529" w:type="dxa"/>
            <w:vMerge/>
            <w:vAlign w:val="center"/>
          </w:tcPr>
          <w:p w14:paraId="524AB149"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16802380"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786F2C2D" w14:textId="77777777" w:rsidR="004B75EB" w:rsidRPr="007D4313" w:rsidRDefault="004B75EB" w:rsidP="004B75EB">
            <w:pPr>
              <w:spacing w:after="0"/>
              <w:jc w:val="both"/>
              <w:rPr>
                <w:rFonts w:ascii="Trebuchet MS" w:hAnsi="Trebuchet MS"/>
                <w:sz w:val="18"/>
                <w:szCs w:val="18"/>
                <w:lang w:val="en-GB"/>
              </w:rPr>
            </w:pPr>
            <w:r w:rsidRPr="007D4313">
              <w:rPr>
                <w:rFonts w:ascii="Trebuchet MS" w:hAnsi="Trebuchet MS"/>
                <w:sz w:val="18"/>
                <w:szCs w:val="18"/>
                <w:lang w:val="en-GB"/>
              </w:rPr>
              <w:t>II. Proposal</w:t>
            </w:r>
            <w:r>
              <w:rPr>
                <w:rFonts w:ascii="Trebuchet MS" w:hAnsi="Trebuchet MS"/>
                <w:sz w:val="18"/>
                <w:szCs w:val="18"/>
                <w:lang w:val="en-GB"/>
              </w:rPr>
              <w:t xml:space="preserve"> </w:t>
            </w:r>
            <w:r w:rsidRPr="007D4313">
              <w:rPr>
                <w:rFonts w:ascii="Trebuchet MS" w:hAnsi="Trebuchet MS"/>
                <w:sz w:val="18"/>
                <w:szCs w:val="18"/>
                <w:lang w:val="en-GB"/>
              </w:rPr>
              <w:t>for</w:t>
            </w:r>
            <w:r>
              <w:rPr>
                <w:rFonts w:ascii="Trebuchet MS" w:hAnsi="Trebuchet MS"/>
                <w:sz w:val="18"/>
                <w:szCs w:val="18"/>
                <w:lang w:val="en-GB"/>
              </w:rPr>
              <w:t xml:space="preserve"> </w:t>
            </w:r>
            <w:r w:rsidRPr="007D4313">
              <w:rPr>
                <w:rFonts w:ascii="Trebuchet MS" w:hAnsi="Trebuchet MS"/>
                <w:sz w:val="18"/>
                <w:szCs w:val="18"/>
                <w:lang w:val="en-GB"/>
              </w:rPr>
              <w:t>measures</w:t>
            </w:r>
            <w:r>
              <w:rPr>
                <w:rFonts w:ascii="Trebuchet MS" w:hAnsi="Trebuchet MS"/>
                <w:sz w:val="18"/>
                <w:szCs w:val="18"/>
                <w:lang w:val="en-GB"/>
              </w:rPr>
              <w:t xml:space="preserve"> </w:t>
            </w:r>
            <w:r w:rsidRPr="007D4313">
              <w:rPr>
                <w:rFonts w:ascii="Trebuchet MS" w:hAnsi="Trebuchet MS"/>
                <w:sz w:val="18"/>
                <w:szCs w:val="18"/>
                <w:lang w:val="en-GB"/>
              </w:rPr>
              <w:t>to monitor</w:t>
            </w:r>
            <w:r>
              <w:rPr>
                <w:rFonts w:ascii="Trebuchet MS" w:hAnsi="Trebuchet MS"/>
                <w:sz w:val="18"/>
                <w:szCs w:val="18"/>
                <w:lang w:val="en-GB"/>
              </w:rPr>
              <w:t xml:space="preserve"> </w:t>
            </w:r>
            <w:r w:rsidRPr="007D4313">
              <w:rPr>
                <w:rFonts w:ascii="Trebuchet MS" w:hAnsi="Trebuchet MS"/>
                <w:sz w:val="18"/>
                <w:szCs w:val="18"/>
                <w:lang w:val="en-GB"/>
              </w:rPr>
              <w:t>and control</w:t>
            </w:r>
            <w:r>
              <w:rPr>
                <w:rFonts w:ascii="Trebuchet MS" w:hAnsi="Trebuchet MS"/>
                <w:sz w:val="18"/>
                <w:szCs w:val="18"/>
                <w:lang w:val="en-GB"/>
              </w:rPr>
              <w:t xml:space="preserve"> </w:t>
            </w:r>
            <w:r w:rsidRPr="007D4313">
              <w:rPr>
                <w:rFonts w:ascii="Trebuchet MS" w:hAnsi="Trebuchet MS"/>
                <w:sz w:val="18"/>
                <w:szCs w:val="18"/>
                <w:lang w:val="en-GB"/>
              </w:rPr>
              <w:t>the effects</w:t>
            </w:r>
            <w:r>
              <w:rPr>
                <w:rFonts w:ascii="Trebuchet MS" w:hAnsi="Trebuchet MS"/>
                <w:sz w:val="18"/>
                <w:szCs w:val="18"/>
                <w:lang w:val="en-GB"/>
              </w:rPr>
              <w:t xml:space="preserve"> </w:t>
            </w:r>
            <w:r w:rsidRPr="007D4313">
              <w:rPr>
                <w:rFonts w:ascii="Trebuchet MS" w:hAnsi="Trebuchet MS"/>
                <w:sz w:val="18"/>
                <w:szCs w:val="18"/>
                <w:lang w:val="en-GB"/>
              </w:rPr>
              <w:t>on the</w:t>
            </w:r>
            <w:r>
              <w:rPr>
                <w:rFonts w:ascii="Trebuchet MS" w:hAnsi="Trebuchet MS"/>
                <w:sz w:val="18"/>
                <w:szCs w:val="18"/>
                <w:lang w:val="en-GB"/>
              </w:rPr>
              <w:t xml:space="preserve"> </w:t>
            </w:r>
            <w:r w:rsidRPr="007D4313">
              <w:rPr>
                <w:rFonts w:ascii="Trebuchet MS" w:hAnsi="Trebuchet MS"/>
                <w:sz w:val="18"/>
                <w:szCs w:val="18"/>
                <w:lang w:val="en-GB"/>
              </w:rPr>
              <w:t>environment and</w:t>
            </w:r>
            <w:r>
              <w:rPr>
                <w:rFonts w:ascii="Trebuchet MS" w:hAnsi="Trebuchet MS"/>
                <w:sz w:val="18"/>
                <w:szCs w:val="18"/>
                <w:lang w:val="en-GB"/>
              </w:rPr>
              <w:t xml:space="preserve"> </w:t>
            </w:r>
            <w:r w:rsidRPr="007D4313">
              <w:rPr>
                <w:rFonts w:ascii="Trebuchet MS" w:hAnsi="Trebuchet MS"/>
                <w:sz w:val="18"/>
                <w:szCs w:val="18"/>
                <w:lang w:val="en-GB"/>
              </w:rPr>
              <w:t>human health</w:t>
            </w:r>
            <w:r>
              <w:rPr>
                <w:rFonts w:ascii="Trebuchet MS" w:hAnsi="Trebuchet MS"/>
                <w:sz w:val="18"/>
                <w:szCs w:val="18"/>
                <w:lang w:val="en-GB"/>
              </w:rPr>
              <w:t xml:space="preserve"> </w:t>
            </w:r>
            <w:r w:rsidRPr="007D4313">
              <w:rPr>
                <w:rFonts w:ascii="Trebuchet MS" w:hAnsi="Trebuchet MS"/>
                <w:sz w:val="18"/>
                <w:szCs w:val="18"/>
                <w:lang w:val="en-GB"/>
              </w:rPr>
              <w:t>of</w:t>
            </w:r>
            <w:r>
              <w:rPr>
                <w:rFonts w:ascii="Trebuchet MS" w:hAnsi="Trebuchet MS"/>
                <w:sz w:val="18"/>
                <w:szCs w:val="18"/>
                <w:lang w:val="en-GB"/>
              </w:rPr>
              <w:t xml:space="preserve"> </w:t>
            </w:r>
            <w:r w:rsidRPr="007D4313">
              <w:rPr>
                <w:rFonts w:ascii="Trebuchet MS" w:hAnsi="Trebuchet MS"/>
                <w:sz w:val="18"/>
                <w:szCs w:val="18"/>
                <w:lang w:val="en-GB"/>
              </w:rPr>
              <w:t>the</w:t>
            </w:r>
            <w:r>
              <w:rPr>
                <w:rFonts w:ascii="Trebuchet MS" w:hAnsi="Trebuchet MS"/>
                <w:sz w:val="18"/>
                <w:szCs w:val="18"/>
                <w:lang w:val="en-GB"/>
              </w:rPr>
              <w:t xml:space="preserve"> </w:t>
            </w:r>
            <w:r w:rsidRPr="007D4313">
              <w:rPr>
                <w:rFonts w:ascii="Trebuchet MS" w:hAnsi="Trebuchet MS"/>
                <w:sz w:val="18"/>
                <w:szCs w:val="18"/>
                <w:lang w:val="en-GB"/>
              </w:rPr>
              <w:t>implementation of</w:t>
            </w:r>
            <w:r>
              <w:rPr>
                <w:rFonts w:ascii="Trebuchet MS" w:hAnsi="Trebuchet MS"/>
                <w:sz w:val="18"/>
                <w:szCs w:val="18"/>
                <w:lang w:val="en-GB"/>
              </w:rPr>
              <w:t xml:space="preserve"> </w:t>
            </w:r>
            <w:r w:rsidRPr="007D4313">
              <w:rPr>
                <w:rFonts w:ascii="Trebuchet MS" w:hAnsi="Trebuchet MS"/>
                <w:sz w:val="18"/>
                <w:szCs w:val="18"/>
                <w:lang w:val="en-GB"/>
              </w:rPr>
              <w:t>the “INTERREG</w:t>
            </w:r>
            <w:r>
              <w:rPr>
                <w:rFonts w:ascii="Trebuchet MS" w:hAnsi="Trebuchet MS"/>
                <w:sz w:val="18"/>
                <w:szCs w:val="18"/>
                <w:lang w:val="en-GB"/>
              </w:rPr>
              <w:t xml:space="preserve"> </w:t>
            </w:r>
            <w:r w:rsidRPr="007D4313">
              <w:rPr>
                <w:rFonts w:ascii="Trebuchet MS" w:hAnsi="Trebuchet MS"/>
                <w:sz w:val="18"/>
                <w:szCs w:val="18"/>
                <w:lang w:val="en-GB"/>
              </w:rPr>
              <w:t>VI-A Romania-Bulgaria Cross-Border Cooperation</w:t>
            </w:r>
            <w:r>
              <w:rPr>
                <w:rFonts w:ascii="Trebuchet MS" w:hAnsi="Trebuchet MS"/>
                <w:sz w:val="18"/>
                <w:szCs w:val="18"/>
                <w:lang w:val="en-GB"/>
              </w:rPr>
              <w:t xml:space="preserve"> </w:t>
            </w:r>
            <w:r w:rsidRPr="007D4313">
              <w:rPr>
                <w:rFonts w:ascii="Trebuchet MS" w:hAnsi="Trebuchet MS"/>
                <w:sz w:val="18"/>
                <w:szCs w:val="18"/>
                <w:lang w:val="en-GB"/>
              </w:rPr>
              <w:t>Programme 2021-2027":</w:t>
            </w:r>
            <w:r>
              <w:rPr>
                <w:rFonts w:ascii="Trebuchet MS" w:hAnsi="Trebuchet MS"/>
                <w:sz w:val="18"/>
                <w:szCs w:val="18"/>
                <w:lang w:val="en-GB"/>
              </w:rPr>
              <w:t xml:space="preserve"> </w:t>
            </w:r>
          </w:p>
          <w:p w14:paraId="5BFEC03E" w14:textId="77777777" w:rsidR="004B75EB" w:rsidRPr="007D4313" w:rsidRDefault="004B75EB" w:rsidP="004B75EB">
            <w:pPr>
              <w:spacing w:after="0"/>
              <w:jc w:val="both"/>
              <w:rPr>
                <w:rFonts w:ascii="Trebuchet MS" w:hAnsi="Trebuchet MS"/>
                <w:sz w:val="18"/>
                <w:szCs w:val="18"/>
                <w:lang w:val="en-GB"/>
              </w:rPr>
            </w:pPr>
            <w:r w:rsidRPr="007D4313">
              <w:rPr>
                <w:rFonts w:ascii="Trebuchet MS" w:hAnsi="Trebuchet MS"/>
                <w:sz w:val="18"/>
                <w:szCs w:val="18"/>
                <w:lang w:val="en-GB"/>
              </w:rPr>
              <w:t xml:space="preserve"> In the draft programme,</w:t>
            </w:r>
            <w:r>
              <w:rPr>
                <w:rFonts w:ascii="Trebuchet MS" w:hAnsi="Trebuchet MS"/>
                <w:sz w:val="18"/>
                <w:szCs w:val="18"/>
                <w:lang w:val="en-GB"/>
              </w:rPr>
              <w:t xml:space="preserve"> </w:t>
            </w:r>
            <w:r w:rsidRPr="007D4313">
              <w:rPr>
                <w:rFonts w:ascii="Trebuchet MS" w:hAnsi="Trebuchet MS"/>
                <w:sz w:val="18"/>
                <w:szCs w:val="18"/>
                <w:lang w:val="en-GB"/>
              </w:rPr>
              <w:t>indicators are proposed for the priorities</w:t>
            </w:r>
            <w:r>
              <w:rPr>
                <w:rFonts w:ascii="Trebuchet MS" w:hAnsi="Trebuchet MS"/>
                <w:sz w:val="18"/>
                <w:szCs w:val="18"/>
                <w:lang w:val="en-GB"/>
              </w:rPr>
              <w:t xml:space="preserve"> </w:t>
            </w:r>
            <w:r w:rsidRPr="007D4313">
              <w:rPr>
                <w:rFonts w:ascii="Trebuchet MS" w:hAnsi="Trebuchet MS"/>
                <w:sz w:val="18"/>
                <w:szCs w:val="18"/>
                <w:lang w:val="en-GB"/>
              </w:rPr>
              <w:t>-</w:t>
            </w:r>
            <w:r>
              <w:rPr>
                <w:rFonts w:ascii="Trebuchet MS" w:hAnsi="Trebuchet MS"/>
                <w:sz w:val="18"/>
                <w:szCs w:val="18"/>
                <w:lang w:val="en-GB"/>
              </w:rPr>
              <w:t xml:space="preserve"> </w:t>
            </w:r>
            <w:r w:rsidRPr="007D4313">
              <w:rPr>
                <w:rFonts w:ascii="Trebuchet MS" w:hAnsi="Trebuchet MS"/>
                <w:sz w:val="18"/>
                <w:szCs w:val="18"/>
                <w:lang w:val="en-GB"/>
              </w:rPr>
              <w:t>starting indicators and output indicators.</w:t>
            </w:r>
            <w:r>
              <w:rPr>
                <w:rFonts w:ascii="Trebuchet MS" w:hAnsi="Trebuchet MS"/>
                <w:sz w:val="18"/>
                <w:szCs w:val="18"/>
                <w:lang w:val="en-GB"/>
              </w:rPr>
              <w:t xml:space="preserve"> </w:t>
            </w:r>
            <w:r w:rsidRPr="007D4313">
              <w:rPr>
                <w:rFonts w:ascii="Trebuchet MS" w:hAnsi="Trebuchet MS"/>
                <w:sz w:val="18"/>
                <w:szCs w:val="18"/>
                <w:lang w:val="en-GB"/>
              </w:rPr>
              <w:t>In addition, in item 11, Measures for monitoring the significant effects</w:t>
            </w:r>
            <w:r>
              <w:rPr>
                <w:rFonts w:ascii="Trebuchet MS" w:hAnsi="Trebuchet MS"/>
                <w:sz w:val="18"/>
                <w:szCs w:val="18"/>
                <w:lang w:val="en-GB"/>
              </w:rPr>
              <w:t xml:space="preserve"> </w:t>
            </w:r>
            <w:r w:rsidRPr="007D4313">
              <w:rPr>
                <w:rFonts w:ascii="Trebuchet MS" w:hAnsi="Trebuchet MS"/>
                <w:sz w:val="18"/>
                <w:szCs w:val="18"/>
                <w:lang w:val="en-GB"/>
              </w:rPr>
              <w:t>of</w:t>
            </w:r>
            <w:r>
              <w:rPr>
                <w:rFonts w:ascii="Trebuchet MS" w:hAnsi="Trebuchet MS"/>
                <w:sz w:val="18"/>
                <w:szCs w:val="18"/>
                <w:lang w:val="en-GB"/>
              </w:rPr>
              <w:t xml:space="preserve"> </w:t>
            </w:r>
            <w:r w:rsidRPr="007D4313">
              <w:rPr>
                <w:rFonts w:ascii="Trebuchet MS" w:hAnsi="Trebuchet MS"/>
                <w:sz w:val="18"/>
                <w:szCs w:val="18"/>
                <w:lang w:val="en-GB"/>
              </w:rPr>
              <w:t>the</w:t>
            </w:r>
            <w:r>
              <w:rPr>
                <w:rFonts w:ascii="Trebuchet MS" w:hAnsi="Trebuchet MS"/>
                <w:sz w:val="18"/>
                <w:szCs w:val="18"/>
                <w:lang w:val="en-GB"/>
              </w:rPr>
              <w:t xml:space="preserve"> </w:t>
            </w:r>
            <w:r w:rsidRPr="007D4313">
              <w:rPr>
                <w:rFonts w:ascii="Trebuchet MS" w:hAnsi="Trebuchet MS"/>
                <w:sz w:val="18"/>
                <w:szCs w:val="18"/>
                <w:lang w:val="en-GB"/>
              </w:rPr>
              <w:t>implementation</w:t>
            </w:r>
            <w:r>
              <w:rPr>
                <w:rFonts w:ascii="Trebuchet MS" w:hAnsi="Trebuchet MS"/>
                <w:sz w:val="18"/>
                <w:szCs w:val="18"/>
                <w:lang w:val="en-GB"/>
              </w:rPr>
              <w:t xml:space="preserve"> </w:t>
            </w:r>
            <w:r w:rsidRPr="007D4313">
              <w:rPr>
                <w:rFonts w:ascii="Trebuchet MS" w:hAnsi="Trebuchet MS"/>
                <w:sz w:val="18"/>
                <w:szCs w:val="18"/>
                <w:lang w:val="en-GB"/>
              </w:rPr>
              <w:t>of the</w:t>
            </w:r>
            <w:r>
              <w:rPr>
                <w:rFonts w:ascii="Trebuchet MS" w:hAnsi="Trebuchet MS"/>
                <w:sz w:val="18"/>
                <w:szCs w:val="18"/>
                <w:lang w:val="en-GB"/>
              </w:rPr>
              <w:t xml:space="preserve"> </w:t>
            </w:r>
            <w:r w:rsidRPr="007D4313">
              <w:rPr>
                <w:rFonts w:ascii="Trebuchet MS" w:hAnsi="Trebuchet MS"/>
                <w:sz w:val="18"/>
                <w:szCs w:val="18"/>
                <w:lang w:val="en-GB"/>
              </w:rPr>
              <w:t>programme, in Table</w:t>
            </w:r>
            <w:r>
              <w:rPr>
                <w:rFonts w:ascii="Trebuchet MS" w:hAnsi="Trebuchet MS"/>
                <w:sz w:val="18"/>
                <w:szCs w:val="18"/>
                <w:lang w:val="en-GB"/>
              </w:rPr>
              <w:t xml:space="preserve"> </w:t>
            </w:r>
            <w:r w:rsidRPr="007D4313">
              <w:rPr>
                <w:rFonts w:ascii="Trebuchet MS" w:hAnsi="Trebuchet MS"/>
                <w:sz w:val="18"/>
                <w:szCs w:val="18"/>
                <w:lang w:val="en-GB"/>
              </w:rPr>
              <w:t>9-2 are proposed</w:t>
            </w:r>
            <w:r>
              <w:rPr>
                <w:rFonts w:ascii="Trebuchet MS" w:hAnsi="Trebuchet MS"/>
                <w:sz w:val="18"/>
                <w:szCs w:val="18"/>
                <w:lang w:val="en-GB"/>
              </w:rPr>
              <w:t xml:space="preserve"> </w:t>
            </w:r>
            <w:r w:rsidRPr="007D4313">
              <w:rPr>
                <w:rFonts w:ascii="Trebuchet MS" w:hAnsi="Trebuchet MS"/>
                <w:sz w:val="18"/>
                <w:szCs w:val="18"/>
                <w:lang w:val="en-GB"/>
              </w:rPr>
              <w:t>impact</w:t>
            </w:r>
            <w:r>
              <w:rPr>
                <w:rFonts w:ascii="Trebuchet MS" w:hAnsi="Trebuchet MS"/>
                <w:sz w:val="18"/>
                <w:szCs w:val="18"/>
                <w:lang w:val="en-GB"/>
              </w:rPr>
              <w:t xml:space="preserve"> </w:t>
            </w:r>
            <w:r w:rsidRPr="007D4313">
              <w:rPr>
                <w:rFonts w:ascii="Trebuchet MS" w:hAnsi="Trebuchet MS"/>
                <w:sz w:val="18"/>
                <w:szCs w:val="18"/>
                <w:lang w:val="en-GB"/>
              </w:rPr>
              <w:t>monitoring</w:t>
            </w:r>
            <w:r>
              <w:rPr>
                <w:rFonts w:ascii="Trebuchet MS" w:hAnsi="Trebuchet MS"/>
                <w:sz w:val="18"/>
                <w:szCs w:val="18"/>
                <w:lang w:val="en-GB"/>
              </w:rPr>
              <w:t xml:space="preserve"> </w:t>
            </w:r>
            <w:r w:rsidRPr="007D4313">
              <w:rPr>
                <w:rFonts w:ascii="Trebuchet MS" w:hAnsi="Trebuchet MS"/>
                <w:sz w:val="18"/>
                <w:szCs w:val="18"/>
                <w:lang w:val="en-GB"/>
              </w:rPr>
              <w:t>indicators according to the forecasts</w:t>
            </w:r>
            <w:r>
              <w:rPr>
                <w:rFonts w:ascii="Trebuchet MS" w:hAnsi="Trebuchet MS"/>
                <w:sz w:val="18"/>
                <w:szCs w:val="18"/>
                <w:lang w:val="en-GB"/>
              </w:rPr>
              <w:t xml:space="preserve"> </w:t>
            </w:r>
            <w:r w:rsidRPr="007D4313">
              <w:rPr>
                <w:rFonts w:ascii="Trebuchet MS" w:hAnsi="Trebuchet MS"/>
                <w:sz w:val="18"/>
                <w:szCs w:val="18"/>
                <w:lang w:val="en-GB"/>
              </w:rPr>
              <w:t>of</w:t>
            </w:r>
            <w:r>
              <w:rPr>
                <w:rFonts w:ascii="Trebuchet MS" w:hAnsi="Trebuchet MS"/>
                <w:sz w:val="18"/>
                <w:szCs w:val="18"/>
                <w:lang w:val="en-GB"/>
              </w:rPr>
              <w:t xml:space="preserve"> </w:t>
            </w:r>
            <w:r w:rsidRPr="007D4313">
              <w:rPr>
                <w:rFonts w:ascii="Trebuchet MS" w:hAnsi="Trebuchet MS"/>
                <w:sz w:val="18"/>
                <w:szCs w:val="18"/>
                <w:lang w:val="en-GB"/>
              </w:rPr>
              <w:t>expected</w:t>
            </w:r>
            <w:r>
              <w:rPr>
                <w:rFonts w:ascii="Trebuchet MS" w:hAnsi="Trebuchet MS"/>
                <w:sz w:val="18"/>
                <w:szCs w:val="18"/>
                <w:lang w:val="en-GB"/>
              </w:rPr>
              <w:t xml:space="preserve"> </w:t>
            </w:r>
            <w:r w:rsidRPr="007D4313">
              <w:rPr>
                <w:rFonts w:ascii="Trebuchet MS" w:hAnsi="Trebuchet MS"/>
                <w:sz w:val="18"/>
                <w:szCs w:val="18"/>
                <w:lang w:val="en-GB"/>
              </w:rPr>
              <w:t>impacts</w:t>
            </w:r>
            <w:r>
              <w:rPr>
                <w:rFonts w:ascii="Trebuchet MS" w:hAnsi="Trebuchet MS"/>
                <w:sz w:val="18"/>
                <w:szCs w:val="18"/>
                <w:lang w:val="en-GB"/>
              </w:rPr>
              <w:t xml:space="preserve"> </w:t>
            </w:r>
            <w:r w:rsidRPr="007D4313">
              <w:rPr>
                <w:rFonts w:ascii="Trebuchet MS" w:hAnsi="Trebuchet MS"/>
                <w:sz w:val="18"/>
                <w:szCs w:val="18"/>
                <w:lang w:val="en-GB"/>
              </w:rPr>
              <w:t>on environment</w:t>
            </w:r>
            <w:r>
              <w:rPr>
                <w:rFonts w:ascii="Trebuchet MS" w:hAnsi="Trebuchet MS"/>
                <w:sz w:val="18"/>
                <w:szCs w:val="18"/>
                <w:lang w:val="en-GB"/>
              </w:rPr>
              <w:t xml:space="preserve"> </w:t>
            </w:r>
            <w:r w:rsidRPr="007D4313">
              <w:rPr>
                <w:rFonts w:ascii="Trebuchet MS" w:hAnsi="Trebuchet MS"/>
                <w:sz w:val="18"/>
                <w:szCs w:val="18"/>
                <w:lang w:val="en-GB"/>
              </w:rPr>
              <w:t>and</w:t>
            </w:r>
            <w:r>
              <w:rPr>
                <w:rFonts w:ascii="Trebuchet MS" w:hAnsi="Trebuchet MS"/>
                <w:sz w:val="18"/>
                <w:szCs w:val="18"/>
                <w:lang w:val="en-GB"/>
              </w:rPr>
              <w:t xml:space="preserve"> </w:t>
            </w:r>
            <w:r w:rsidRPr="007D4313">
              <w:rPr>
                <w:rFonts w:ascii="Trebuchet MS" w:hAnsi="Trebuchet MS"/>
                <w:sz w:val="18"/>
                <w:szCs w:val="18"/>
                <w:lang w:val="en-GB"/>
              </w:rPr>
              <w:t>human</w:t>
            </w:r>
            <w:r>
              <w:rPr>
                <w:rFonts w:ascii="Trebuchet MS" w:hAnsi="Trebuchet MS"/>
                <w:sz w:val="18"/>
                <w:szCs w:val="18"/>
                <w:lang w:val="en-GB"/>
              </w:rPr>
              <w:t xml:space="preserve"> </w:t>
            </w:r>
            <w:r w:rsidRPr="007D4313">
              <w:rPr>
                <w:rFonts w:ascii="Trebuchet MS" w:hAnsi="Trebuchet MS"/>
                <w:sz w:val="18"/>
                <w:szCs w:val="18"/>
                <w:lang w:val="en-GB"/>
              </w:rPr>
              <w:t>health in</w:t>
            </w:r>
            <w:r>
              <w:rPr>
                <w:rFonts w:ascii="Trebuchet MS" w:hAnsi="Trebuchet MS"/>
                <w:sz w:val="18"/>
                <w:szCs w:val="18"/>
                <w:lang w:val="en-GB"/>
              </w:rPr>
              <w:t xml:space="preserve"> </w:t>
            </w:r>
            <w:r w:rsidRPr="007D4313">
              <w:rPr>
                <w:rFonts w:ascii="Trebuchet MS" w:hAnsi="Trebuchet MS"/>
                <w:sz w:val="18"/>
                <w:szCs w:val="18"/>
                <w:lang w:val="en-GB"/>
              </w:rPr>
              <w:t>the implementation</w:t>
            </w:r>
            <w:r>
              <w:rPr>
                <w:rFonts w:ascii="Trebuchet MS" w:hAnsi="Trebuchet MS"/>
                <w:sz w:val="18"/>
                <w:szCs w:val="18"/>
                <w:lang w:val="en-GB"/>
              </w:rPr>
              <w:t xml:space="preserve"> </w:t>
            </w:r>
            <w:r w:rsidRPr="007D4313">
              <w:rPr>
                <w:rFonts w:ascii="Trebuchet MS" w:hAnsi="Trebuchet MS"/>
                <w:sz w:val="18"/>
                <w:szCs w:val="18"/>
                <w:lang w:val="en-GB"/>
              </w:rPr>
              <w:t>of the</w:t>
            </w:r>
            <w:r>
              <w:rPr>
                <w:rFonts w:ascii="Trebuchet MS" w:hAnsi="Trebuchet MS"/>
                <w:sz w:val="18"/>
                <w:szCs w:val="18"/>
                <w:lang w:val="en-GB"/>
              </w:rPr>
              <w:t xml:space="preserve"> </w:t>
            </w:r>
            <w:r w:rsidRPr="007D4313">
              <w:rPr>
                <w:rFonts w:ascii="Trebuchet MS" w:hAnsi="Trebuchet MS"/>
                <w:sz w:val="18"/>
                <w:szCs w:val="18"/>
                <w:lang w:val="en-GB"/>
              </w:rPr>
              <w:t>programme,</w:t>
            </w:r>
            <w:r>
              <w:rPr>
                <w:rFonts w:ascii="Trebuchet MS" w:hAnsi="Trebuchet MS"/>
                <w:sz w:val="18"/>
                <w:szCs w:val="18"/>
                <w:lang w:val="en-GB"/>
              </w:rPr>
              <w:t xml:space="preserve"> </w:t>
            </w:r>
            <w:r w:rsidRPr="007D4313">
              <w:rPr>
                <w:rFonts w:ascii="Trebuchet MS" w:hAnsi="Trebuchet MS"/>
                <w:sz w:val="18"/>
                <w:szCs w:val="18"/>
                <w:lang w:val="en-GB"/>
              </w:rPr>
              <w:t>but no</w:t>
            </w:r>
            <w:r>
              <w:rPr>
                <w:rFonts w:ascii="Trebuchet MS" w:hAnsi="Trebuchet MS"/>
                <w:sz w:val="18"/>
                <w:szCs w:val="18"/>
                <w:lang w:val="en-GB"/>
              </w:rPr>
              <w:t xml:space="preserve"> </w:t>
            </w:r>
            <w:r w:rsidRPr="007D4313">
              <w:rPr>
                <w:rFonts w:ascii="Trebuchet MS" w:hAnsi="Trebuchet MS"/>
                <w:sz w:val="18"/>
                <w:szCs w:val="18"/>
                <w:lang w:val="en-GB"/>
              </w:rPr>
              <w:t>indicators</w:t>
            </w:r>
            <w:r>
              <w:rPr>
                <w:rFonts w:ascii="Trebuchet MS" w:hAnsi="Trebuchet MS"/>
                <w:sz w:val="18"/>
                <w:szCs w:val="18"/>
                <w:lang w:val="en-GB"/>
              </w:rPr>
              <w:t xml:space="preserve"> </w:t>
            </w:r>
            <w:r w:rsidRPr="007D4313">
              <w:rPr>
                <w:rFonts w:ascii="Trebuchet MS" w:hAnsi="Trebuchet MS"/>
                <w:sz w:val="18"/>
                <w:szCs w:val="18"/>
                <w:lang w:val="en-GB"/>
              </w:rPr>
              <w:t>are provided</w:t>
            </w:r>
            <w:r>
              <w:rPr>
                <w:rFonts w:ascii="Trebuchet MS" w:hAnsi="Trebuchet MS"/>
                <w:sz w:val="18"/>
                <w:szCs w:val="18"/>
                <w:lang w:val="en-GB"/>
              </w:rPr>
              <w:t xml:space="preserve"> </w:t>
            </w:r>
            <w:r w:rsidRPr="007D4313">
              <w:rPr>
                <w:rFonts w:ascii="Trebuchet MS" w:hAnsi="Trebuchet MS"/>
                <w:sz w:val="18"/>
                <w:szCs w:val="18"/>
                <w:lang w:val="en-GB"/>
              </w:rPr>
              <w:t>for</w:t>
            </w:r>
            <w:r>
              <w:rPr>
                <w:rFonts w:ascii="Trebuchet MS" w:hAnsi="Trebuchet MS"/>
                <w:sz w:val="18"/>
                <w:szCs w:val="18"/>
                <w:lang w:val="en-GB"/>
              </w:rPr>
              <w:t xml:space="preserve"> </w:t>
            </w:r>
            <w:r w:rsidRPr="007D4313">
              <w:rPr>
                <w:rFonts w:ascii="Trebuchet MS" w:hAnsi="Trebuchet MS"/>
                <w:sz w:val="18"/>
                <w:szCs w:val="18"/>
                <w:lang w:val="en-GB"/>
              </w:rPr>
              <w:t>monitoring the relevant</w:t>
            </w:r>
            <w:r>
              <w:rPr>
                <w:rFonts w:ascii="Trebuchet MS" w:hAnsi="Trebuchet MS"/>
                <w:sz w:val="18"/>
                <w:szCs w:val="18"/>
                <w:lang w:val="en-GB"/>
              </w:rPr>
              <w:t xml:space="preserve"> </w:t>
            </w:r>
            <w:r w:rsidRPr="007D4313">
              <w:rPr>
                <w:rFonts w:ascii="Trebuchet MS" w:hAnsi="Trebuchet MS"/>
                <w:sz w:val="18"/>
                <w:szCs w:val="18"/>
                <w:lang w:val="en-GB"/>
              </w:rPr>
              <w:t>environmental objective</w:t>
            </w:r>
            <w:r>
              <w:rPr>
                <w:rFonts w:ascii="Trebuchet MS" w:hAnsi="Trebuchet MS"/>
                <w:sz w:val="18"/>
                <w:szCs w:val="18"/>
                <w:lang w:val="en-GB"/>
              </w:rPr>
              <w:t xml:space="preserve"> </w:t>
            </w:r>
            <w:r w:rsidRPr="007D4313">
              <w:rPr>
                <w:rFonts w:ascii="Trebuchet MS" w:hAnsi="Trebuchet MS"/>
                <w:sz w:val="18"/>
                <w:szCs w:val="18"/>
                <w:lang w:val="en-GB"/>
              </w:rPr>
              <w:t>5.</w:t>
            </w:r>
            <w:r>
              <w:rPr>
                <w:rFonts w:ascii="Trebuchet MS" w:hAnsi="Trebuchet MS"/>
                <w:sz w:val="18"/>
                <w:szCs w:val="18"/>
                <w:lang w:val="en-GB"/>
              </w:rPr>
              <w:t xml:space="preserve"> </w:t>
            </w:r>
            <w:r w:rsidRPr="007D4313">
              <w:rPr>
                <w:rFonts w:ascii="Trebuchet MS" w:hAnsi="Trebuchet MS"/>
                <w:sz w:val="18"/>
                <w:szCs w:val="18"/>
                <w:lang w:val="en-GB"/>
              </w:rPr>
              <w:lastRenderedPageBreak/>
              <w:t>Improving</w:t>
            </w:r>
            <w:r>
              <w:rPr>
                <w:rFonts w:ascii="Trebuchet MS" w:hAnsi="Trebuchet MS"/>
                <w:sz w:val="18"/>
                <w:szCs w:val="18"/>
                <w:lang w:val="en-GB"/>
              </w:rPr>
              <w:t xml:space="preserve"> </w:t>
            </w:r>
            <w:r w:rsidRPr="007D4313">
              <w:rPr>
                <w:rFonts w:ascii="Trebuchet MS" w:hAnsi="Trebuchet MS"/>
                <w:sz w:val="18"/>
                <w:szCs w:val="18"/>
                <w:lang w:val="en-GB"/>
              </w:rPr>
              <w:t>and</w:t>
            </w:r>
            <w:r>
              <w:rPr>
                <w:rFonts w:ascii="Trebuchet MS" w:hAnsi="Trebuchet MS"/>
                <w:sz w:val="18"/>
                <w:szCs w:val="18"/>
                <w:lang w:val="en-GB"/>
              </w:rPr>
              <w:t xml:space="preserve"> </w:t>
            </w:r>
            <w:r w:rsidRPr="007D4313">
              <w:rPr>
                <w:rFonts w:ascii="Trebuchet MS" w:hAnsi="Trebuchet MS"/>
                <w:sz w:val="18"/>
                <w:szCs w:val="18"/>
                <w:lang w:val="en-GB"/>
              </w:rPr>
              <w:t>maintaining</w:t>
            </w:r>
            <w:r>
              <w:rPr>
                <w:rFonts w:ascii="Trebuchet MS" w:hAnsi="Trebuchet MS"/>
                <w:sz w:val="18"/>
                <w:szCs w:val="18"/>
                <w:lang w:val="en-GB"/>
              </w:rPr>
              <w:t xml:space="preserve"> </w:t>
            </w:r>
            <w:r w:rsidRPr="007D4313">
              <w:rPr>
                <w:rFonts w:ascii="Trebuchet MS" w:hAnsi="Trebuchet MS"/>
                <w:sz w:val="18"/>
                <w:szCs w:val="18"/>
                <w:lang w:val="en-GB"/>
              </w:rPr>
              <w:t>the</w:t>
            </w:r>
            <w:r>
              <w:rPr>
                <w:rFonts w:ascii="Trebuchet MS" w:hAnsi="Trebuchet MS"/>
                <w:sz w:val="18"/>
                <w:szCs w:val="18"/>
                <w:lang w:val="en-GB"/>
              </w:rPr>
              <w:t xml:space="preserve"> </w:t>
            </w:r>
            <w:r w:rsidRPr="007D4313">
              <w:rPr>
                <w:rFonts w:ascii="Trebuchet MS" w:hAnsi="Trebuchet MS"/>
                <w:sz w:val="18"/>
                <w:szCs w:val="18"/>
                <w:lang w:val="en-GB"/>
              </w:rPr>
              <w:t>ecological status/ecological</w:t>
            </w:r>
            <w:r>
              <w:rPr>
                <w:rFonts w:ascii="Trebuchet MS" w:hAnsi="Trebuchet MS"/>
                <w:sz w:val="18"/>
                <w:szCs w:val="18"/>
                <w:lang w:val="en-GB"/>
              </w:rPr>
              <w:t xml:space="preserve"> </w:t>
            </w:r>
            <w:r w:rsidRPr="007D4313">
              <w:rPr>
                <w:rFonts w:ascii="Trebuchet MS" w:hAnsi="Trebuchet MS"/>
                <w:sz w:val="18"/>
                <w:szCs w:val="18"/>
                <w:lang w:val="en-GB"/>
              </w:rPr>
              <w:t>potential</w:t>
            </w:r>
            <w:r>
              <w:rPr>
                <w:rFonts w:ascii="Trebuchet MS" w:hAnsi="Trebuchet MS"/>
                <w:sz w:val="18"/>
                <w:szCs w:val="18"/>
                <w:lang w:val="en-GB"/>
              </w:rPr>
              <w:t xml:space="preserve"> </w:t>
            </w:r>
            <w:r w:rsidRPr="007D4313">
              <w:rPr>
                <w:rFonts w:ascii="Trebuchet MS" w:hAnsi="Trebuchet MS"/>
                <w:sz w:val="18"/>
                <w:szCs w:val="18"/>
                <w:lang w:val="en-GB"/>
              </w:rPr>
              <w:t>and chemical condition</w:t>
            </w:r>
            <w:r>
              <w:rPr>
                <w:rFonts w:ascii="Trebuchet MS" w:hAnsi="Trebuchet MS"/>
                <w:sz w:val="18"/>
                <w:szCs w:val="18"/>
                <w:lang w:val="en-GB"/>
              </w:rPr>
              <w:t xml:space="preserve"> </w:t>
            </w:r>
            <w:r w:rsidRPr="007D4313">
              <w:rPr>
                <w:rFonts w:ascii="Trebuchet MS" w:hAnsi="Trebuchet MS"/>
                <w:sz w:val="18"/>
                <w:szCs w:val="18"/>
                <w:lang w:val="en-GB"/>
              </w:rPr>
              <w:t>of</w:t>
            </w:r>
            <w:r>
              <w:rPr>
                <w:rFonts w:ascii="Trebuchet MS" w:hAnsi="Trebuchet MS"/>
                <w:sz w:val="18"/>
                <w:szCs w:val="18"/>
                <w:lang w:val="en-GB"/>
              </w:rPr>
              <w:t xml:space="preserve"> </w:t>
            </w:r>
            <w:r w:rsidRPr="007D4313">
              <w:rPr>
                <w:rFonts w:ascii="Trebuchet MS" w:hAnsi="Trebuchet MS"/>
                <w:sz w:val="18"/>
                <w:szCs w:val="18"/>
                <w:lang w:val="en-GB"/>
              </w:rPr>
              <w:t>surface water bodies</w:t>
            </w:r>
            <w:r>
              <w:rPr>
                <w:rFonts w:ascii="Trebuchet MS" w:hAnsi="Trebuchet MS"/>
                <w:sz w:val="18"/>
                <w:szCs w:val="18"/>
                <w:lang w:val="en-GB"/>
              </w:rPr>
              <w:t xml:space="preserve"> </w:t>
            </w:r>
            <w:r w:rsidRPr="007D4313">
              <w:rPr>
                <w:rFonts w:ascii="Trebuchet MS" w:hAnsi="Trebuchet MS"/>
                <w:sz w:val="18"/>
                <w:szCs w:val="18"/>
                <w:lang w:val="en-GB"/>
              </w:rPr>
              <w:t>and groundwater</w:t>
            </w:r>
            <w:r>
              <w:rPr>
                <w:rFonts w:ascii="Trebuchet MS" w:hAnsi="Trebuchet MS"/>
                <w:sz w:val="18"/>
                <w:szCs w:val="18"/>
                <w:lang w:val="en-GB"/>
              </w:rPr>
              <w:t xml:space="preserve"> </w:t>
            </w:r>
            <w:r w:rsidRPr="007D4313">
              <w:rPr>
                <w:rFonts w:ascii="Trebuchet MS" w:hAnsi="Trebuchet MS"/>
                <w:sz w:val="18"/>
                <w:szCs w:val="18"/>
                <w:lang w:val="en-GB"/>
              </w:rPr>
              <w:t>bodies, rational use</w:t>
            </w:r>
            <w:r>
              <w:rPr>
                <w:rFonts w:ascii="Trebuchet MS" w:hAnsi="Trebuchet MS"/>
                <w:sz w:val="18"/>
                <w:szCs w:val="18"/>
                <w:lang w:val="en-GB"/>
              </w:rPr>
              <w:t xml:space="preserve"> </w:t>
            </w:r>
            <w:r w:rsidRPr="007D4313">
              <w:rPr>
                <w:rFonts w:ascii="Trebuchet MS" w:hAnsi="Trebuchet MS"/>
                <w:sz w:val="18"/>
                <w:szCs w:val="18"/>
                <w:lang w:val="en-GB"/>
              </w:rPr>
              <w:t>of</w:t>
            </w:r>
            <w:r>
              <w:rPr>
                <w:rFonts w:ascii="Trebuchet MS" w:hAnsi="Trebuchet MS"/>
                <w:sz w:val="18"/>
                <w:szCs w:val="18"/>
                <w:lang w:val="en-GB"/>
              </w:rPr>
              <w:t xml:space="preserve"> </w:t>
            </w:r>
            <w:r w:rsidRPr="007D4313">
              <w:rPr>
                <w:rFonts w:ascii="Trebuchet MS" w:hAnsi="Trebuchet MS"/>
                <w:sz w:val="18"/>
                <w:szCs w:val="18"/>
                <w:lang w:val="en-GB"/>
              </w:rPr>
              <w:t>water resources and</w:t>
            </w:r>
            <w:r>
              <w:rPr>
                <w:rFonts w:ascii="Trebuchet MS" w:hAnsi="Trebuchet MS"/>
                <w:sz w:val="18"/>
                <w:szCs w:val="18"/>
                <w:lang w:val="en-GB"/>
              </w:rPr>
              <w:t xml:space="preserve"> </w:t>
            </w:r>
            <w:r w:rsidRPr="007D4313">
              <w:rPr>
                <w:rFonts w:ascii="Trebuchet MS" w:hAnsi="Trebuchet MS"/>
                <w:sz w:val="18"/>
                <w:szCs w:val="18"/>
                <w:lang w:val="en-GB"/>
              </w:rPr>
              <w:t>stopping</w:t>
            </w:r>
            <w:r>
              <w:rPr>
                <w:rFonts w:ascii="Trebuchet MS" w:hAnsi="Trebuchet MS"/>
                <w:sz w:val="18"/>
                <w:szCs w:val="18"/>
                <w:lang w:val="en-GB"/>
              </w:rPr>
              <w:t xml:space="preserve"> </w:t>
            </w:r>
            <w:r w:rsidRPr="007D4313">
              <w:rPr>
                <w:rFonts w:ascii="Trebuchet MS" w:hAnsi="Trebuchet MS"/>
                <w:sz w:val="18"/>
                <w:szCs w:val="18"/>
                <w:lang w:val="en-GB"/>
              </w:rPr>
              <w:t>the pollution, and such need to be provided.</w:t>
            </w:r>
          </w:p>
          <w:p w14:paraId="4CDEA124" w14:textId="4E8A01B2" w:rsidR="004B75EB" w:rsidRPr="00F75F0E" w:rsidRDefault="004B75EB" w:rsidP="004B75EB">
            <w:pPr>
              <w:spacing w:after="0"/>
              <w:jc w:val="both"/>
              <w:rPr>
                <w:rFonts w:ascii="Trebuchet MS" w:hAnsi="Trebuchet MS"/>
                <w:sz w:val="18"/>
                <w:szCs w:val="18"/>
                <w:lang w:val="en-GB"/>
              </w:rPr>
            </w:pPr>
            <w:r w:rsidRPr="007D4313">
              <w:rPr>
                <w:rFonts w:ascii="Trebuchet MS" w:hAnsi="Trebuchet MS"/>
                <w:sz w:val="18"/>
                <w:szCs w:val="18"/>
                <w:lang w:val="en-GB"/>
              </w:rPr>
              <w:t>The</w:t>
            </w:r>
            <w:r>
              <w:rPr>
                <w:rFonts w:ascii="Trebuchet MS" w:hAnsi="Trebuchet MS"/>
                <w:sz w:val="18"/>
                <w:szCs w:val="18"/>
                <w:lang w:val="en-GB"/>
              </w:rPr>
              <w:t xml:space="preserve"> </w:t>
            </w:r>
            <w:r w:rsidRPr="007D4313">
              <w:rPr>
                <w:rFonts w:ascii="Trebuchet MS" w:hAnsi="Trebuchet MS"/>
                <w:sz w:val="18"/>
                <w:szCs w:val="18"/>
                <w:lang w:val="en-GB"/>
              </w:rPr>
              <w:t>annual reports, in which</w:t>
            </w:r>
            <w:r>
              <w:rPr>
                <w:rFonts w:ascii="Trebuchet MS" w:hAnsi="Trebuchet MS"/>
                <w:sz w:val="18"/>
                <w:szCs w:val="18"/>
                <w:lang w:val="en-GB"/>
              </w:rPr>
              <w:t xml:space="preserve"> </w:t>
            </w:r>
            <w:r w:rsidRPr="007D4313">
              <w:rPr>
                <w:rFonts w:ascii="Trebuchet MS" w:hAnsi="Trebuchet MS"/>
                <w:sz w:val="18"/>
                <w:szCs w:val="18"/>
                <w:lang w:val="en-GB"/>
              </w:rPr>
              <w:t>should include the data</w:t>
            </w:r>
            <w:r>
              <w:rPr>
                <w:rFonts w:ascii="Trebuchet MS" w:hAnsi="Trebuchet MS"/>
                <w:sz w:val="18"/>
                <w:szCs w:val="18"/>
                <w:lang w:val="en-GB"/>
              </w:rPr>
              <w:t xml:space="preserve"> </w:t>
            </w:r>
            <w:r w:rsidRPr="007D4313">
              <w:rPr>
                <w:rFonts w:ascii="Trebuchet MS" w:hAnsi="Trebuchet MS"/>
                <w:sz w:val="18"/>
                <w:szCs w:val="18"/>
                <w:lang w:val="en-GB"/>
              </w:rPr>
              <w:t>on environment and human health impact monitoring indicators</w:t>
            </w:r>
            <w:r>
              <w:rPr>
                <w:rFonts w:ascii="Trebuchet MS" w:hAnsi="Trebuchet MS"/>
                <w:sz w:val="18"/>
                <w:szCs w:val="18"/>
                <w:lang w:val="en-GB"/>
              </w:rPr>
              <w:t xml:space="preserve"> </w:t>
            </w:r>
            <w:r w:rsidRPr="007D4313">
              <w:rPr>
                <w:rFonts w:ascii="Trebuchet MS" w:hAnsi="Trebuchet MS"/>
                <w:sz w:val="18"/>
                <w:szCs w:val="18"/>
                <w:lang w:val="en-GB"/>
              </w:rPr>
              <w:t>in</w:t>
            </w:r>
            <w:r>
              <w:rPr>
                <w:rFonts w:ascii="Trebuchet MS" w:hAnsi="Trebuchet MS"/>
                <w:sz w:val="18"/>
                <w:szCs w:val="18"/>
                <w:lang w:val="en-GB"/>
              </w:rPr>
              <w:t xml:space="preserve"> </w:t>
            </w:r>
            <w:r w:rsidRPr="007D4313">
              <w:rPr>
                <w:rFonts w:ascii="Trebuchet MS" w:hAnsi="Trebuchet MS"/>
                <w:sz w:val="18"/>
                <w:szCs w:val="18"/>
                <w:lang w:val="en-GB"/>
              </w:rPr>
              <w:t>the</w:t>
            </w:r>
            <w:r>
              <w:rPr>
                <w:rFonts w:ascii="Trebuchet MS" w:hAnsi="Trebuchet MS"/>
                <w:sz w:val="18"/>
                <w:szCs w:val="18"/>
                <w:lang w:val="en-GB"/>
              </w:rPr>
              <w:t xml:space="preserve"> </w:t>
            </w:r>
            <w:r w:rsidRPr="007D4313">
              <w:rPr>
                <w:rFonts w:ascii="Trebuchet MS" w:hAnsi="Trebuchet MS"/>
                <w:sz w:val="18"/>
                <w:szCs w:val="18"/>
                <w:lang w:val="en-GB"/>
              </w:rPr>
              <w:t>implementation</w:t>
            </w:r>
            <w:r>
              <w:rPr>
                <w:rFonts w:ascii="Trebuchet MS" w:hAnsi="Trebuchet MS"/>
                <w:sz w:val="18"/>
                <w:szCs w:val="18"/>
                <w:lang w:val="en-GB"/>
              </w:rPr>
              <w:t xml:space="preserve"> </w:t>
            </w:r>
            <w:r w:rsidRPr="007D4313">
              <w:rPr>
                <w:rFonts w:ascii="Trebuchet MS" w:hAnsi="Trebuchet MS"/>
                <w:sz w:val="18"/>
                <w:szCs w:val="18"/>
                <w:lang w:val="en-GB"/>
              </w:rPr>
              <w:t>of the programme</w:t>
            </w:r>
            <w:r>
              <w:rPr>
                <w:rFonts w:ascii="Trebuchet MS" w:hAnsi="Trebuchet MS"/>
                <w:sz w:val="18"/>
                <w:szCs w:val="18"/>
                <w:lang w:val="en-GB"/>
              </w:rPr>
              <w:t xml:space="preserve"> </w:t>
            </w:r>
            <w:r w:rsidRPr="007D4313">
              <w:rPr>
                <w:rFonts w:ascii="Trebuchet MS" w:hAnsi="Trebuchet MS"/>
                <w:sz w:val="18"/>
                <w:szCs w:val="18"/>
                <w:lang w:val="en-GB"/>
              </w:rPr>
              <w:t>should</w:t>
            </w:r>
            <w:r>
              <w:rPr>
                <w:rFonts w:ascii="Trebuchet MS" w:hAnsi="Trebuchet MS"/>
                <w:sz w:val="18"/>
                <w:szCs w:val="18"/>
                <w:lang w:val="en-GB"/>
              </w:rPr>
              <w:t xml:space="preserve"> </w:t>
            </w:r>
            <w:r w:rsidRPr="007D4313">
              <w:rPr>
                <w:rFonts w:ascii="Trebuchet MS" w:hAnsi="Trebuchet MS"/>
                <w:sz w:val="18"/>
                <w:szCs w:val="18"/>
                <w:lang w:val="en-GB"/>
              </w:rPr>
              <w:t>be</w:t>
            </w:r>
            <w:r>
              <w:rPr>
                <w:rFonts w:ascii="Trebuchet MS" w:hAnsi="Trebuchet MS"/>
                <w:sz w:val="18"/>
                <w:szCs w:val="18"/>
                <w:lang w:val="en-GB"/>
              </w:rPr>
              <w:t xml:space="preserve"> </w:t>
            </w:r>
            <w:r w:rsidRPr="007D4313">
              <w:rPr>
                <w:rFonts w:ascii="Trebuchet MS" w:hAnsi="Trebuchet MS"/>
                <w:sz w:val="18"/>
                <w:szCs w:val="18"/>
                <w:lang w:val="en-GB"/>
              </w:rPr>
              <w:t>submitted</w:t>
            </w:r>
            <w:r>
              <w:rPr>
                <w:rFonts w:ascii="Trebuchet MS" w:hAnsi="Trebuchet MS"/>
                <w:sz w:val="18"/>
                <w:szCs w:val="18"/>
                <w:lang w:val="en-GB"/>
              </w:rPr>
              <w:t xml:space="preserve"> </w:t>
            </w:r>
            <w:r w:rsidRPr="007D4313">
              <w:rPr>
                <w:rFonts w:ascii="Trebuchet MS" w:hAnsi="Trebuchet MS"/>
                <w:sz w:val="18"/>
                <w:szCs w:val="18"/>
                <w:lang w:val="en-GB"/>
              </w:rPr>
              <w:t>to</w:t>
            </w:r>
            <w:r>
              <w:rPr>
                <w:rFonts w:ascii="Trebuchet MS" w:hAnsi="Trebuchet MS"/>
                <w:sz w:val="18"/>
                <w:szCs w:val="18"/>
                <w:lang w:val="en-GB"/>
              </w:rPr>
              <w:t xml:space="preserve"> </w:t>
            </w:r>
            <w:r w:rsidRPr="007D4313">
              <w:rPr>
                <w:rFonts w:ascii="Trebuchet MS" w:hAnsi="Trebuchet MS"/>
                <w:sz w:val="18"/>
                <w:szCs w:val="18"/>
                <w:lang w:val="en-GB"/>
              </w:rPr>
              <w:t>the</w:t>
            </w:r>
            <w:r>
              <w:rPr>
                <w:rFonts w:ascii="Trebuchet MS" w:hAnsi="Trebuchet MS"/>
                <w:sz w:val="18"/>
                <w:szCs w:val="18"/>
                <w:lang w:val="en-GB"/>
              </w:rPr>
              <w:t xml:space="preserve"> </w:t>
            </w:r>
            <w:r w:rsidRPr="007D4313">
              <w:rPr>
                <w:rFonts w:ascii="Trebuchet MS" w:hAnsi="Trebuchet MS"/>
                <w:sz w:val="18"/>
                <w:szCs w:val="18"/>
                <w:lang w:val="en-GB"/>
              </w:rPr>
              <w:t>Ministry</w:t>
            </w:r>
            <w:r>
              <w:rPr>
                <w:rFonts w:ascii="Trebuchet MS" w:hAnsi="Trebuchet MS"/>
                <w:sz w:val="18"/>
                <w:szCs w:val="18"/>
                <w:lang w:val="en-GB"/>
              </w:rPr>
              <w:t xml:space="preserve"> </w:t>
            </w:r>
            <w:r w:rsidRPr="007D4313">
              <w:rPr>
                <w:rFonts w:ascii="Trebuchet MS" w:hAnsi="Trebuchet MS"/>
                <w:sz w:val="18"/>
                <w:szCs w:val="18"/>
                <w:lang w:val="en-GB"/>
              </w:rPr>
              <w:t>of Environment</w:t>
            </w:r>
            <w:r>
              <w:rPr>
                <w:rFonts w:ascii="Trebuchet MS" w:hAnsi="Trebuchet MS"/>
                <w:sz w:val="18"/>
                <w:szCs w:val="18"/>
                <w:lang w:val="en-GB"/>
              </w:rPr>
              <w:t xml:space="preserve"> </w:t>
            </w:r>
            <w:r w:rsidRPr="007D4313">
              <w:rPr>
                <w:rFonts w:ascii="Trebuchet MS" w:hAnsi="Trebuchet MS"/>
                <w:sz w:val="18"/>
                <w:szCs w:val="18"/>
                <w:lang w:val="en-GB"/>
              </w:rPr>
              <w:t>and</w:t>
            </w:r>
            <w:r>
              <w:rPr>
                <w:rFonts w:ascii="Trebuchet MS" w:hAnsi="Trebuchet MS"/>
                <w:sz w:val="18"/>
                <w:szCs w:val="18"/>
                <w:lang w:val="en-GB"/>
              </w:rPr>
              <w:t xml:space="preserve"> </w:t>
            </w:r>
            <w:r w:rsidRPr="007D4313">
              <w:rPr>
                <w:rFonts w:ascii="Trebuchet MS" w:hAnsi="Trebuchet MS"/>
                <w:sz w:val="18"/>
                <w:szCs w:val="18"/>
                <w:lang w:val="en-GB"/>
              </w:rPr>
              <w:t>Water for</w:t>
            </w:r>
            <w:r>
              <w:rPr>
                <w:rFonts w:ascii="Trebuchet MS" w:hAnsi="Trebuchet MS"/>
                <w:sz w:val="18"/>
                <w:szCs w:val="18"/>
                <w:lang w:val="en-GB"/>
              </w:rPr>
              <w:t xml:space="preserve"> </w:t>
            </w:r>
            <w:r w:rsidRPr="007D4313">
              <w:rPr>
                <w:rFonts w:ascii="Trebuchet MS" w:hAnsi="Trebuchet MS"/>
                <w:sz w:val="18"/>
                <w:szCs w:val="18"/>
                <w:lang w:val="en-GB"/>
              </w:rPr>
              <w:t>approval pursuant</w:t>
            </w:r>
            <w:r>
              <w:rPr>
                <w:rFonts w:ascii="Trebuchet MS" w:hAnsi="Trebuchet MS"/>
                <w:sz w:val="18"/>
                <w:szCs w:val="18"/>
                <w:lang w:val="en-GB"/>
              </w:rPr>
              <w:t xml:space="preserve"> </w:t>
            </w:r>
            <w:r w:rsidRPr="007D4313">
              <w:rPr>
                <w:rFonts w:ascii="Trebuchet MS" w:hAnsi="Trebuchet MS"/>
                <w:sz w:val="18"/>
                <w:szCs w:val="18"/>
                <w:lang w:val="en-GB"/>
              </w:rPr>
              <w:t>to Art. 30, para 1</w:t>
            </w:r>
            <w:r>
              <w:rPr>
                <w:rFonts w:ascii="Trebuchet MS" w:hAnsi="Trebuchet MS"/>
                <w:sz w:val="18"/>
                <w:szCs w:val="18"/>
                <w:lang w:val="en-GB"/>
              </w:rPr>
              <w:t xml:space="preserve"> </w:t>
            </w:r>
            <w:r w:rsidRPr="007D4313">
              <w:rPr>
                <w:rFonts w:ascii="Trebuchet MS" w:hAnsi="Trebuchet MS"/>
                <w:sz w:val="18"/>
                <w:szCs w:val="18"/>
                <w:lang w:val="en-GB"/>
              </w:rPr>
              <w:t>of the EA</w:t>
            </w:r>
            <w:r>
              <w:rPr>
                <w:rFonts w:ascii="Trebuchet MS" w:hAnsi="Trebuchet MS"/>
                <w:sz w:val="18"/>
                <w:szCs w:val="18"/>
                <w:lang w:val="en-GB"/>
              </w:rPr>
              <w:t xml:space="preserve"> </w:t>
            </w:r>
            <w:r w:rsidRPr="007D4313">
              <w:rPr>
                <w:rFonts w:ascii="Trebuchet MS" w:hAnsi="Trebuchet MS"/>
                <w:sz w:val="18"/>
                <w:szCs w:val="18"/>
                <w:lang w:val="en-GB"/>
              </w:rPr>
              <w:t>Ordinance.</w:t>
            </w:r>
          </w:p>
        </w:tc>
        <w:tc>
          <w:tcPr>
            <w:tcW w:w="3261" w:type="dxa"/>
          </w:tcPr>
          <w:p w14:paraId="7D1BDB3D" w14:textId="77777777"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lastRenderedPageBreak/>
              <w:t>Please also see above the replay regarding the navigation action.</w:t>
            </w:r>
          </w:p>
          <w:p w14:paraId="13E633A5" w14:textId="77777777" w:rsidR="004B75EB" w:rsidRPr="00B27456" w:rsidRDefault="004B75EB" w:rsidP="004B75EB">
            <w:pPr>
              <w:spacing w:after="0"/>
              <w:jc w:val="both"/>
              <w:rPr>
                <w:rFonts w:ascii="Trebuchet MS" w:hAnsi="Trebuchet MS"/>
                <w:sz w:val="18"/>
                <w:szCs w:val="18"/>
                <w:lang w:val="en-GB"/>
              </w:rPr>
            </w:pPr>
          </w:p>
          <w:p w14:paraId="13D8D266" w14:textId="03AC17B9"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A monitoring indicator for water bodies was no proposed due to the fact that no negative effects were identified for this relevant environmental objective.</w:t>
            </w:r>
          </w:p>
        </w:tc>
      </w:tr>
      <w:tr w:rsidR="004B75EB" w:rsidRPr="00B27456" w14:paraId="4D9FBC42" w14:textId="77777777" w:rsidTr="00792326">
        <w:trPr>
          <w:gridAfter w:val="1"/>
          <w:wAfter w:w="48" w:type="dxa"/>
          <w:trHeight w:val="216"/>
        </w:trPr>
        <w:tc>
          <w:tcPr>
            <w:tcW w:w="529" w:type="dxa"/>
            <w:vAlign w:val="center"/>
          </w:tcPr>
          <w:p w14:paraId="22A5ED87" w14:textId="77777777" w:rsidR="004B75EB" w:rsidRPr="00B27456" w:rsidRDefault="004B75EB" w:rsidP="004B75EB">
            <w:pPr>
              <w:spacing w:after="0"/>
              <w:jc w:val="both"/>
              <w:rPr>
                <w:rFonts w:ascii="Trebuchet MS" w:hAnsi="Trebuchet MS"/>
                <w:sz w:val="18"/>
                <w:szCs w:val="18"/>
                <w:lang w:val="en-GB"/>
              </w:rPr>
            </w:pPr>
          </w:p>
        </w:tc>
        <w:tc>
          <w:tcPr>
            <w:tcW w:w="1564" w:type="dxa"/>
            <w:vMerge/>
            <w:vAlign w:val="center"/>
          </w:tcPr>
          <w:p w14:paraId="52960E90" w14:textId="77777777" w:rsidR="004B75EB" w:rsidRPr="00B27456" w:rsidRDefault="004B75EB" w:rsidP="004B75EB">
            <w:pPr>
              <w:spacing w:after="0" w:line="240" w:lineRule="auto"/>
              <w:jc w:val="center"/>
              <w:rPr>
                <w:rFonts w:ascii="Trebuchet MS" w:hAnsi="Trebuchet MS"/>
                <w:sz w:val="18"/>
                <w:szCs w:val="18"/>
                <w:lang w:val="en-GB"/>
              </w:rPr>
            </w:pPr>
          </w:p>
        </w:tc>
        <w:tc>
          <w:tcPr>
            <w:tcW w:w="8646" w:type="dxa"/>
          </w:tcPr>
          <w:p w14:paraId="39161EA9" w14:textId="77777777" w:rsidR="004B75EB" w:rsidRPr="0015430E" w:rsidRDefault="004B75EB" w:rsidP="004B75EB">
            <w:pPr>
              <w:spacing w:after="0"/>
              <w:jc w:val="both"/>
              <w:rPr>
                <w:rFonts w:ascii="Trebuchet MS" w:hAnsi="Trebuchet MS"/>
                <w:sz w:val="18"/>
                <w:szCs w:val="18"/>
                <w:lang w:val="en-GB"/>
              </w:rPr>
            </w:pPr>
            <w:r w:rsidRPr="0015430E">
              <w:rPr>
                <w:rFonts w:ascii="Trebuchet MS" w:hAnsi="Trebuchet MS"/>
                <w:sz w:val="18"/>
                <w:szCs w:val="18"/>
                <w:lang w:val="en-GB"/>
              </w:rPr>
              <w:t>III.</w:t>
            </w:r>
            <w:r>
              <w:rPr>
                <w:rFonts w:ascii="Trebuchet MS" w:hAnsi="Trebuchet MS"/>
                <w:sz w:val="18"/>
                <w:szCs w:val="18"/>
                <w:lang w:val="en-GB"/>
              </w:rPr>
              <w:t xml:space="preserve"> </w:t>
            </w:r>
            <w:r w:rsidRPr="0015430E">
              <w:rPr>
                <w:rFonts w:ascii="Trebuchet MS" w:hAnsi="Trebuchet MS"/>
                <w:sz w:val="18"/>
                <w:szCs w:val="18"/>
                <w:lang w:val="en-GB"/>
              </w:rPr>
              <w:t>On</w:t>
            </w:r>
            <w:r>
              <w:rPr>
                <w:rFonts w:ascii="Trebuchet MS" w:hAnsi="Trebuchet MS"/>
                <w:sz w:val="18"/>
                <w:szCs w:val="18"/>
                <w:lang w:val="en-GB"/>
              </w:rPr>
              <w:t xml:space="preserve"> </w:t>
            </w:r>
            <w:r w:rsidRPr="0015430E">
              <w:rPr>
                <w:rFonts w:ascii="Trebuchet MS" w:hAnsi="Trebuchet MS"/>
                <w:sz w:val="18"/>
                <w:szCs w:val="18"/>
                <w:lang w:val="en-GB"/>
              </w:rPr>
              <w:t>the</w:t>
            </w:r>
            <w:r>
              <w:rPr>
                <w:rFonts w:ascii="Trebuchet MS" w:hAnsi="Trebuchet MS"/>
                <w:sz w:val="18"/>
                <w:szCs w:val="18"/>
                <w:lang w:val="en-GB"/>
              </w:rPr>
              <w:t xml:space="preserve"> </w:t>
            </w:r>
            <w:r w:rsidRPr="0015430E">
              <w:rPr>
                <w:rFonts w:ascii="Trebuchet MS" w:hAnsi="Trebuchet MS"/>
                <w:sz w:val="18"/>
                <w:szCs w:val="18"/>
                <w:lang w:val="en-GB"/>
              </w:rPr>
              <w:t>consultation</w:t>
            </w:r>
            <w:r>
              <w:rPr>
                <w:rFonts w:ascii="Trebuchet MS" w:hAnsi="Trebuchet MS"/>
                <w:sz w:val="18"/>
                <w:szCs w:val="18"/>
                <w:lang w:val="en-GB"/>
              </w:rPr>
              <w:t xml:space="preserve"> </w:t>
            </w:r>
            <w:r w:rsidRPr="0015430E">
              <w:rPr>
                <w:rFonts w:ascii="Trebuchet MS" w:hAnsi="Trebuchet MS"/>
                <w:sz w:val="18"/>
                <w:szCs w:val="18"/>
                <w:lang w:val="en-GB"/>
              </w:rPr>
              <w:t xml:space="preserve">scheme: </w:t>
            </w:r>
          </w:p>
          <w:p w14:paraId="61B97ED4" w14:textId="3F0400D8" w:rsidR="004B75EB" w:rsidRPr="00B27456" w:rsidRDefault="004B75EB" w:rsidP="004B75EB">
            <w:pPr>
              <w:spacing w:after="0"/>
              <w:jc w:val="both"/>
              <w:rPr>
                <w:rFonts w:ascii="Trebuchet MS" w:hAnsi="Trebuchet MS"/>
                <w:sz w:val="18"/>
                <w:szCs w:val="18"/>
                <w:lang w:val="en-GB"/>
              </w:rPr>
            </w:pPr>
            <w:r w:rsidRPr="0015430E">
              <w:rPr>
                <w:rFonts w:ascii="Trebuchet MS" w:hAnsi="Trebuchet MS"/>
                <w:sz w:val="18"/>
                <w:szCs w:val="18"/>
                <w:lang w:val="en-GB"/>
              </w:rPr>
              <w:t>In</w:t>
            </w:r>
            <w:r>
              <w:rPr>
                <w:rFonts w:ascii="Trebuchet MS" w:hAnsi="Trebuchet MS"/>
                <w:sz w:val="18"/>
                <w:szCs w:val="18"/>
                <w:lang w:val="en-GB"/>
              </w:rPr>
              <w:t xml:space="preserve"> </w:t>
            </w:r>
            <w:r w:rsidRPr="0015430E">
              <w:rPr>
                <w:rFonts w:ascii="Trebuchet MS" w:hAnsi="Trebuchet MS"/>
                <w:sz w:val="18"/>
                <w:szCs w:val="18"/>
                <w:lang w:val="en-GB"/>
              </w:rPr>
              <w:t>general, the</w:t>
            </w:r>
            <w:r>
              <w:rPr>
                <w:rFonts w:ascii="Trebuchet MS" w:hAnsi="Trebuchet MS"/>
                <w:sz w:val="18"/>
                <w:szCs w:val="18"/>
                <w:lang w:val="en-GB"/>
              </w:rPr>
              <w:t xml:space="preserve"> </w:t>
            </w:r>
            <w:r w:rsidRPr="0015430E">
              <w:rPr>
                <w:rFonts w:ascii="Trebuchet MS" w:hAnsi="Trebuchet MS"/>
                <w:sz w:val="18"/>
                <w:szCs w:val="18"/>
                <w:lang w:val="en-GB"/>
              </w:rPr>
              <w:t>consultation</w:t>
            </w:r>
            <w:r>
              <w:rPr>
                <w:rFonts w:ascii="Trebuchet MS" w:hAnsi="Trebuchet MS"/>
                <w:sz w:val="18"/>
                <w:szCs w:val="18"/>
                <w:lang w:val="en-GB"/>
              </w:rPr>
              <w:t xml:space="preserve"> </w:t>
            </w:r>
            <w:r w:rsidRPr="0015430E">
              <w:rPr>
                <w:rFonts w:ascii="Trebuchet MS" w:hAnsi="Trebuchet MS"/>
                <w:sz w:val="18"/>
                <w:szCs w:val="18"/>
                <w:lang w:val="en-GB"/>
              </w:rPr>
              <w:t>scheme for the public, interested institutions</w:t>
            </w:r>
            <w:r>
              <w:rPr>
                <w:rFonts w:ascii="Trebuchet MS" w:hAnsi="Trebuchet MS"/>
                <w:sz w:val="18"/>
                <w:szCs w:val="18"/>
                <w:lang w:val="en-GB"/>
              </w:rPr>
              <w:t xml:space="preserve"> </w:t>
            </w:r>
            <w:r w:rsidRPr="0015430E">
              <w:rPr>
                <w:rFonts w:ascii="Trebuchet MS" w:hAnsi="Trebuchet MS"/>
                <w:sz w:val="18"/>
                <w:szCs w:val="18"/>
                <w:lang w:val="en-GB"/>
              </w:rPr>
              <w:t>and third</w:t>
            </w:r>
            <w:r>
              <w:rPr>
                <w:rFonts w:ascii="Trebuchet MS" w:hAnsi="Trebuchet MS"/>
                <w:sz w:val="18"/>
                <w:szCs w:val="18"/>
                <w:lang w:val="en-GB"/>
              </w:rPr>
              <w:t xml:space="preserve"> </w:t>
            </w:r>
            <w:r w:rsidRPr="0015430E">
              <w:rPr>
                <w:rFonts w:ascii="Trebuchet MS" w:hAnsi="Trebuchet MS"/>
                <w:sz w:val="18"/>
                <w:szCs w:val="18"/>
                <w:lang w:val="en-GB"/>
              </w:rPr>
              <w:t>parties</w:t>
            </w:r>
            <w:r>
              <w:rPr>
                <w:rFonts w:ascii="Trebuchet MS" w:hAnsi="Trebuchet MS"/>
                <w:sz w:val="18"/>
                <w:szCs w:val="18"/>
                <w:lang w:val="en-GB"/>
              </w:rPr>
              <w:t xml:space="preserve"> </w:t>
            </w:r>
            <w:r w:rsidRPr="0015430E">
              <w:rPr>
                <w:rFonts w:ascii="Trebuchet MS" w:hAnsi="Trebuchet MS"/>
                <w:sz w:val="18"/>
                <w:szCs w:val="18"/>
                <w:lang w:val="en-GB"/>
              </w:rPr>
              <w:t>has been made in accordance</w:t>
            </w:r>
            <w:r>
              <w:rPr>
                <w:rFonts w:ascii="Trebuchet MS" w:hAnsi="Trebuchet MS"/>
                <w:sz w:val="18"/>
                <w:szCs w:val="18"/>
                <w:lang w:val="en-GB"/>
              </w:rPr>
              <w:t xml:space="preserve"> </w:t>
            </w:r>
            <w:r w:rsidRPr="0015430E">
              <w:rPr>
                <w:rFonts w:ascii="Trebuchet MS" w:hAnsi="Trebuchet MS"/>
                <w:sz w:val="18"/>
                <w:szCs w:val="18"/>
                <w:lang w:val="en-GB"/>
              </w:rPr>
              <w:t>with art. 19, para 3 of the</w:t>
            </w:r>
            <w:r>
              <w:rPr>
                <w:rFonts w:ascii="Trebuchet MS" w:hAnsi="Trebuchet MS"/>
                <w:sz w:val="18"/>
                <w:szCs w:val="18"/>
                <w:lang w:val="en-GB"/>
              </w:rPr>
              <w:t xml:space="preserve"> </w:t>
            </w:r>
            <w:r w:rsidRPr="0015430E">
              <w:rPr>
                <w:rFonts w:ascii="Trebuchet MS" w:hAnsi="Trebuchet MS"/>
                <w:sz w:val="18"/>
                <w:szCs w:val="18"/>
                <w:lang w:val="en-GB"/>
              </w:rPr>
              <w:t>EA Ordinance, but you</w:t>
            </w:r>
            <w:r>
              <w:rPr>
                <w:rFonts w:ascii="Trebuchet MS" w:hAnsi="Trebuchet MS"/>
                <w:sz w:val="18"/>
                <w:szCs w:val="18"/>
                <w:lang w:val="en-GB"/>
              </w:rPr>
              <w:t xml:space="preserve"> </w:t>
            </w:r>
            <w:r w:rsidRPr="0015430E">
              <w:rPr>
                <w:rFonts w:ascii="Trebuchet MS" w:hAnsi="Trebuchet MS"/>
                <w:sz w:val="18"/>
                <w:szCs w:val="18"/>
                <w:lang w:val="en-GB"/>
              </w:rPr>
              <w:t>should</w:t>
            </w:r>
            <w:r>
              <w:rPr>
                <w:rFonts w:ascii="Trebuchet MS" w:hAnsi="Trebuchet MS"/>
                <w:sz w:val="18"/>
                <w:szCs w:val="18"/>
                <w:lang w:val="en-GB"/>
              </w:rPr>
              <w:t xml:space="preserve"> </w:t>
            </w:r>
            <w:r w:rsidRPr="0015430E">
              <w:rPr>
                <w:rFonts w:ascii="Trebuchet MS" w:hAnsi="Trebuchet MS"/>
                <w:sz w:val="18"/>
                <w:szCs w:val="18"/>
                <w:lang w:val="en-GB"/>
              </w:rPr>
              <w:t>keep in</w:t>
            </w:r>
            <w:r>
              <w:rPr>
                <w:rFonts w:ascii="Trebuchet MS" w:hAnsi="Trebuchet MS"/>
                <w:sz w:val="18"/>
                <w:szCs w:val="18"/>
                <w:lang w:val="en-GB"/>
              </w:rPr>
              <w:t xml:space="preserve"> </w:t>
            </w:r>
            <w:r w:rsidRPr="0015430E">
              <w:rPr>
                <w:rFonts w:ascii="Trebuchet MS" w:hAnsi="Trebuchet MS"/>
                <w:sz w:val="18"/>
                <w:szCs w:val="18"/>
                <w:lang w:val="en-GB"/>
              </w:rPr>
              <w:t>mind that pursuant to</w:t>
            </w:r>
            <w:r>
              <w:rPr>
                <w:rFonts w:ascii="Trebuchet MS" w:hAnsi="Trebuchet MS"/>
                <w:sz w:val="18"/>
                <w:szCs w:val="18"/>
                <w:lang w:val="en-GB"/>
              </w:rPr>
              <w:t xml:space="preserve"> </w:t>
            </w:r>
            <w:r w:rsidRPr="0015430E">
              <w:rPr>
                <w:rFonts w:ascii="Trebuchet MS" w:hAnsi="Trebuchet MS"/>
                <w:sz w:val="18"/>
                <w:szCs w:val="18"/>
                <w:lang w:val="en-GB"/>
              </w:rPr>
              <w:t>Art. 20, para 3, item 1 of EA Ordinance, the competent environmental</w:t>
            </w:r>
            <w:r>
              <w:rPr>
                <w:rFonts w:ascii="Trebuchet MS" w:hAnsi="Trebuchet MS"/>
                <w:sz w:val="18"/>
                <w:szCs w:val="18"/>
                <w:lang w:val="en-GB"/>
              </w:rPr>
              <w:t xml:space="preserve"> </w:t>
            </w:r>
            <w:r w:rsidRPr="0015430E">
              <w:rPr>
                <w:rFonts w:ascii="Trebuchet MS" w:hAnsi="Trebuchet MS"/>
                <w:sz w:val="18"/>
                <w:szCs w:val="18"/>
                <w:lang w:val="en-GB"/>
              </w:rPr>
              <w:t>authority or an</w:t>
            </w:r>
            <w:r>
              <w:rPr>
                <w:rFonts w:ascii="Trebuchet MS" w:hAnsi="Trebuchet MS"/>
                <w:sz w:val="18"/>
                <w:szCs w:val="18"/>
                <w:lang w:val="en-GB"/>
              </w:rPr>
              <w:t xml:space="preserve"> </w:t>
            </w:r>
            <w:r w:rsidRPr="0015430E">
              <w:rPr>
                <w:rFonts w:ascii="Trebuchet MS" w:hAnsi="Trebuchet MS"/>
                <w:sz w:val="18"/>
                <w:szCs w:val="18"/>
                <w:lang w:val="en-GB"/>
              </w:rPr>
              <w:t>officially authorized person should request a statement from the Ministry of</w:t>
            </w:r>
            <w:r>
              <w:rPr>
                <w:rFonts w:ascii="Trebuchet MS" w:hAnsi="Trebuchet MS"/>
                <w:sz w:val="18"/>
                <w:szCs w:val="18"/>
                <w:lang w:val="en-GB"/>
              </w:rPr>
              <w:t xml:space="preserve"> </w:t>
            </w:r>
            <w:r w:rsidRPr="0015430E">
              <w:rPr>
                <w:rFonts w:ascii="Trebuchet MS" w:hAnsi="Trebuchet MS"/>
                <w:sz w:val="18"/>
                <w:szCs w:val="18"/>
                <w:lang w:val="en-GB"/>
              </w:rPr>
              <w:t>Health on the documentation. In this regard, please correct the text of item 1.4.</w:t>
            </w:r>
            <w:r>
              <w:rPr>
                <w:rFonts w:ascii="Trebuchet MS" w:hAnsi="Trebuchet MS"/>
                <w:sz w:val="18"/>
                <w:szCs w:val="18"/>
                <w:lang w:val="en-GB"/>
              </w:rPr>
              <w:t xml:space="preserve"> </w:t>
            </w:r>
            <w:r w:rsidRPr="0015430E">
              <w:rPr>
                <w:rFonts w:ascii="Trebuchet MS" w:hAnsi="Trebuchet MS"/>
                <w:sz w:val="18"/>
                <w:szCs w:val="18"/>
                <w:lang w:val="en-GB"/>
              </w:rPr>
              <w:t>on page 9 of the scheme.</w:t>
            </w:r>
          </w:p>
        </w:tc>
        <w:tc>
          <w:tcPr>
            <w:tcW w:w="3261" w:type="dxa"/>
          </w:tcPr>
          <w:p w14:paraId="24438706" w14:textId="0FD3F86A" w:rsidR="004B75EB" w:rsidRPr="00F75F0E" w:rsidRDefault="004B75EB" w:rsidP="004B75EB">
            <w:pPr>
              <w:spacing w:after="0"/>
              <w:jc w:val="both"/>
              <w:rPr>
                <w:rFonts w:ascii="Trebuchet MS" w:hAnsi="Trebuchet MS"/>
                <w:color w:val="FF0000"/>
                <w:sz w:val="18"/>
                <w:szCs w:val="18"/>
                <w:lang w:val="en-GB"/>
              </w:rPr>
            </w:pPr>
            <w:r w:rsidRPr="00B27456">
              <w:rPr>
                <w:rFonts w:ascii="Trebuchet MS" w:hAnsi="Trebuchet MS"/>
                <w:sz w:val="18"/>
                <w:szCs w:val="18"/>
                <w:lang w:val="en-GB"/>
              </w:rPr>
              <w:t>Reflected.</w:t>
            </w:r>
          </w:p>
        </w:tc>
      </w:tr>
      <w:tr w:rsidR="004B75EB" w:rsidRPr="00B27456" w14:paraId="7CA6F5F8" w14:textId="77777777" w:rsidTr="00F75F0E">
        <w:trPr>
          <w:gridAfter w:val="1"/>
          <w:wAfter w:w="48" w:type="dxa"/>
        </w:trPr>
        <w:tc>
          <w:tcPr>
            <w:tcW w:w="529" w:type="dxa"/>
            <w:vAlign w:val="center"/>
          </w:tcPr>
          <w:p w14:paraId="31451C42" w14:textId="1D63E463"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2.</w:t>
            </w:r>
          </w:p>
        </w:tc>
        <w:tc>
          <w:tcPr>
            <w:tcW w:w="1564" w:type="dxa"/>
            <w:vAlign w:val="center"/>
          </w:tcPr>
          <w:p w14:paraId="7E2BBD8F" w14:textId="77777777"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Ministry of Health</w:t>
            </w:r>
          </w:p>
          <w:p w14:paraId="4359EA44" w14:textId="7BBADE07"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 xml:space="preserve">Ref. No 04-15-40/ 06.04.2022 </w:t>
            </w:r>
          </w:p>
        </w:tc>
        <w:tc>
          <w:tcPr>
            <w:tcW w:w="8646" w:type="dxa"/>
          </w:tcPr>
          <w:p w14:paraId="706BD457" w14:textId="77777777" w:rsidR="004B75EB" w:rsidRPr="00B27456" w:rsidRDefault="004B75EB" w:rsidP="004B75EB">
            <w:pPr>
              <w:spacing w:after="0" w:line="254" w:lineRule="auto"/>
              <w:jc w:val="both"/>
              <w:rPr>
                <w:rFonts w:ascii="Trebuchet MS" w:hAnsi="Trebuchet MS"/>
                <w:sz w:val="18"/>
                <w:szCs w:val="18"/>
                <w:lang w:val="en-GB"/>
              </w:rPr>
            </w:pPr>
            <w:r w:rsidRPr="00F75F0E">
              <w:rPr>
                <w:rFonts w:ascii="Trebuchet MS" w:hAnsi="Trebuchet MS"/>
                <w:sz w:val="18"/>
                <w:szCs w:val="18"/>
                <w:lang w:val="en-GB"/>
              </w:rPr>
              <w:t>The documentation provided shows that the SEA report is compliant with the regulatory requirements regarding the content, structure and scope of this type of reports, as well as the proposals set out in our letter regarding the Scoping of the report. In view of the above, the Ministry of Health considers that the Program for cross-border cooperation INTERREG VI-A Romania - Bulgaria 2021-2027 can be realized in compliance with the following conditions, which should be recorded as mandatory in the administrative act to be issued by the competent authority:</w:t>
            </w:r>
          </w:p>
          <w:p w14:paraId="009FA729" w14:textId="1D513EE5" w:rsidR="004B75EB" w:rsidRPr="00F75F0E" w:rsidRDefault="004B75EB" w:rsidP="004B75EB">
            <w:pPr>
              <w:spacing w:after="0" w:line="254" w:lineRule="auto"/>
              <w:jc w:val="both"/>
              <w:rPr>
                <w:rFonts w:ascii="Trebuchet MS" w:hAnsi="Trebuchet MS"/>
                <w:sz w:val="18"/>
                <w:szCs w:val="18"/>
                <w:lang w:val="en-GB"/>
              </w:rPr>
            </w:pPr>
            <w:r w:rsidRPr="00F75F0E">
              <w:rPr>
                <w:rFonts w:ascii="Trebuchet MS" w:hAnsi="Trebuchet MS"/>
                <w:sz w:val="18"/>
                <w:szCs w:val="18"/>
                <w:lang w:val="en-GB"/>
              </w:rPr>
              <w:t>1. When designing and building new sites, their location to be determined in accordance with the areas and territories provided for this activity, according to the current zoning plans and to take into account the proximity of settlements and their areas and territories subject to health protection (residential, quiet areas, etc.) and sites subject to health protection as well as areas and zones where such sites are located, water sources for drinking and household water supply, with or without sanitary protection zones established by order;</w:t>
            </w:r>
          </w:p>
          <w:p w14:paraId="3016374B" w14:textId="526CA3D7" w:rsidR="004B75EB" w:rsidRPr="00F75F0E" w:rsidRDefault="004B75EB" w:rsidP="004B75EB">
            <w:pPr>
              <w:spacing w:after="0" w:line="254" w:lineRule="auto"/>
              <w:jc w:val="both"/>
              <w:rPr>
                <w:rFonts w:ascii="Trebuchet MS" w:hAnsi="Trebuchet MS"/>
                <w:sz w:val="18"/>
                <w:szCs w:val="18"/>
                <w:lang w:val="en-GB"/>
              </w:rPr>
            </w:pPr>
            <w:r w:rsidRPr="00F75F0E">
              <w:rPr>
                <w:rFonts w:ascii="Trebuchet MS" w:hAnsi="Trebuchet MS"/>
                <w:sz w:val="18"/>
                <w:szCs w:val="18"/>
                <w:lang w:val="en-GB"/>
              </w:rPr>
              <w:t>2. Each specific investment proposal should be evaluated at conducting a procedure under Chapter 6 of the Environmental Protection Act (EPA) (EIA procedure and SEA procedure), to carry out a specific assessment of the degree of possible risk to the health of population, the possible impact on health demographics and the impact on urban areas and in particular settlements and sites subject to health protection.</w:t>
            </w:r>
          </w:p>
          <w:p w14:paraId="6B7D07D2" w14:textId="2A37671C" w:rsidR="004B75EB" w:rsidRPr="00F75F0E" w:rsidRDefault="004B75EB" w:rsidP="004B75EB">
            <w:pPr>
              <w:spacing w:after="0" w:line="254" w:lineRule="auto"/>
              <w:jc w:val="both"/>
              <w:rPr>
                <w:rFonts w:ascii="Trebuchet MS" w:hAnsi="Trebuchet MS"/>
                <w:sz w:val="18"/>
                <w:szCs w:val="18"/>
                <w:lang w:val="en-GB"/>
              </w:rPr>
            </w:pPr>
            <w:r w:rsidRPr="00F75F0E">
              <w:rPr>
                <w:rFonts w:ascii="Trebuchet MS" w:hAnsi="Trebuchet MS"/>
                <w:sz w:val="18"/>
                <w:szCs w:val="18"/>
                <w:lang w:val="en-GB"/>
              </w:rPr>
              <w:lastRenderedPageBreak/>
              <w:t>3. All measures proposed by the authors of the SEA Report should be implemented by the Contracting Authority.</w:t>
            </w:r>
          </w:p>
        </w:tc>
        <w:tc>
          <w:tcPr>
            <w:tcW w:w="3261" w:type="dxa"/>
          </w:tcPr>
          <w:p w14:paraId="36A1EA51" w14:textId="247D83E1" w:rsidR="004B75EB" w:rsidRPr="00F75F0E" w:rsidRDefault="004B75EB" w:rsidP="004B75EB">
            <w:pPr>
              <w:spacing w:after="0"/>
              <w:jc w:val="both"/>
              <w:rPr>
                <w:rFonts w:ascii="Trebuchet MS" w:hAnsi="Trebuchet MS"/>
                <w:sz w:val="18"/>
                <w:szCs w:val="18"/>
                <w:lang w:val="en-GB"/>
              </w:rPr>
            </w:pPr>
            <w:r w:rsidRPr="00F75F0E">
              <w:rPr>
                <w:rFonts w:ascii="Trebuchet MS" w:hAnsi="Trebuchet MS"/>
                <w:sz w:val="18"/>
                <w:szCs w:val="18"/>
                <w:lang w:val="en-GB"/>
              </w:rPr>
              <w:lastRenderedPageBreak/>
              <w:t>The opinion does not contain any comments or recommendations for the Environmental Report.</w:t>
            </w:r>
          </w:p>
        </w:tc>
      </w:tr>
      <w:tr w:rsidR="004B75EB" w:rsidRPr="00B27456" w14:paraId="2EFBFD39" w14:textId="77777777" w:rsidTr="00F75F0E">
        <w:trPr>
          <w:gridAfter w:val="1"/>
          <w:wAfter w:w="48" w:type="dxa"/>
          <w:trHeight w:val="2216"/>
        </w:trPr>
        <w:tc>
          <w:tcPr>
            <w:tcW w:w="529" w:type="dxa"/>
            <w:vAlign w:val="center"/>
          </w:tcPr>
          <w:p w14:paraId="2F0C55A7" w14:textId="7DA8D682"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lastRenderedPageBreak/>
              <w:t>3.</w:t>
            </w:r>
          </w:p>
        </w:tc>
        <w:tc>
          <w:tcPr>
            <w:tcW w:w="1564" w:type="dxa"/>
            <w:vAlign w:val="center"/>
          </w:tcPr>
          <w:p w14:paraId="0376E9CD" w14:textId="77777777" w:rsidR="004B75EB" w:rsidRPr="00F75F0E"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Danube River Basin Management Directorate</w:t>
            </w:r>
            <w:r w:rsidRPr="00F75F0E">
              <w:rPr>
                <w:rFonts w:ascii="Trebuchet MS" w:hAnsi="Trebuchet MS"/>
                <w:sz w:val="18"/>
                <w:szCs w:val="18"/>
                <w:lang w:val="en-GB"/>
              </w:rPr>
              <w:t>,</w:t>
            </w:r>
          </w:p>
          <w:p w14:paraId="073EB380" w14:textId="294061DB" w:rsidR="004B75EB" w:rsidRPr="00F75F0E" w:rsidRDefault="004B75EB" w:rsidP="004B75EB">
            <w:pPr>
              <w:spacing w:after="0" w:line="240" w:lineRule="auto"/>
              <w:jc w:val="center"/>
              <w:rPr>
                <w:rFonts w:ascii="Trebuchet MS" w:hAnsi="Trebuchet MS"/>
                <w:sz w:val="18"/>
                <w:szCs w:val="18"/>
                <w:lang w:val="en-GB"/>
              </w:rPr>
            </w:pPr>
            <w:r w:rsidRPr="00F75F0E">
              <w:rPr>
                <w:rFonts w:ascii="Trebuchet MS" w:hAnsi="Trebuchet MS"/>
                <w:sz w:val="18"/>
                <w:szCs w:val="18"/>
                <w:lang w:val="en-GB"/>
              </w:rPr>
              <w:t>ПУ-01-652 (5)/25.03.2022</w:t>
            </w:r>
          </w:p>
        </w:tc>
        <w:tc>
          <w:tcPr>
            <w:tcW w:w="8646" w:type="dxa"/>
          </w:tcPr>
          <w:p w14:paraId="2D885E26" w14:textId="77777777"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1. To be reflected in the report that according to §6 of the Transitional and Final Provisions to the Law on Amendment and Supplement to the Water Act (Promulgated SG No. 20 of 11 March 2022) The flood risk management plans for the period 2016- 2021 and the River Basin Management Plans for the period 2016-2021 shall be applied until the adoption of updated plans under Art. 146o, para. 3 of the Water Act.</w:t>
            </w:r>
          </w:p>
          <w:p w14:paraId="3DC5BD9A" w14:textId="77777777"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 2. To correct technical errors - River Basin Management Plan (RBMP) to be replaced by Flooding Risk Management Plan (FRMP) in:</w:t>
            </w:r>
          </w:p>
          <w:p w14:paraId="66078BB1" w14:textId="77777777"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 p. 135 - Results of the risk assessment for the APSFR as part of the RBMP (2016-2020) for the Danube River show that within the defined flood limits of floods with a low probability (0.1%) ..</w:t>
            </w:r>
          </w:p>
          <w:p w14:paraId="0B78E216" w14:textId="0849EBC7"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 p. 296 The programming period of PCPC coincides with the update period, the preparation and implementation of the second RBM for the period 2022-2027.</w:t>
            </w:r>
          </w:p>
        </w:tc>
        <w:tc>
          <w:tcPr>
            <w:tcW w:w="3261" w:type="dxa"/>
          </w:tcPr>
          <w:p w14:paraId="37861C64" w14:textId="08801A62"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The recommendations were accepted and integrated into the Environmental Report.</w:t>
            </w:r>
          </w:p>
        </w:tc>
      </w:tr>
      <w:tr w:rsidR="004B75EB" w:rsidRPr="00B27456" w14:paraId="23D67FB2" w14:textId="77777777" w:rsidTr="00F75F0E">
        <w:trPr>
          <w:gridAfter w:val="1"/>
          <w:wAfter w:w="48" w:type="dxa"/>
        </w:trPr>
        <w:tc>
          <w:tcPr>
            <w:tcW w:w="529" w:type="dxa"/>
            <w:vAlign w:val="center"/>
          </w:tcPr>
          <w:p w14:paraId="5CC7DB9E" w14:textId="3E8F672E" w:rsidR="004B75EB" w:rsidRPr="00F75F0E"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4.</w:t>
            </w:r>
          </w:p>
        </w:tc>
        <w:tc>
          <w:tcPr>
            <w:tcW w:w="1564" w:type="dxa"/>
            <w:vAlign w:val="center"/>
          </w:tcPr>
          <w:p w14:paraId="13E66F36" w14:textId="18358D77"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Black Sea River Basin Management Directorate</w:t>
            </w:r>
          </w:p>
          <w:p w14:paraId="7A412CCA" w14:textId="0E0B4922"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Ref. No 04-01-923(A7)/04.03.2022</w:t>
            </w:r>
          </w:p>
        </w:tc>
        <w:tc>
          <w:tcPr>
            <w:tcW w:w="8646" w:type="dxa"/>
          </w:tcPr>
          <w:p w14:paraId="31602CE8" w14:textId="381EEDA6"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The Black Sea River Basin Management Directorate has no remarks on the Strategic Environmental Assessment Report on the Programme Interreg VI-A Romania-Bulgaria 2021-2027.</w:t>
            </w:r>
          </w:p>
        </w:tc>
        <w:tc>
          <w:tcPr>
            <w:tcW w:w="3261" w:type="dxa"/>
          </w:tcPr>
          <w:p w14:paraId="51A78CEF" w14:textId="5656A584" w:rsidR="004B75EB" w:rsidRPr="00B27456" w:rsidRDefault="004B75EB" w:rsidP="004B75EB">
            <w:pPr>
              <w:spacing w:after="0"/>
              <w:jc w:val="both"/>
              <w:rPr>
                <w:rFonts w:ascii="Trebuchet MS" w:hAnsi="Trebuchet MS"/>
                <w:sz w:val="18"/>
                <w:szCs w:val="18"/>
                <w:lang w:val="en-GB"/>
              </w:rPr>
            </w:pPr>
            <w:r w:rsidRPr="00F75F0E">
              <w:rPr>
                <w:rFonts w:ascii="Trebuchet MS" w:hAnsi="Trebuchet MS"/>
                <w:sz w:val="18"/>
                <w:szCs w:val="18"/>
                <w:lang w:val="en-GB"/>
              </w:rPr>
              <w:t>The opinion does not contain any comments or recommendations</w:t>
            </w:r>
            <w:r w:rsidRPr="00B27456">
              <w:rPr>
                <w:rFonts w:ascii="Trebuchet MS" w:hAnsi="Trebuchet MS"/>
                <w:sz w:val="18"/>
                <w:szCs w:val="18"/>
                <w:lang w:val="en-GB"/>
              </w:rPr>
              <w:t>.</w:t>
            </w:r>
          </w:p>
        </w:tc>
      </w:tr>
      <w:tr w:rsidR="004B75EB" w:rsidRPr="00B27456" w14:paraId="323BCD80" w14:textId="77777777" w:rsidTr="00F75F0E">
        <w:trPr>
          <w:gridAfter w:val="1"/>
          <w:wAfter w:w="48" w:type="dxa"/>
        </w:trPr>
        <w:tc>
          <w:tcPr>
            <w:tcW w:w="529" w:type="dxa"/>
            <w:vAlign w:val="center"/>
          </w:tcPr>
          <w:p w14:paraId="554DACFA" w14:textId="4C2891C0" w:rsidR="004B75EB" w:rsidRPr="00B27456" w:rsidRDefault="004B75EB" w:rsidP="004B75EB">
            <w:pPr>
              <w:pStyle w:val="ListParagraph"/>
              <w:numPr>
                <w:ilvl w:val="0"/>
                <w:numId w:val="34"/>
              </w:numPr>
              <w:spacing w:after="0"/>
              <w:ind w:left="0" w:firstLine="0"/>
              <w:jc w:val="both"/>
              <w:rPr>
                <w:rFonts w:ascii="Trebuchet MS" w:hAnsi="Trebuchet MS"/>
                <w:sz w:val="18"/>
                <w:szCs w:val="18"/>
                <w:lang w:val="en-GB"/>
              </w:rPr>
            </w:pPr>
          </w:p>
        </w:tc>
        <w:tc>
          <w:tcPr>
            <w:tcW w:w="1564" w:type="dxa"/>
            <w:vAlign w:val="center"/>
          </w:tcPr>
          <w:p w14:paraId="60C69246" w14:textId="6FFA2589"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Regional Inspectorate of Environment and Water – Varna</w:t>
            </w:r>
          </w:p>
          <w:p w14:paraId="1FF1E251" w14:textId="72882752"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Ref. No 04-00-6747/A5</w:t>
            </w:r>
          </w:p>
        </w:tc>
        <w:tc>
          <w:tcPr>
            <w:tcW w:w="8646" w:type="dxa"/>
          </w:tcPr>
          <w:p w14:paraId="1D83FBB2" w14:textId="158FD2C6"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Regional Inspectorate of Environment and Water – Varna has no remarks on the Strategic Environmental Assessment Report on the Programme Interreg VI-A Romania-Bulgaria 2021-2027, incl. its Annexes.</w:t>
            </w:r>
          </w:p>
        </w:tc>
        <w:tc>
          <w:tcPr>
            <w:tcW w:w="3261" w:type="dxa"/>
          </w:tcPr>
          <w:p w14:paraId="6B5B8CF7" w14:textId="7B8271DA" w:rsidR="004B75EB" w:rsidRPr="00B27456" w:rsidRDefault="004B75EB" w:rsidP="004B75EB">
            <w:pPr>
              <w:spacing w:after="0"/>
              <w:jc w:val="both"/>
              <w:rPr>
                <w:rFonts w:ascii="Trebuchet MS" w:hAnsi="Trebuchet MS"/>
                <w:sz w:val="18"/>
                <w:szCs w:val="18"/>
                <w:lang w:val="en-GB"/>
              </w:rPr>
            </w:pPr>
            <w:r w:rsidRPr="00F75F0E">
              <w:rPr>
                <w:rFonts w:ascii="Trebuchet MS" w:hAnsi="Trebuchet MS"/>
                <w:sz w:val="18"/>
                <w:szCs w:val="18"/>
                <w:lang w:val="en-GB"/>
              </w:rPr>
              <w:t>The opinion does not contain any comments or recommendations</w:t>
            </w:r>
            <w:r w:rsidRPr="00B27456">
              <w:rPr>
                <w:rFonts w:ascii="Trebuchet MS" w:hAnsi="Trebuchet MS"/>
                <w:sz w:val="18"/>
                <w:szCs w:val="18"/>
                <w:lang w:val="en-GB"/>
              </w:rPr>
              <w:t>.</w:t>
            </w:r>
          </w:p>
        </w:tc>
      </w:tr>
      <w:tr w:rsidR="004B75EB" w:rsidRPr="00B27456" w14:paraId="0624F195" w14:textId="77777777" w:rsidTr="00F75F0E">
        <w:trPr>
          <w:gridAfter w:val="1"/>
          <w:wAfter w:w="48" w:type="dxa"/>
        </w:trPr>
        <w:tc>
          <w:tcPr>
            <w:tcW w:w="529" w:type="dxa"/>
            <w:vAlign w:val="center"/>
          </w:tcPr>
          <w:p w14:paraId="739686C1" w14:textId="59E9D6D3" w:rsidR="004B75EB" w:rsidRPr="00B27456" w:rsidRDefault="004B75EB" w:rsidP="004B75EB">
            <w:pPr>
              <w:pStyle w:val="ListParagraph"/>
              <w:numPr>
                <w:ilvl w:val="0"/>
                <w:numId w:val="34"/>
              </w:numPr>
              <w:spacing w:after="0"/>
              <w:ind w:left="0" w:firstLine="0"/>
              <w:jc w:val="both"/>
              <w:rPr>
                <w:rFonts w:ascii="Trebuchet MS" w:hAnsi="Trebuchet MS"/>
                <w:sz w:val="18"/>
                <w:szCs w:val="18"/>
                <w:lang w:val="en-GB"/>
              </w:rPr>
            </w:pPr>
          </w:p>
        </w:tc>
        <w:tc>
          <w:tcPr>
            <w:tcW w:w="1564" w:type="dxa"/>
            <w:vAlign w:val="center"/>
          </w:tcPr>
          <w:p w14:paraId="518B1979" w14:textId="77777777"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 xml:space="preserve">Regional Inspectorate of Environment </w:t>
            </w:r>
            <w:r w:rsidRPr="00B27456">
              <w:rPr>
                <w:rFonts w:ascii="Trebuchet MS" w:hAnsi="Trebuchet MS"/>
                <w:sz w:val="18"/>
                <w:szCs w:val="18"/>
                <w:lang w:val="en-GB"/>
              </w:rPr>
              <w:lastRenderedPageBreak/>
              <w:t>and Water – Veliko Turnovo</w:t>
            </w:r>
          </w:p>
          <w:p w14:paraId="70BC984A" w14:textId="72184528" w:rsidR="004B75EB" w:rsidRPr="00F75F0E"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Ref. No 750(6)/ 24.03.2022</w:t>
            </w:r>
          </w:p>
        </w:tc>
        <w:tc>
          <w:tcPr>
            <w:tcW w:w="8646" w:type="dxa"/>
          </w:tcPr>
          <w:p w14:paraId="3B8562DE" w14:textId="1891B61B" w:rsidR="004B75EB" w:rsidRPr="00B27456" w:rsidRDefault="004B75EB" w:rsidP="004B75EB">
            <w:pPr>
              <w:spacing w:after="0"/>
              <w:jc w:val="both"/>
              <w:rPr>
                <w:rFonts w:ascii="Trebuchet MS" w:hAnsi="Trebuchet MS"/>
                <w:i/>
                <w:iCs/>
                <w:sz w:val="18"/>
                <w:szCs w:val="18"/>
                <w:lang w:val="en-GB"/>
              </w:rPr>
            </w:pPr>
            <w:r w:rsidRPr="00B27456">
              <w:rPr>
                <w:rFonts w:ascii="Trebuchet MS" w:hAnsi="Trebuchet MS"/>
                <w:sz w:val="18"/>
                <w:szCs w:val="18"/>
                <w:lang w:val="en-GB"/>
              </w:rPr>
              <w:lastRenderedPageBreak/>
              <w:t xml:space="preserve">There are 2 SEVESO enterprises located in the city of Svishtov that have to be added to </w:t>
            </w:r>
            <w:r w:rsidRPr="00B27456">
              <w:rPr>
                <w:rFonts w:ascii="Trebuchet MS" w:hAnsi="Trebuchet MS"/>
                <w:i/>
                <w:iCs/>
                <w:sz w:val="18"/>
                <w:szCs w:val="18"/>
                <w:lang w:val="en-GB"/>
              </w:rPr>
              <w:t>Figure 3-65 SEVESO location in the programme area.</w:t>
            </w:r>
          </w:p>
          <w:p w14:paraId="48A59300" w14:textId="4995A4C2"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lastRenderedPageBreak/>
              <w:t>To add in Section 9 a general measure to prevent and mitigate the expected negative impacts, covering all activities and measures envisaged to achieve the relevant environmental objectives thus set, with the following text:</w:t>
            </w:r>
          </w:p>
          <w:p w14:paraId="0E2B4A98" w14:textId="7D0EBBBC"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to be approved by the Managing Authority of the Program and under the relevant special law only after ruling by an act for coordination by the competent environmental authorities and with the conditions and measures in the respective act.</w:t>
            </w:r>
          </w:p>
        </w:tc>
        <w:tc>
          <w:tcPr>
            <w:tcW w:w="3261" w:type="dxa"/>
          </w:tcPr>
          <w:p w14:paraId="51A70EF2" w14:textId="77777777" w:rsidR="004B75EB" w:rsidRPr="00F75F0E" w:rsidRDefault="004B75EB" w:rsidP="004B75EB">
            <w:pPr>
              <w:spacing w:after="0"/>
              <w:jc w:val="both"/>
              <w:rPr>
                <w:rFonts w:ascii="Trebuchet MS" w:hAnsi="Trebuchet MS"/>
                <w:sz w:val="18"/>
                <w:szCs w:val="18"/>
                <w:lang w:val="en-GB"/>
              </w:rPr>
            </w:pPr>
            <w:bookmarkStart w:id="4" w:name="_Hlk99357502"/>
            <w:r w:rsidRPr="00F75F0E">
              <w:rPr>
                <w:rFonts w:ascii="Trebuchet MS" w:hAnsi="Trebuchet MS"/>
                <w:sz w:val="18"/>
                <w:szCs w:val="18"/>
                <w:lang w:val="en-GB"/>
              </w:rPr>
              <w:lastRenderedPageBreak/>
              <w:t>The SEVESO sites map has been updated.</w:t>
            </w:r>
          </w:p>
          <w:p w14:paraId="2DD95880" w14:textId="70096CD2" w:rsidR="004B75EB" w:rsidRPr="00F75F0E" w:rsidRDefault="004B75EB" w:rsidP="004B75EB">
            <w:pPr>
              <w:spacing w:after="0"/>
              <w:jc w:val="both"/>
              <w:rPr>
                <w:rFonts w:ascii="Trebuchet MS" w:hAnsi="Trebuchet MS"/>
                <w:sz w:val="18"/>
                <w:szCs w:val="18"/>
                <w:lang w:val="en-GB"/>
              </w:rPr>
            </w:pPr>
            <w:r w:rsidRPr="00F75F0E">
              <w:rPr>
                <w:rFonts w:ascii="Trebuchet MS" w:hAnsi="Trebuchet MS"/>
                <w:sz w:val="18"/>
                <w:szCs w:val="18"/>
                <w:lang w:val="en-GB"/>
              </w:rPr>
              <w:lastRenderedPageBreak/>
              <w:t>All subsequent projects RO-BG 2021-2027 will be selected and implemented in full compliance with the requirements of the environmental legislation in force.</w:t>
            </w:r>
            <w:bookmarkEnd w:id="4"/>
          </w:p>
        </w:tc>
      </w:tr>
      <w:tr w:rsidR="004B75EB" w:rsidRPr="00B27456" w14:paraId="29C7BD79" w14:textId="77777777" w:rsidTr="00F75F0E">
        <w:trPr>
          <w:gridAfter w:val="1"/>
          <w:wAfter w:w="48" w:type="dxa"/>
        </w:trPr>
        <w:tc>
          <w:tcPr>
            <w:tcW w:w="529" w:type="dxa"/>
            <w:vAlign w:val="center"/>
          </w:tcPr>
          <w:p w14:paraId="7A412A16" w14:textId="0AEB3E95" w:rsidR="004B75EB" w:rsidRPr="00B27456" w:rsidRDefault="004B75EB" w:rsidP="004B75EB">
            <w:pPr>
              <w:pStyle w:val="ListParagraph"/>
              <w:numPr>
                <w:ilvl w:val="0"/>
                <w:numId w:val="34"/>
              </w:numPr>
              <w:spacing w:after="0"/>
              <w:ind w:left="0" w:firstLine="0"/>
              <w:jc w:val="both"/>
              <w:rPr>
                <w:rFonts w:ascii="Trebuchet MS" w:hAnsi="Trebuchet MS"/>
                <w:sz w:val="18"/>
                <w:szCs w:val="18"/>
                <w:lang w:val="en-GB"/>
              </w:rPr>
            </w:pPr>
          </w:p>
        </w:tc>
        <w:tc>
          <w:tcPr>
            <w:tcW w:w="1564" w:type="dxa"/>
            <w:vAlign w:val="center"/>
          </w:tcPr>
          <w:p w14:paraId="02BEB03F" w14:textId="7C709695"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Regional Inspectorate of Environment and Water – Montana</w:t>
            </w:r>
          </w:p>
          <w:p w14:paraId="30F8807C" w14:textId="06871C8E" w:rsidR="004B75EB" w:rsidRPr="00F75F0E"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Ref. No 919/14.03.2022</w:t>
            </w:r>
          </w:p>
        </w:tc>
        <w:tc>
          <w:tcPr>
            <w:tcW w:w="8646" w:type="dxa"/>
          </w:tcPr>
          <w:p w14:paraId="4865DD81" w14:textId="4A123D67"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Regional Inspectorate of Environment and Water – Montana has no remarks, proposals and recommendations for amendment or supplement of the SEA Report.</w:t>
            </w:r>
          </w:p>
        </w:tc>
        <w:tc>
          <w:tcPr>
            <w:tcW w:w="3261" w:type="dxa"/>
          </w:tcPr>
          <w:p w14:paraId="06EF6A25" w14:textId="17DC5A57" w:rsidR="004B75EB" w:rsidRPr="00B27456" w:rsidRDefault="004B75EB" w:rsidP="004B75EB">
            <w:pPr>
              <w:spacing w:after="0"/>
              <w:jc w:val="both"/>
              <w:rPr>
                <w:rFonts w:ascii="Trebuchet MS" w:hAnsi="Trebuchet MS"/>
                <w:sz w:val="18"/>
                <w:szCs w:val="18"/>
                <w:lang w:val="en-GB"/>
              </w:rPr>
            </w:pPr>
            <w:r w:rsidRPr="00F75F0E">
              <w:rPr>
                <w:rFonts w:ascii="Trebuchet MS" w:hAnsi="Trebuchet MS"/>
                <w:sz w:val="18"/>
                <w:szCs w:val="18"/>
                <w:lang w:val="en-GB"/>
              </w:rPr>
              <w:t>The opinion does not contain any comments or recommendations</w:t>
            </w:r>
            <w:r w:rsidRPr="00B27456">
              <w:rPr>
                <w:rFonts w:ascii="Trebuchet MS" w:hAnsi="Trebuchet MS"/>
                <w:sz w:val="18"/>
                <w:szCs w:val="18"/>
                <w:lang w:val="en-GB"/>
              </w:rPr>
              <w:t>.</w:t>
            </w:r>
          </w:p>
        </w:tc>
      </w:tr>
      <w:tr w:rsidR="004B75EB" w:rsidRPr="00B27456" w14:paraId="6AF62E05" w14:textId="77777777" w:rsidTr="00F75F0E">
        <w:trPr>
          <w:gridAfter w:val="1"/>
          <w:wAfter w:w="48" w:type="dxa"/>
        </w:trPr>
        <w:tc>
          <w:tcPr>
            <w:tcW w:w="529" w:type="dxa"/>
            <w:vAlign w:val="center"/>
          </w:tcPr>
          <w:p w14:paraId="0C2A638B" w14:textId="77777777" w:rsidR="004B75EB" w:rsidRPr="00B27456" w:rsidRDefault="004B75EB" w:rsidP="004B75EB">
            <w:pPr>
              <w:pStyle w:val="ListParagraph"/>
              <w:numPr>
                <w:ilvl w:val="0"/>
                <w:numId w:val="34"/>
              </w:numPr>
              <w:spacing w:after="0"/>
              <w:ind w:left="0" w:firstLine="0"/>
              <w:jc w:val="both"/>
              <w:rPr>
                <w:rFonts w:ascii="Trebuchet MS" w:hAnsi="Trebuchet MS"/>
                <w:sz w:val="18"/>
                <w:szCs w:val="18"/>
                <w:lang w:val="en-GB"/>
              </w:rPr>
            </w:pPr>
          </w:p>
        </w:tc>
        <w:tc>
          <w:tcPr>
            <w:tcW w:w="1564" w:type="dxa"/>
            <w:vAlign w:val="center"/>
          </w:tcPr>
          <w:p w14:paraId="423ED477" w14:textId="77777777"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Regional Inspectorate of Environment and Water – Ruse,</w:t>
            </w:r>
          </w:p>
          <w:p w14:paraId="513987B3" w14:textId="0CD8E248" w:rsidR="004B75EB" w:rsidRPr="00B27456" w:rsidRDefault="004B75EB" w:rsidP="004B75EB">
            <w:pPr>
              <w:spacing w:after="0" w:line="240" w:lineRule="auto"/>
              <w:jc w:val="center"/>
              <w:rPr>
                <w:rFonts w:ascii="Trebuchet MS" w:hAnsi="Trebuchet MS"/>
                <w:sz w:val="18"/>
                <w:szCs w:val="18"/>
                <w:lang w:val="en-GB"/>
              </w:rPr>
            </w:pPr>
            <w:r w:rsidRPr="00B27456">
              <w:rPr>
                <w:rFonts w:ascii="Trebuchet MS" w:hAnsi="Trebuchet MS"/>
                <w:sz w:val="18"/>
                <w:szCs w:val="18"/>
                <w:lang w:val="en-GB"/>
              </w:rPr>
              <w:t>Ref. No M-1240/23.03.2022</w:t>
            </w:r>
          </w:p>
        </w:tc>
        <w:tc>
          <w:tcPr>
            <w:tcW w:w="8646" w:type="dxa"/>
          </w:tcPr>
          <w:p w14:paraId="2717C910" w14:textId="5FE5D154" w:rsidR="004B75EB" w:rsidRPr="00B27456" w:rsidRDefault="004B75EB" w:rsidP="004B75EB">
            <w:pPr>
              <w:spacing w:after="0"/>
              <w:jc w:val="both"/>
              <w:rPr>
                <w:rFonts w:ascii="Trebuchet MS" w:hAnsi="Trebuchet MS"/>
                <w:sz w:val="18"/>
                <w:szCs w:val="18"/>
                <w:lang w:val="en-GB"/>
              </w:rPr>
            </w:pPr>
            <w:r w:rsidRPr="00B27456">
              <w:rPr>
                <w:rFonts w:ascii="Trebuchet MS" w:hAnsi="Trebuchet MS"/>
                <w:sz w:val="18"/>
                <w:szCs w:val="18"/>
                <w:lang w:val="en-GB"/>
              </w:rPr>
              <w:t>Regional Inspectorate of Environment and Water – Ruse has no objections, remarks and additions to the submitted SEA documentation.</w:t>
            </w:r>
          </w:p>
        </w:tc>
        <w:tc>
          <w:tcPr>
            <w:tcW w:w="3261" w:type="dxa"/>
          </w:tcPr>
          <w:p w14:paraId="568943AD" w14:textId="0D492FCF" w:rsidR="004B75EB" w:rsidRPr="00F75F0E" w:rsidRDefault="004B75EB" w:rsidP="004B75EB">
            <w:pPr>
              <w:spacing w:after="0"/>
              <w:jc w:val="both"/>
              <w:rPr>
                <w:rFonts w:ascii="Trebuchet MS" w:hAnsi="Trebuchet MS"/>
                <w:sz w:val="18"/>
                <w:szCs w:val="18"/>
                <w:lang w:val="en-GB"/>
              </w:rPr>
            </w:pPr>
            <w:r w:rsidRPr="00F75F0E">
              <w:rPr>
                <w:rFonts w:ascii="Trebuchet MS" w:hAnsi="Trebuchet MS"/>
                <w:sz w:val="18"/>
                <w:szCs w:val="18"/>
                <w:lang w:val="en-GB"/>
              </w:rPr>
              <w:t>The opinion does not contain any comments or recommendations</w:t>
            </w:r>
            <w:r w:rsidRPr="00B27456">
              <w:rPr>
                <w:rFonts w:ascii="Trebuchet MS" w:hAnsi="Trebuchet MS"/>
                <w:sz w:val="18"/>
                <w:szCs w:val="18"/>
                <w:lang w:val="en-GB"/>
              </w:rPr>
              <w:t>.</w:t>
            </w:r>
          </w:p>
        </w:tc>
      </w:tr>
      <w:tr w:rsidR="00884A46" w:rsidRPr="00B27456" w14:paraId="5A27D43B" w14:textId="77777777" w:rsidTr="009016E2">
        <w:trPr>
          <w:gridAfter w:val="1"/>
          <w:wAfter w:w="48" w:type="dxa"/>
        </w:trPr>
        <w:tc>
          <w:tcPr>
            <w:tcW w:w="529" w:type="dxa"/>
            <w:vAlign w:val="center"/>
          </w:tcPr>
          <w:p w14:paraId="4806DED9" w14:textId="77777777" w:rsidR="00884A46" w:rsidRPr="00B27456" w:rsidRDefault="00884A46" w:rsidP="009016E2">
            <w:pPr>
              <w:pStyle w:val="ListParagraph"/>
              <w:spacing w:after="0"/>
              <w:ind w:left="0"/>
              <w:jc w:val="both"/>
              <w:rPr>
                <w:rFonts w:ascii="Trebuchet MS" w:hAnsi="Trebuchet MS"/>
                <w:sz w:val="18"/>
                <w:szCs w:val="18"/>
                <w:lang w:val="en-GB"/>
              </w:rPr>
            </w:pPr>
          </w:p>
        </w:tc>
        <w:tc>
          <w:tcPr>
            <w:tcW w:w="1564" w:type="dxa"/>
            <w:vAlign w:val="center"/>
          </w:tcPr>
          <w:p w14:paraId="4AA016E1" w14:textId="77777777" w:rsidR="00884A46" w:rsidRPr="00B27456" w:rsidRDefault="00884A46" w:rsidP="00884A46">
            <w:pPr>
              <w:spacing w:after="0" w:line="240" w:lineRule="auto"/>
              <w:jc w:val="center"/>
              <w:rPr>
                <w:rFonts w:ascii="Trebuchet MS" w:hAnsi="Trebuchet MS"/>
                <w:sz w:val="18"/>
                <w:szCs w:val="18"/>
                <w:lang w:val="en-GB"/>
              </w:rPr>
            </w:pPr>
          </w:p>
        </w:tc>
        <w:tc>
          <w:tcPr>
            <w:tcW w:w="8646" w:type="dxa"/>
            <w:vAlign w:val="center"/>
          </w:tcPr>
          <w:p w14:paraId="7A9A8CBA" w14:textId="207BAFDE" w:rsidR="00884A46" w:rsidRPr="00B27456" w:rsidRDefault="00884A46" w:rsidP="009016E2">
            <w:pPr>
              <w:spacing w:after="0"/>
              <w:jc w:val="center"/>
              <w:rPr>
                <w:rFonts w:ascii="Trebuchet MS" w:hAnsi="Trebuchet MS"/>
                <w:sz w:val="18"/>
                <w:szCs w:val="18"/>
                <w:lang w:val="en-GB"/>
              </w:rPr>
            </w:pPr>
            <w:r w:rsidRPr="00F75F0E">
              <w:rPr>
                <w:rFonts w:ascii="Trebuchet MS" w:hAnsi="Trebuchet MS"/>
                <w:sz w:val="18"/>
                <w:szCs w:val="18"/>
                <w:lang w:val="en-GB"/>
              </w:rPr>
              <w:t>Public consultation and public debate</w:t>
            </w:r>
          </w:p>
        </w:tc>
        <w:tc>
          <w:tcPr>
            <w:tcW w:w="3261" w:type="dxa"/>
          </w:tcPr>
          <w:p w14:paraId="1615B75B" w14:textId="77777777" w:rsidR="00884A46" w:rsidRPr="00F75F0E" w:rsidRDefault="00884A46" w:rsidP="00884A46">
            <w:pPr>
              <w:spacing w:after="0"/>
              <w:jc w:val="both"/>
              <w:rPr>
                <w:rFonts w:ascii="Trebuchet MS" w:hAnsi="Trebuchet MS"/>
                <w:sz w:val="18"/>
                <w:szCs w:val="18"/>
                <w:lang w:val="en-GB"/>
              </w:rPr>
            </w:pPr>
          </w:p>
        </w:tc>
      </w:tr>
      <w:tr w:rsidR="00884A46" w:rsidRPr="00B27456" w14:paraId="0063C7FC" w14:textId="77777777" w:rsidTr="009016E2">
        <w:trPr>
          <w:gridAfter w:val="1"/>
          <w:wAfter w:w="48" w:type="dxa"/>
        </w:trPr>
        <w:tc>
          <w:tcPr>
            <w:tcW w:w="529" w:type="dxa"/>
            <w:vAlign w:val="center"/>
          </w:tcPr>
          <w:p w14:paraId="7498F577" w14:textId="77777777" w:rsidR="00884A46" w:rsidRPr="00B27456" w:rsidRDefault="00884A46" w:rsidP="009016E2">
            <w:pPr>
              <w:pStyle w:val="ListParagraph"/>
              <w:spacing w:after="0"/>
              <w:ind w:left="0"/>
              <w:jc w:val="both"/>
              <w:rPr>
                <w:rFonts w:ascii="Trebuchet MS" w:hAnsi="Trebuchet MS"/>
                <w:sz w:val="18"/>
                <w:szCs w:val="18"/>
                <w:lang w:val="en-GB"/>
              </w:rPr>
            </w:pPr>
          </w:p>
        </w:tc>
        <w:tc>
          <w:tcPr>
            <w:tcW w:w="1564" w:type="dxa"/>
            <w:vAlign w:val="center"/>
          </w:tcPr>
          <w:p w14:paraId="2B0DD456" w14:textId="77777777" w:rsidR="00884A46" w:rsidRPr="00B27456" w:rsidRDefault="00884A46" w:rsidP="00884A46">
            <w:pPr>
              <w:spacing w:after="0" w:line="240" w:lineRule="auto"/>
              <w:jc w:val="center"/>
              <w:rPr>
                <w:rFonts w:ascii="Trebuchet MS" w:hAnsi="Trebuchet MS"/>
                <w:sz w:val="18"/>
                <w:szCs w:val="18"/>
                <w:lang w:val="en-GB"/>
              </w:rPr>
            </w:pPr>
          </w:p>
        </w:tc>
        <w:tc>
          <w:tcPr>
            <w:tcW w:w="8646" w:type="dxa"/>
            <w:vAlign w:val="center"/>
          </w:tcPr>
          <w:p w14:paraId="4C97B5B1" w14:textId="44169038" w:rsidR="00884A46" w:rsidRPr="00B27456" w:rsidRDefault="00884A46" w:rsidP="009016E2">
            <w:pPr>
              <w:spacing w:after="0"/>
              <w:jc w:val="center"/>
              <w:rPr>
                <w:rFonts w:ascii="Trebuchet MS" w:hAnsi="Trebuchet MS"/>
                <w:sz w:val="18"/>
                <w:szCs w:val="18"/>
                <w:lang w:val="en-GB"/>
              </w:rPr>
            </w:pPr>
            <w:r w:rsidRPr="00F75F0E">
              <w:rPr>
                <w:rFonts w:ascii="Trebuchet MS" w:hAnsi="Trebuchet MS"/>
                <w:sz w:val="18"/>
                <w:szCs w:val="18"/>
                <w:lang w:val="en-GB"/>
              </w:rPr>
              <w:t>There are no recommendations received during the public debate.</w:t>
            </w:r>
          </w:p>
        </w:tc>
        <w:tc>
          <w:tcPr>
            <w:tcW w:w="3261" w:type="dxa"/>
          </w:tcPr>
          <w:p w14:paraId="732227F5" w14:textId="77777777" w:rsidR="00884A46" w:rsidRPr="00F75F0E" w:rsidRDefault="00884A46" w:rsidP="00884A46">
            <w:pPr>
              <w:spacing w:after="0"/>
              <w:jc w:val="both"/>
              <w:rPr>
                <w:rFonts w:ascii="Trebuchet MS" w:hAnsi="Trebuchet MS"/>
                <w:sz w:val="18"/>
                <w:szCs w:val="18"/>
                <w:lang w:val="en-GB"/>
              </w:rPr>
            </w:pPr>
          </w:p>
        </w:tc>
      </w:tr>
    </w:tbl>
    <w:p w14:paraId="25CC452A" w14:textId="77777777" w:rsidR="009A2841" w:rsidRPr="00F75F0E" w:rsidRDefault="009A2841" w:rsidP="00A94E73">
      <w:pPr>
        <w:rPr>
          <w:lang w:val="en-GB"/>
        </w:rPr>
      </w:pPr>
    </w:p>
    <w:sectPr w:rsidR="009A2841" w:rsidRPr="00F75F0E" w:rsidSect="0023692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C85AE" w14:textId="77777777" w:rsidR="00EA6C06" w:rsidRDefault="00EA6C06" w:rsidP="006C2A37">
      <w:pPr>
        <w:spacing w:after="0" w:line="240" w:lineRule="auto"/>
      </w:pPr>
      <w:r>
        <w:separator/>
      </w:r>
    </w:p>
  </w:endnote>
  <w:endnote w:type="continuationSeparator" w:id="0">
    <w:p w14:paraId="36DE272A" w14:textId="77777777" w:rsidR="00EA6C06" w:rsidRDefault="00EA6C06" w:rsidP="006C2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ff34">
    <w:altName w:val="Times New Roman"/>
    <w:charset w:val="00"/>
    <w:family w:val="auto"/>
    <w:pitch w:val="default"/>
  </w:font>
  <w:font w:name="ff7">
    <w:altName w:val="Times New Roman"/>
    <w:charset w:val="00"/>
    <w:family w:val="auto"/>
    <w:pitch w:val="default"/>
  </w:font>
  <w:font w:name="ff16">
    <w:altName w:val="Times New Roman"/>
    <w:charset w:val="00"/>
    <w:family w:val="auto"/>
    <w:pitch w:val="default"/>
  </w:font>
  <w:font w:name="ff33">
    <w:altName w:val="Times New Roman"/>
    <w:charset w:val="00"/>
    <w:family w:val="auto"/>
    <w:pitch w:val="default"/>
  </w:font>
  <w:font w:name="ff17">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NewRomanPSMT">
    <w:altName w:val="Microsoft JhengHei"/>
    <w:panose1 w:val="00000000000000000000"/>
    <w:charset w:val="80"/>
    <w:family w:val="auto"/>
    <w:notTrueType/>
    <w:pitch w:val="default"/>
    <w:sig w:usb0="00000003" w:usb1="08070000" w:usb2="00000010" w:usb3="00000000" w:csb0="00020001" w:csb1="00000000"/>
  </w:font>
  <w:font w:name="Andale Sans UI">
    <w:charset w:val="00"/>
    <w:family w:val="auto"/>
    <w:pitch w:val="variable"/>
  </w:font>
  <w:font w:name="Times CY">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5032859"/>
      <w:docPartObj>
        <w:docPartGallery w:val="Page Numbers (Bottom of Page)"/>
        <w:docPartUnique/>
      </w:docPartObj>
    </w:sdtPr>
    <w:sdtEndPr>
      <w:rPr>
        <w:noProof/>
      </w:rPr>
    </w:sdtEndPr>
    <w:sdtContent>
      <w:p w14:paraId="11654A39" w14:textId="7091B748" w:rsidR="0062226D" w:rsidRDefault="0062226D">
        <w:pPr>
          <w:pStyle w:val="Footer"/>
          <w:jc w:val="center"/>
        </w:pPr>
        <w:r>
          <w:fldChar w:fldCharType="begin"/>
        </w:r>
        <w:r>
          <w:instrText xml:space="preserve"> PAGE   \* MERGEFORMAT </w:instrText>
        </w:r>
        <w:r>
          <w:fldChar w:fldCharType="separate"/>
        </w:r>
        <w:r w:rsidR="009016E2">
          <w:rPr>
            <w:noProof/>
          </w:rPr>
          <w:t>1</w:t>
        </w:r>
        <w:r>
          <w:rPr>
            <w:noProof/>
          </w:rPr>
          <w:fldChar w:fldCharType="end"/>
        </w:r>
      </w:p>
    </w:sdtContent>
  </w:sdt>
  <w:p w14:paraId="7D501608" w14:textId="77777777" w:rsidR="0062226D" w:rsidRDefault="006222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95C68" w14:textId="77777777" w:rsidR="00EA6C06" w:rsidRDefault="00EA6C06" w:rsidP="006C2A37">
      <w:pPr>
        <w:spacing w:after="0" w:line="240" w:lineRule="auto"/>
      </w:pPr>
      <w:r>
        <w:separator/>
      </w:r>
    </w:p>
  </w:footnote>
  <w:footnote w:type="continuationSeparator" w:id="0">
    <w:p w14:paraId="07EDF881" w14:textId="77777777" w:rsidR="00EA6C06" w:rsidRDefault="00EA6C06" w:rsidP="006C2A37">
      <w:pPr>
        <w:spacing w:after="0" w:line="240" w:lineRule="auto"/>
      </w:pPr>
      <w:r>
        <w:continuationSeparator/>
      </w:r>
    </w:p>
  </w:footnote>
  <w:footnote w:id="1">
    <w:p w14:paraId="01FF6F9E" w14:textId="77777777" w:rsidR="00B27456" w:rsidRDefault="00B27456" w:rsidP="006C2A37">
      <w:pPr>
        <w:pStyle w:val="FootnoteText"/>
        <w:spacing w:before="0"/>
        <w:jc w:val="both"/>
      </w:pPr>
      <w:r w:rsidRPr="00622BBB">
        <w:rPr>
          <w:rStyle w:val="FootnoteReference"/>
          <w:rFonts w:ascii="Calibri" w:hAnsi="Calibri"/>
          <w:sz w:val="16"/>
          <w:szCs w:val="16"/>
        </w:rPr>
        <w:footnoteRef/>
      </w:r>
      <w:r w:rsidRPr="004271A7">
        <w:rPr>
          <w:rFonts w:ascii="Calibri" w:hAnsi="Calibri"/>
          <w:sz w:val="16"/>
          <w:szCs w:val="16"/>
          <w:lang w:val="en-US"/>
        </w:rPr>
        <w:t xml:space="preserve"> </w:t>
      </w:r>
      <w:r w:rsidRPr="00622BBB">
        <w:rPr>
          <w:rFonts w:ascii="Calibri" w:eastAsia="Times CY" w:hAnsi="Calibri"/>
          <w:sz w:val="16"/>
          <w:szCs w:val="16"/>
          <w:lang w:val="en-US" w:eastAsia="ar-SA"/>
        </w:rPr>
        <w:t xml:space="preserve">Environmental Protection Act – </w:t>
      </w:r>
      <w:r w:rsidRPr="00622BBB">
        <w:rPr>
          <w:rFonts w:ascii="Calibri" w:eastAsia="Times CY" w:hAnsi="Calibri"/>
          <w:i/>
          <w:sz w:val="16"/>
          <w:szCs w:val="16"/>
          <w:lang w:val="en-US" w:eastAsia="ar-SA"/>
        </w:rPr>
        <w:t>promulgated in State Gazette No. 91 /2002, last amendments promulgated in State Gazette No.</w:t>
      </w:r>
      <w:r>
        <w:rPr>
          <w:rFonts w:ascii="Calibri" w:eastAsia="Times CY" w:hAnsi="Calibri"/>
          <w:i/>
          <w:sz w:val="16"/>
          <w:szCs w:val="16"/>
          <w:lang w:val="en-US" w:eastAsia="ar-SA"/>
        </w:rPr>
        <w:t>22</w:t>
      </w:r>
      <w:r w:rsidRPr="00622BBB">
        <w:rPr>
          <w:rFonts w:ascii="Calibri" w:eastAsia="Times CY" w:hAnsi="Calibri"/>
          <w:i/>
          <w:sz w:val="16"/>
          <w:szCs w:val="16"/>
          <w:lang w:val="en-US" w:eastAsia="ar-SA"/>
        </w:rPr>
        <w:t xml:space="preserve"> / 201</w:t>
      </w:r>
      <w:r>
        <w:rPr>
          <w:rFonts w:ascii="Calibri" w:eastAsia="Times CY" w:hAnsi="Calibri"/>
          <w:i/>
          <w:sz w:val="16"/>
          <w:szCs w:val="16"/>
          <w:lang w:val="en-US" w:eastAsia="ar-SA"/>
        </w:rPr>
        <w:t>4</w:t>
      </w:r>
      <w:r w:rsidRPr="00622BBB">
        <w:rPr>
          <w:rFonts w:ascii="Calibri" w:eastAsia="Times CY" w:hAnsi="Calibri"/>
          <w:sz w:val="16"/>
          <w:szCs w:val="16"/>
          <w:lang w:val="en-US" w:eastAsia="ar-SA"/>
        </w:rPr>
        <w:t>.</w:t>
      </w:r>
    </w:p>
  </w:footnote>
  <w:footnote w:id="2">
    <w:p w14:paraId="3F69BC44" w14:textId="77777777" w:rsidR="00B27456" w:rsidRDefault="00B27456" w:rsidP="006C2A37">
      <w:pPr>
        <w:pStyle w:val="FootnoteText"/>
        <w:spacing w:before="0"/>
        <w:jc w:val="both"/>
      </w:pPr>
      <w:r w:rsidRPr="00622BBB">
        <w:rPr>
          <w:rStyle w:val="FootnoteReference"/>
          <w:rFonts w:ascii="Calibri" w:hAnsi="Calibri"/>
          <w:sz w:val="16"/>
          <w:szCs w:val="16"/>
        </w:rPr>
        <w:footnoteRef/>
      </w:r>
      <w:r w:rsidRPr="004271A7">
        <w:rPr>
          <w:rFonts w:ascii="Calibri" w:hAnsi="Calibri"/>
          <w:sz w:val="16"/>
          <w:szCs w:val="16"/>
          <w:lang w:val="en-US"/>
        </w:rPr>
        <w:t xml:space="preserve"> </w:t>
      </w:r>
      <w:r w:rsidRPr="00622BBB">
        <w:rPr>
          <w:rFonts w:ascii="Calibri" w:eastAsia="Times CY" w:hAnsi="Calibri"/>
          <w:sz w:val="16"/>
          <w:szCs w:val="16"/>
          <w:lang w:val="en-US" w:eastAsia="ar-SA"/>
        </w:rPr>
        <w:t xml:space="preserve">Ordinance on the terms and procedures for environmental assessment of plans and programmes – </w:t>
      </w:r>
      <w:r w:rsidRPr="00622BBB">
        <w:rPr>
          <w:rFonts w:ascii="Calibri" w:eastAsia="Times CY" w:hAnsi="Calibri"/>
          <w:i/>
          <w:sz w:val="16"/>
          <w:szCs w:val="16"/>
          <w:lang w:val="en-US" w:eastAsia="ar-SA"/>
        </w:rPr>
        <w:t>promulgated in State Gazette No. 57/2004, last amendments promulgated in State Gazette No.94 / 2012.</w:t>
      </w:r>
      <w:r w:rsidRPr="00622BBB">
        <w:rPr>
          <w:rFonts w:ascii="Calibri" w:eastAsia="Times CY" w:hAnsi="Calibri"/>
          <w:sz w:val="16"/>
          <w:szCs w:val="16"/>
          <w:lang w:val="en-US" w:eastAsia="ar-SA"/>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067" w:type="dxa"/>
      <w:tblInd w:w="-1119" w:type="dxa"/>
      <w:tblLayout w:type="fixed"/>
      <w:tblLook w:val="04A0" w:firstRow="1" w:lastRow="0" w:firstColumn="1" w:lastColumn="0" w:noHBand="0" w:noVBand="1"/>
    </w:tblPr>
    <w:tblGrid>
      <w:gridCol w:w="4130"/>
      <w:gridCol w:w="4379"/>
      <w:gridCol w:w="3558"/>
    </w:tblGrid>
    <w:tr w:rsidR="00B27456" w14:paraId="128A6182" w14:textId="77777777" w:rsidTr="002D4F6D">
      <w:trPr>
        <w:trHeight w:val="186"/>
      </w:trPr>
      <w:tc>
        <w:tcPr>
          <w:tcW w:w="4130" w:type="dxa"/>
        </w:tcPr>
        <w:p w14:paraId="1D7FA860" w14:textId="217F19E1" w:rsidR="00B27456" w:rsidRPr="008059AA" w:rsidRDefault="00B27456" w:rsidP="006C2A37">
          <w:pPr>
            <w:spacing w:after="0" w:line="240" w:lineRule="auto"/>
            <w:jc w:val="center"/>
            <w:rPr>
              <w:sz w:val="20"/>
              <w:szCs w:val="20"/>
            </w:rPr>
          </w:pPr>
          <w:r>
            <w:rPr>
              <w:noProof/>
            </w:rPr>
            <w:drawing>
              <wp:inline distT="0" distB="0" distL="0" distR="0" wp14:anchorId="241084B6" wp14:editId="28C007E5">
                <wp:extent cx="1820545" cy="555625"/>
                <wp:effectExtent l="0" t="0" r="8255" b="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0545" cy="555625"/>
                        </a:xfrm>
                        <a:prstGeom prst="rect">
                          <a:avLst/>
                        </a:prstGeom>
                        <a:noFill/>
                      </pic:spPr>
                    </pic:pic>
                  </a:graphicData>
                </a:graphic>
              </wp:inline>
            </w:drawing>
          </w:r>
        </w:p>
      </w:tc>
      <w:tc>
        <w:tcPr>
          <w:tcW w:w="4379" w:type="dxa"/>
        </w:tcPr>
        <w:p w14:paraId="456B1D01" w14:textId="304051DA" w:rsidR="00B27456" w:rsidRPr="008059AA" w:rsidRDefault="00B27456" w:rsidP="006C2A37">
          <w:pPr>
            <w:spacing w:after="0" w:line="240" w:lineRule="auto"/>
            <w:jc w:val="right"/>
            <w:rPr>
              <w:sz w:val="20"/>
              <w:szCs w:val="20"/>
            </w:rPr>
          </w:pPr>
        </w:p>
      </w:tc>
      <w:tc>
        <w:tcPr>
          <w:tcW w:w="3558" w:type="dxa"/>
        </w:tcPr>
        <w:p w14:paraId="394476B2" w14:textId="2C1EE089" w:rsidR="00B27456" w:rsidRDefault="00B27456" w:rsidP="006C2A37">
          <w:pPr>
            <w:spacing w:after="0" w:line="240" w:lineRule="auto"/>
            <w:jc w:val="right"/>
            <w:rPr>
              <w:sz w:val="20"/>
              <w:szCs w:val="20"/>
            </w:rPr>
          </w:pPr>
        </w:p>
      </w:tc>
    </w:tr>
  </w:tbl>
  <w:p w14:paraId="0ACCE7A7" w14:textId="42E6A1F7" w:rsidR="00B27456" w:rsidRDefault="00B274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C28CE96"/>
    <w:lvl w:ilvl="0">
      <w:numFmt w:val="bullet"/>
      <w:lvlText w:val="-"/>
      <w:lvlJc w:val="left"/>
      <w:rPr>
        <w:rFonts w:ascii="Times New Roman" w:eastAsiaTheme="minorHAnsi" w:hAnsi="Times New Roman" w:cs="Times New Roman" w:hint="default"/>
        <w:b/>
        <w:bCs/>
        <w:i w:val="0"/>
        <w:iCs w:val="0"/>
        <w:smallCaps w:val="0"/>
        <w:strike w:val="0"/>
        <w:color w:val="000000"/>
        <w:spacing w:val="0"/>
        <w:w w:val="100"/>
        <w:position w:val="0"/>
        <w:sz w:val="19"/>
        <w:szCs w:val="19"/>
        <w:u w:val="none"/>
      </w:rPr>
    </w:lvl>
    <w:lvl w:ilvl="1">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2">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3">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4">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5">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6">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7">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8">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abstractNum>
  <w:abstractNum w:abstractNumId="1">
    <w:nsid w:val="002F459F"/>
    <w:multiLevelType w:val="hybridMultilevel"/>
    <w:tmpl w:val="B0FAD728"/>
    <w:lvl w:ilvl="0" w:tplc="D9F4E33E">
      <w:start w:val="1"/>
      <w:numFmt w:val="decimal"/>
      <w:lvlText w:val="%1."/>
      <w:lvlJc w:val="left"/>
      <w:pPr>
        <w:ind w:left="720" w:hanging="360"/>
      </w:pPr>
      <w:rPr>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0A01F16"/>
    <w:multiLevelType w:val="hybridMultilevel"/>
    <w:tmpl w:val="5B206F46"/>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46827BB"/>
    <w:multiLevelType w:val="multilevel"/>
    <w:tmpl w:val="5088C658"/>
    <w:lvl w:ilvl="0">
      <w:start w:val="1"/>
      <w:numFmt w:val="decimal"/>
      <w:pStyle w:val="v1"/>
      <w:lvlText w:val="%1."/>
      <w:lvlJc w:val="left"/>
      <w:pPr>
        <w:tabs>
          <w:tab w:val="num" w:pos="405"/>
        </w:tabs>
        <w:ind w:left="405" w:hanging="405"/>
      </w:pPr>
      <w:rPr>
        <w:rFonts w:cs="Times New Roman" w:hint="default"/>
      </w:rPr>
    </w:lvl>
    <w:lvl w:ilvl="1">
      <w:start w:val="1"/>
      <w:numFmt w:val="decimal"/>
      <w:pStyle w:val="v2"/>
      <w:lvlText w:val="%1.%2."/>
      <w:lvlJc w:val="left"/>
      <w:pPr>
        <w:tabs>
          <w:tab w:val="num" w:pos="720"/>
        </w:tabs>
        <w:ind w:left="720" w:hanging="720"/>
      </w:pPr>
      <w:rPr>
        <w:rFonts w:cs="Times New Roman" w:hint="default"/>
        <w:b w:val="0"/>
        <w:color w:val="auto"/>
      </w:rPr>
    </w:lvl>
    <w:lvl w:ilvl="2">
      <w:start w:val="1"/>
      <w:numFmt w:val="decimal"/>
      <w:pStyle w:val="v4"/>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46B30E6"/>
    <w:multiLevelType w:val="hybridMultilevel"/>
    <w:tmpl w:val="38E660A4"/>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7FE5170"/>
    <w:multiLevelType w:val="hybridMultilevel"/>
    <w:tmpl w:val="23863C4A"/>
    <w:lvl w:ilvl="0" w:tplc="E9307D1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nsid w:val="08084D8D"/>
    <w:multiLevelType w:val="hybridMultilevel"/>
    <w:tmpl w:val="B052EEF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BFC7A1F"/>
    <w:multiLevelType w:val="multilevel"/>
    <w:tmpl w:val="0F989964"/>
    <w:lvl w:ilvl="0">
      <w:start w:val="1"/>
      <w:numFmt w:val="none"/>
      <w:lvlText w:val="4."/>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2370B1B"/>
    <w:multiLevelType w:val="multilevel"/>
    <w:tmpl w:val="2E165CA2"/>
    <w:lvl w:ilvl="0">
      <w:start w:val="1"/>
      <w:numFmt w:val="none"/>
      <w:lvlText w:val="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35734B7"/>
    <w:multiLevelType w:val="multilevel"/>
    <w:tmpl w:val="F62A630A"/>
    <w:lvl w:ilvl="0">
      <w:start w:val="1"/>
      <w:numFmt w:val="decimal"/>
      <w:lvlText w:val="%1."/>
      <w:lvlJc w:val="left"/>
      <w:pPr>
        <w:ind w:left="643"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165F66B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73F0020"/>
    <w:multiLevelType w:val="hybridMultilevel"/>
    <w:tmpl w:val="D5688CFA"/>
    <w:lvl w:ilvl="0" w:tplc="A3D4981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7D03166"/>
    <w:multiLevelType w:val="hybridMultilevel"/>
    <w:tmpl w:val="31948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894630"/>
    <w:multiLevelType w:val="multilevel"/>
    <w:tmpl w:val="5D1C6C40"/>
    <w:lvl w:ilvl="0">
      <w:start w:val="1"/>
      <w:numFmt w:val="none"/>
      <w:lvlText w:val="3.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9935EDB"/>
    <w:multiLevelType w:val="multilevel"/>
    <w:tmpl w:val="9B86FA04"/>
    <w:lvl w:ilvl="0">
      <w:start w:val="1"/>
      <w:numFmt w:val="none"/>
      <w:lvlText w:val="5."/>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2B122E3"/>
    <w:multiLevelType w:val="multilevel"/>
    <w:tmpl w:val="B488515A"/>
    <w:lvl w:ilvl="0">
      <w:start w:val="1"/>
      <w:numFmt w:val="none"/>
      <w:lvlText w:val="2."/>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58B01A0"/>
    <w:multiLevelType w:val="hybridMultilevel"/>
    <w:tmpl w:val="EAB8209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6FB296E"/>
    <w:multiLevelType w:val="multilevel"/>
    <w:tmpl w:val="69962C8C"/>
    <w:lvl w:ilvl="0">
      <w:start w:val="1"/>
      <w:numFmt w:val="none"/>
      <w:lvlText w:val="15."/>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CB14BE5"/>
    <w:multiLevelType w:val="hybridMultilevel"/>
    <w:tmpl w:val="CE38E218"/>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9">
    <w:nsid w:val="30F13A1C"/>
    <w:multiLevelType w:val="hybridMultilevel"/>
    <w:tmpl w:val="95E01ECC"/>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CE41D6"/>
    <w:multiLevelType w:val="hybridMultilevel"/>
    <w:tmpl w:val="012C2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8E6A94"/>
    <w:multiLevelType w:val="hybridMultilevel"/>
    <w:tmpl w:val="44A2898A"/>
    <w:lvl w:ilvl="0" w:tplc="E9307D1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2">
    <w:nsid w:val="35595DDA"/>
    <w:multiLevelType w:val="hybridMultilevel"/>
    <w:tmpl w:val="8FE82012"/>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71030E6"/>
    <w:multiLevelType w:val="multilevel"/>
    <w:tmpl w:val="77AEAECC"/>
    <w:lvl w:ilvl="0">
      <w:start w:val="1"/>
      <w:numFmt w:val="none"/>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E852F00"/>
    <w:multiLevelType w:val="multilevel"/>
    <w:tmpl w:val="AB94DF48"/>
    <w:lvl w:ilvl="0">
      <w:start w:val="1"/>
      <w:numFmt w:val="none"/>
      <w:lvlText w:val="2."/>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F6F54AB"/>
    <w:multiLevelType w:val="multilevel"/>
    <w:tmpl w:val="7F00C92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6765627"/>
    <w:multiLevelType w:val="multilevel"/>
    <w:tmpl w:val="D7461404"/>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4BC62962"/>
    <w:multiLevelType w:val="multilevel"/>
    <w:tmpl w:val="C270CEBC"/>
    <w:lvl w:ilvl="0">
      <w:start w:val="1"/>
      <w:numFmt w:val="none"/>
      <w:lvlText w:val="2."/>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FB1772E"/>
    <w:multiLevelType w:val="multilevel"/>
    <w:tmpl w:val="7A9C1958"/>
    <w:lvl w:ilvl="0">
      <w:start w:val="1"/>
      <w:numFmt w:val="none"/>
      <w:lvlText w:val="18."/>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4300948"/>
    <w:multiLevelType w:val="multilevel"/>
    <w:tmpl w:val="F12A7C44"/>
    <w:lvl w:ilvl="0">
      <w:start w:val="1"/>
      <w:numFmt w:val="none"/>
      <w:lvlText w:val="20."/>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B1E4545"/>
    <w:multiLevelType w:val="multilevel"/>
    <w:tmpl w:val="DF7079D8"/>
    <w:lvl w:ilvl="0">
      <w:start w:val="1"/>
      <w:numFmt w:val="none"/>
      <w:lvlText w:val="2."/>
      <w:lvlJc w:val="left"/>
      <w:pPr>
        <w:ind w:left="360" w:hanging="36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none"/>
      <w:lvlText w:val="5.1.8."/>
      <w:lvlJc w:val="left"/>
      <w:pPr>
        <w:ind w:left="1080" w:hanging="360"/>
      </w:pPr>
      <w:rPr>
        <w:rFonts w:hint="default"/>
      </w:rPr>
    </w:lvl>
    <w:lvl w:ilvl="3">
      <w:start w:val="1"/>
      <w:numFmt w:val="none"/>
      <w:lvlText w:val="3.3."/>
      <w:lvlJc w:val="left"/>
      <w:pPr>
        <w:ind w:left="1440" w:hanging="360"/>
      </w:pPr>
      <w:rPr>
        <w:rFonts w:hint="default"/>
      </w:rPr>
    </w:lvl>
    <w:lvl w:ilvl="4">
      <w:start w:val="1"/>
      <w:numFmt w:val="none"/>
      <w:lvlText w:val="5.1.8."/>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B307780"/>
    <w:multiLevelType w:val="hybridMultilevel"/>
    <w:tmpl w:val="FF66B7A8"/>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D1E0DAF"/>
    <w:multiLevelType w:val="multilevel"/>
    <w:tmpl w:val="BA061212"/>
    <w:lvl w:ilvl="0">
      <w:start w:val="1"/>
      <w:numFmt w:val="none"/>
      <w:lvlText w:val="19."/>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0D10DAE"/>
    <w:multiLevelType w:val="hybridMultilevel"/>
    <w:tmpl w:val="5B7C21C6"/>
    <w:lvl w:ilvl="0" w:tplc="37DAFCCA">
      <w:start w:val="9"/>
      <w:numFmt w:val="decimal"/>
      <w:lvlText w:val="%1."/>
      <w:lvlJc w:val="left"/>
      <w:pPr>
        <w:ind w:left="360" w:hanging="360"/>
      </w:pPr>
      <w:rPr>
        <w:rFonts w:hint="default"/>
        <w:color w:val="00000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nsid w:val="64F27097"/>
    <w:multiLevelType w:val="multilevel"/>
    <w:tmpl w:val="06D698C8"/>
    <w:lvl w:ilvl="0">
      <w:start w:val="1"/>
      <w:numFmt w:val="none"/>
      <w:lvlText w:val="3."/>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C53F3A"/>
    <w:multiLevelType w:val="hybridMultilevel"/>
    <w:tmpl w:val="C09EE0D8"/>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8A56157"/>
    <w:multiLevelType w:val="multilevel"/>
    <w:tmpl w:val="521C537A"/>
    <w:lvl w:ilvl="0">
      <w:start w:val="1"/>
      <w:numFmt w:val="none"/>
      <w:lvlText w:val="5."/>
      <w:lvlJc w:val="left"/>
      <w:pPr>
        <w:ind w:left="360" w:hanging="360"/>
      </w:pPr>
      <w:rPr>
        <w:rFonts w:hint="default"/>
      </w:rPr>
    </w:lvl>
    <w:lvl w:ilvl="1">
      <w:start w:val="1"/>
      <w:numFmt w:val="none"/>
      <w:lvlText w:val="3.1."/>
      <w:lvlJc w:val="left"/>
      <w:pPr>
        <w:ind w:left="720" w:hanging="360"/>
      </w:pPr>
      <w:rPr>
        <w:rFonts w:hint="default"/>
      </w:rPr>
    </w:lvl>
    <w:lvl w:ilvl="2">
      <w:start w:val="1"/>
      <w:numFmt w:val="none"/>
      <w:lvlText w:val="II"/>
      <w:lvlJc w:val="left"/>
      <w:pPr>
        <w:ind w:left="1080" w:hanging="360"/>
      </w:pPr>
      <w:rPr>
        <w:rFonts w:hint="default"/>
      </w:rPr>
    </w:lvl>
    <w:lvl w:ilvl="3">
      <w:start w:val="1"/>
      <w:numFmt w:val="none"/>
      <w:lvlText w:val="3.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92328A3"/>
    <w:multiLevelType w:val="hybridMultilevel"/>
    <w:tmpl w:val="B874BFEE"/>
    <w:lvl w:ilvl="0" w:tplc="C3CCDB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6A521AE5"/>
    <w:multiLevelType w:val="hybridMultilevel"/>
    <w:tmpl w:val="1E9C9608"/>
    <w:lvl w:ilvl="0" w:tplc="A3D4981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6BC704EF"/>
    <w:multiLevelType w:val="hybridMultilevel"/>
    <w:tmpl w:val="2E20E824"/>
    <w:lvl w:ilvl="0" w:tplc="0409000F">
      <w:start w:val="1"/>
      <w:numFmt w:val="decimal"/>
      <w:lvlText w:val="%1."/>
      <w:lvlJc w:val="left"/>
      <w:pPr>
        <w:ind w:left="928"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D8D1789"/>
    <w:multiLevelType w:val="hybridMultilevel"/>
    <w:tmpl w:val="40601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846F34"/>
    <w:multiLevelType w:val="multilevel"/>
    <w:tmpl w:val="F2A2B094"/>
    <w:lvl w:ilvl="0">
      <w:start w:val="1"/>
      <w:numFmt w:val="decimal"/>
      <w:lvlText w:val="%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4692A91"/>
    <w:multiLevelType w:val="multilevel"/>
    <w:tmpl w:val="031ED8A0"/>
    <w:lvl w:ilvl="0">
      <w:start w:val="1"/>
      <w:numFmt w:val="decimal"/>
      <w:pStyle w:val="berschriftber1"/>
      <w:lvlText w:val="%1"/>
      <w:lvlJc w:val="left"/>
      <w:pPr>
        <w:tabs>
          <w:tab w:val="num" w:pos="432"/>
        </w:tabs>
        <w:ind w:left="432" w:hanging="432"/>
      </w:pPr>
      <w:rPr>
        <w:rFonts w:cs="Times New Roman" w:hint="default"/>
      </w:rPr>
    </w:lvl>
    <w:lvl w:ilvl="1">
      <w:start w:val="1"/>
      <w:numFmt w:val="decimal"/>
      <w:pStyle w:val="berschriftber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nsid w:val="770E257E"/>
    <w:multiLevelType w:val="multilevel"/>
    <w:tmpl w:val="55FE6AF0"/>
    <w:lvl w:ilvl="0">
      <w:start w:val="1"/>
      <w:numFmt w:val="none"/>
      <w:lvlText w:val="4"/>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8440977"/>
    <w:multiLevelType w:val="multilevel"/>
    <w:tmpl w:val="9B046908"/>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B2A5526"/>
    <w:multiLevelType w:val="multilevel"/>
    <w:tmpl w:val="77E2AF12"/>
    <w:lvl w:ilvl="0">
      <w:start w:val="1"/>
      <w:numFmt w:val="none"/>
      <w:lvlText w:val="3."/>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C4548DF"/>
    <w:multiLevelType w:val="multilevel"/>
    <w:tmpl w:val="F1E80C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nsid w:val="7D185FDA"/>
    <w:multiLevelType w:val="multilevel"/>
    <w:tmpl w:val="0F0EE522"/>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nsid w:val="7D6E35B4"/>
    <w:multiLevelType w:val="multilevel"/>
    <w:tmpl w:val="E8B4D86A"/>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7DD763D3"/>
    <w:multiLevelType w:val="hybridMultilevel"/>
    <w:tmpl w:val="A4000FBA"/>
    <w:lvl w:ilvl="0" w:tplc="8ED04F2E">
      <w:start w:val="1"/>
      <w:numFmt w:val="lowerRoman"/>
      <w:pStyle w:val="appl19apuces"/>
      <w:lvlText w:val="(%1)"/>
      <w:lvlJc w:val="left"/>
      <w:pPr>
        <w:ind w:left="720" w:hanging="360"/>
      </w:pPr>
      <w:rPr>
        <w:rFonts w:hint="default"/>
      </w:rPr>
    </w:lvl>
    <w:lvl w:ilvl="1" w:tplc="04090019" w:tentative="1">
      <w:start w:val="1"/>
      <w:numFmt w:val="lowerLetter"/>
      <w:lvlText w:val="%2."/>
      <w:lvlJc w:val="left"/>
      <w:pPr>
        <w:ind w:left="1440" w:hanging="360"/>
      </w:pPr>
    </w:lvl>
    <w:lvl w:ilvl="2" w:tplc="BE08AF9E">
      <w:start w:val="1"/>
      <w:numFmt w:val="lowerRoman"/>
      <w:lvlText w:val="%3."/>
      <w:lvlJc w:val="right"/>
      <w:pPr>
        <w:ind w:left="2160" w:hanging="180"/>
      </w:pPr>
      <w:rPr>
        <w:sz w:val="20"/>
        <w:szCs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EA56345"/>
    <w:multiLevelType w:val="multilevel"/>
    <w:tmpl w:val="2D3E2684"/>
    <w:lvl w:ilvl="0">
      <w:start w:val="1"/>
      <w:numFmt w:val="none"/>
      <w:lvlText w:val="III"/>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2"/>
  </w:num>
  <w:num w:numId="2">
    <w:abstractNumId w:val="39"/>
  </w:num>
  <w:num w:numId="3">
    <w:abstractNumId w:val="3"/>
  </w:num>
  <w:num w:numId="4">
    <w:abstractNumId w:val="26"/>
  </w:num>
  <w:num w:numId="5">
    <w:abstractNumId w:val="49"/>
  </w:num>
  <w:num w:numId="6">
    <w:abstractNumId w:val="0"/>
  </w:num>
  <w:num w:numId="7">
    <w:abstractNumId w:val="1"/>
  </w:num>
  <w:num w:numId="8">
    <w:abstractNumId w:val="5"/>
  </w:num>
  <w:num w:numId="9">
    <w:abstractNumId w:val="37"/>
  </w:num>
  <w:num w:numId="10">
    <w:abstractNumId w:val="23"/>
  </w:num>
  <w:num w:numId="11">
    <w:abstractNumId w:val="22"/>
  </w:num>
  <w:num w:numId="12">
    <w:abstractNumId w:val="13"/>
  </w:num>
  <w:num w:numId="13">
    <w:abstractNumId w:val="24"/>
  </w:num>
  <w:num w:numId="14">
    <w:abstractNumId w:val="50"/>
  </w:num>
  <w:num w:numId="15">
    <w:abstractNumId w:val="8"/>
  </w:num>
  <w:num w:numId="16">
    <w:abstractNumId w:val="15"/>
  </w:num>
  <w:num w:numId="17">
    <w:abstractNumId w:val="34"/>
  </w:num>
  <w:num w:numId="18">
    <w:abstractNumId w:val="7"/>
  </w:num>
  <w:num w:numId="19">
    <w:abstractNumId w:val="14"/>
  </w:num>
  <w:num w:numId="20">
    <w:abstractNumId w:val="21"/>
  </w:num>
  <w:num w:numId="21">
    <w:abstractNumId w:val="36"/>
  </w:num>
  <w:num w:numId="22">
    <w:abstractNumId w:val="35"/>
  </w:num>
  <w:num w:numId="23">
    <w:abstractNumId w:val="31"/>
  </w:num>
  <w:num w:numId="24">
    <w:abstractNumId w:val="18"/>
  </w:num>
  <w:num w:numId="25">
    <w:abstractNumId w:val="17"/>
  </w:num>
  <w:num w:numId="26">
    <w:abstractNumId w:val="48"/>
  </w:num>
  <w:num w:numId="27">
    <w:abstractNumId w:val="28"/>
  </w:num>
  <w:num w:numId="28">
    <w:abstractNumId w:val="32"/>
  </w:num>
  <w:num w:numId="29">
    <w:abstractNumId w:val="29"/>
  </w:num>
  <w:num w:numId="30">
    <w:abstractNumId w:val="47"/>
  </w:num>
  <w:num w:numId="31">
    <w:abstractNumId w:val="11"/>
  </w:num>
  <w:num w:numId="32">
    <w:abstractNumId w:val="38"/>
  </w:num>
  <w:num w:numId="33">
    <w:abstractNumId w:val="25"/>
  </w:num>
  <w:num w:numId="34">
    <w:abstractNumId w:val="9"/>
  </w:num>
  <w:num w:numId="35">
    <w:abstractNumId w:val="19"/>
  </w:num>
  <w:num w:numId="36">
    <w:abstractNumId w:val="44"/>
  </w:num>
  <w:num w:numId="37">
    <w:abstractNumId w:val="27"/>
  </w:num>
  <w:num w:numId="38">
    <w:abstractNumId w:val="45"/>
  </w:num>
  <w:num w:numId="39">
    <w:abstractNumId w:val="43"/>
  </w:num>
  <w:num w:numId="40">
    <w:abstractNumId w:val="2"/>
  </w:num>
  <w:num w:numId="41">
    <w:abstractNumId w:val="4"/>
  </w:num>
  <w:num w:numId="42">
    <w:abstractNumId w:val="30"/>
  </w:num>
  <w:num w:numId="43">
    <w:abstractNumId w:val="10"/>
  </w:num>
  <w:num w:numId="44">
    <w:abstractNumId w:val="46"/>
  </w:num>
  <w:num w:numId="45">
    <w:abstractNumId w:val="41"/>
  </w:num>
  <w:num w:numId="46">
    <w:abstractNumId w:val="33"/>
  </w:num>
  <w:num w:numId="47">
    <w:abstractNumId w:val="16"/>
  </w:num>
  <w:num w:numId="48">
    <w:abstractNumId w:val="6"/>
  </w:num>
  <w:num w:numId="49">
    <w:abstractNumId w:val="12"/>
  </w:num>
  <w:num w:numId="50">
    <w:abstractNumId w:val="40"/>
  </w:num>
  <w:num w:numId="51">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106"/>
  </w:hdrShapeDefaults>
  <w:footnotePr>
    <w:footnote w:id="-1"/>
    <w:footnote w:id="0"/>
  </w:footnotePr>
  <w:endnotePr>
    <w:endnote w:id="-1"/>
    <w:endnote w:id="0"/>
  </w:endnotePr>
  <w:compat>
    <w:compatSetting w:name="compatibilityMode" w:uri="http://schemas.microsoft.com/office/word" w:val="12"/>
  </w:compat>
  <w:rsids>
    <w:rsidRoot w:val="00853B69"/>
    <w:rsid w:val="0000436C"/>
    <w:rsid w:val="00025D95"/>
    <w:rsid w:val="00030B30"/>
    <w:rsid w:val="0006461C"/>
    <w:rsid w:val="00085130"/>
    <w:rsid w:val="000878EF"/>
    <w:rsid w:val="00092BC1"/>
    <w:rsid w:val="000A1CE8"/>
    <w:rsid w:val="000A50E7"/>
    <w:rsid w:val="000E4A9A"/>
    <w:rsid w:val="000F38CC"/>
    <w:rsid w:val="0010659E"/>
    <w:rsid w:val="00147D0E"/>
    <w:rsid w:val="001519C3"/>
    <w:rsid w:val="001573E6"/>
    <w:rsid w:val="00157F15"/>
    <w:rsid w:val="001619F3"/>
    <w:rsid w:val="001714D1"/>
    <w:rsid w:val="00172148"/>
    <w:rsid w:val="00172577"/>
    <w:rsid w:val="00190FA8"/>
    <w:rsid w:val="001B32CE"/>
    <w:rsid w:val="001B5E89"/>
    <w:rsid w:val="001D56BB"/>
    <w:rsid w:val="001F13C2"/>
    <w:rsid w:val="002175E2"/>
    <w:rsid w:val="00226199"/>
    <w:rsid w:val="00236923"/>
    <w:rsid w:val="00241EEF"/>
    <w:rsid w:val="00247631"/>
    <w:rsid w:val="0026211B"/>
    <w:rsid w:val="00271515"/>
    <w:rsid w:val="00282A12"/>
    <w:rsid w:val="00295288"/>
    <w:rsid w:val="002C0411"/>
    <w:rsid w:val="002D2F40"/>
    <w:rsid w:val="002D4F6D"/>
    <w:rsid w:val="00311B2D"/>
    <w:rsid w:val="00323E8F"/>
    <w:rsid w:val="00333CF5"/>
    <w:rsid w:val="0036578C"/>
    <w:rsid w:val="0037771D"/>
    <w:rsid w:val="00383394"/>
    <w:rsid w:val="0038632E"/>
    <w:rsid w:val="0039239E"/>
    <w:rsid w:val="003A2033"/>
    <w:rsid w:val="003C10B3"/>
    <w:rsid w:val="003C359D"/>
    <w:rsid w:val="003D71DB"/>
    <w:rsid w:val="00404C36"/>
    <w:rsid w:val="0040695D"/>
    <w:rsid w:val="004156A0"/>
    <w:rsid w:val="00435252"/>
    <w:rsid w:val="00455220"/>
    <w:rsid w:val="004B75EB"/>
    <w:rsid w:val="004C6E2E"/>
    <w:rsid w:val="004D2E81"/>
    <w:rsid w:val="004E60CF"/>
    <w:rsid w:val="00534582"/>
    <w:rsid w:val="00591CD2"/>
    <w:rsid w:val="005B4368"/>
    <w:rsid w:val="005B5950"/>
    <w:rsid w:val="00600173"/>
    <w:rsid w:val="00615990"/>
    <w:rsid w:val="00617976"/>
    <w:rsid w:val="0062226D"/>
    <w:rsid w:val="00624201"/>
    <w:rsid w:val="00630D91"/>
    <w:rsid w:val="00643C53"/>
    <w:rsid w:val="00646F24"/>
    <w:rsid w:val="00656538"/>
    <w:rsid w:val="00663755"/>
    <w:rsid w:val="006955C4"/>
    <w:rsid w:val="006A0E28"/>
    <w:rsid w:val="006A6E42"/>
    <w:rsid w:val="006B5376"/>
    <w:rsid w:val="006C2A37"/>
    <w:rsid w:val="006C41E6"/>
    <w:rsid w:val="006C44F5"/>
    <w:rsid w:val="006F730F"/>
    <w:rsid w:val="00706522"/>
    <w:rsid w:val="00737DF3"/>
    <w:rsid w:val="00744461"/>
    <w:rsid w:val="00761504"/>
    <w:rsid w:val="00773505"/>
    <w:rsid w:val="00792326"/>
    <w:rsid w:val="00793308"/>
    <w:rsid w:val="007933A6"/>
    <w:rsid w:val="007B4A41"/>
    <w:rsid w:val="007C0002"/>
    <w:rsid w:val="00813052"/>
    <w:rsid w:val="00816F4A"/>
    <w:rsid w:val="0083665C"/>
    <w:rsid w:val="00846806"/>
    <w:rsid w:val="00850B28"/>
    <w:rsid w:val="00853B69"/>
    <w:rsid w:val="00865EDA"/>
    <w:rsid w:val="00884A46"/>
    <w:rsid w:val="008A3AAB"/>
    <w:rsid w:val="008A5A42"/>
    <w:rsid w:val="008A6C86"/>
    <w:rsid w:val="008C5D77"/>
    <w:rsid w:val="008C6280"/>
    <w:rsid w:val="008C7A88"/>
    <w:rsid w:val="008D1906"/>
    <w:rsid w:val="008E2848"/>
    <w:rsid w:val="009016E2"/>
    <w:rsid w:val="009018A0"/>
    <w:rsid w:val="009315F7"/>
    <w:rsid w:val="00937224"/>
    <w:rsid w:val="00954B7B"/>
    <w:rsid w:val="0096710B"/>
    <w:rsid w:val="009747D1"/>
    <w:rsid w:val="0097708B"/>
    <w:rsid w:val="009937EB"/>
    <w:rsid w:val="00994F16"/>
    <w:rsid w:val="009A2841"/>
    <w:rsid w:val="009A4D6F"/>
    <w:rsid w:val="009B4F4A"/>
    <w:rsid w:val="009D1DB1"/>
    <w:rsid w:val="009D1E73"/>
    <w:rsid w:val="009E01D2"/>
    <w:rsid w:val="00A05F6D"/>
    <w:rsid w:val="00A15C40"/>
    <w:rsid w:val="00A17565"/>
    <w:rsid w:val="00A65204"/>
    <w:rsid w:val="00A83315"/>
    <w:rsid w:val="00A86150"/>
    <w:rsid w:val="00A94E73"/>
    <w:rsid w:val="00AA7E90"/>
    <w:rsid w:val="00AB104A"/>
    <w:rsid w:val="00AB7B07"/>
    <w:rsid w:val="00AC785A"/>
    <w:rsid w:val="00AE1D15"/>
    <w:rsid w:val="00B2386E"/>
    <w:rsid w:val="00B27456"/>
    <w:rsid w:val="00B85091"/>
    <w:rsid w:val="00BB0F4A"/>
    <w:rsid w:val="00BE6F06"/>
    <w:rsid w:val="00C11113"/>
    <w:rsid w:val="00C139FD"/>
    <w:rsid w:val="00C45185"/>
    <w:rsid w:val="00C754CA"/>
    <w:rsid w:val="00C81F1C"/>
    <w:rsid w:val="00C958B4"/>
    <w:rsid w:val="00C973C1"/>
    <w:rsid w:val="00CD6E2F"/>
    <w:rsid w:val="00CE41A8"/>
    <w:rsid w:val="00CF38A9"/>
    <w:rsid w:val="00CF6DA2"/>
    <w:rsid w:val="00D052F8"/>
    <w:rsid w:val="00D340C3"/>
    <w:rsid w:val="00D576BD"/>
    <w:rsid w:val="00D72365"/>
    <w:rsid w:val="00D724EC"/>
    <w:rsid w:val="00D85E10"/>
    <w:rsid w:val="00D9326A"/>
    <w:rsid w:val="00DB57BB"/>
    <w:rsid w:val="00DB5D0B"/>
    <w:rsid w:val="00DB69BA"/>
    <w:rsid w:val="00DE267F"/>
    <w:rsid w:val="00DF106B"/>
    <w:rsid w:val="00DF2C61"/>
    <w:rsid w:val="00DF430B"/>
    <w:rsid w:val="00EA6C06"/>
    <w:rsid w:val="00EB205D"/>
    <w:rsid w:val="00EB55B7"/>
    <w:rsid w:val="00F025CA"/>
    <w:rsid w:val="00F07F92"/>
    <w:rsid w:val="00F1733F"/>
    <w:rsid w:val="00F26AA6"/>
    <w:rsid w:val="00F45D8A"/>
    <w:rsid w:val="00F461EE"/>
    <w:rsid w:val="00F6305D"/>
    <w:rsid w:val="00F75F0E"/>
    <w:rsid w:val="00F958AC"/>
    <w:rsid w:val="00FB2B0D"/>
    <w:rsid w:val="00FB4AD0"/>
    <w:rsid w:val="00FF58D2"/>
    <w:rsid w:val="00FF62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106"/>
    <o:shapelayout v:ext="edit">
      <o:idmap v:ext="edit" data="2"/>
      <o:rules v:ext="edit">
        <o:r id="V:Rule3" type="connector" idref="#_x0000_s2101"/>
        <o:r id="V:Rule4" type="connector" idref="#_x0000_s2102"/>
      </o:rules>
    </o:shapelayout>
  </w:shapeDefaults>
  <w:decimalSymbol w:val="."/>
  <w:listSeparator w:val=","/>
  <w14:docId w14:val="2996B154"/>
  <w15:chartTrackingRefBased/>
  <w15:docId w15:val="{FFC0CBC4-7111-47E8-B0D2-9CAFC9FEC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A37"/>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6C2A37"/>
    <w:pPr>
      <w:keepNext/>
      <w:spacing w:after="600" w:line="240" w:lineRule="auto"/>
      <w:ind w:left="720" w:hanging="360"/>
      <w:outlineLvl w:val="0"/>
    </w:pPr>
    <w:rPr>
      <w:rFonts w:ascii="Trebuchet MS" w:eastAsia="SimSun" w:hAnsi="Trebuchet MS" w:cs="Cambria"/>
      <w:b/>
      <w:caps/>
      <w:color w:val="44546A" w:themeColor="text2"/>
      <w:sz w:val="40"/>
      <w:szCs w:val="40"/>
    </w:rPr>
  </w:style>
  <w:style w:type="paragraph" w:styleId="Heading2">
    <w:name w:val="heading 2"/>
    <w:basedOn w:val="Normal"/>
    <w:next w:val="Normal"/>
    <w:link w:val="Heading2Char"/>
    <w:uiPriority w:val="9"/>
    <w:unhideWhenUsed/>
    <w:qFormat/>
    <w:rsid w:val="006C2A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B5D0B"/>
    <w:pPr>
      <w:keepNext/>
      <w:keepLines/>
      <w:spacing w:before="40" w:after="0" w:line="259" w:lineRule="auto"/>
      <w:outlineLvl w:val="2"/>
    </w:pPr>
    <w:rPr>
      <w:rFonts w:ascii="Calibri Light" w:eastAsia="Times New Roman" w:hAnsi="Calibri Light"/>
      <w:color w:val="1F4D78"/>
      <w:sz w:val="36"/>
      <w:lang w:val="en-GB"/>
    </w:rPr>
  </w:style>
  <w:style w:type="paragraph" w:styleId="Heading4">
    <w:name w:val="heading 4"/>
    <w:basedOn w:val="Normal"/>
    <w:next w:val="Normal"/>
    <w:link w:val="Heading4Char"/>
    <w:uiPriority w:val="9"/>
    <w:semiHidden/>
    <w:unhideWhenUsed/>
    <w:qFormat/>
    <w:rsid w:val="00DB5D0B"/>
    <w:pPr>
      <w:keepNext/>
      <w:keepLines/>
      <w:spacing w:before="40" w:after="0" w:line="259" w:lineRule="auto"/>
      <w:outlineLvl w:val="3"/>
    </w:pPr>
    <w:rPr>
      <w:rFonts w:ascii="Calibri Light" w:eastAsia="Times New Roman" w:hAnsi="Calibri Light"/>
      <w:i/>
      <w:iCs/>
      <w:color w:val="2E74B5"/>
      <w:sz w:val="28"/>
      <w:lang w:val="en-GB"/>
    </w:rPr>
  </w:style>
  <w:style w:type="paragraph" w:styleId="Heading5">
    <w:name w:val="heading 5"/>
    <w:basedOn w:val="Normal"/>
    <w:next w:val="Normal"/>
    <w:link w:val="Heading5Char"/>
    <w:uiPriority w:val="9"/>
    <w:semiHidden/>
    <w:unhideWhenUsed/>
    <w:qFormat/>
    <w:rsid w:val="00DB5D0B"/>
    <w:pPr>
      <w:keepNext/>
      <w:keepLines/>
      <w:spacing w:before="40" w:after="0" w:line="259" w:lineRule="auto"/>
      <w:outlineLvl w:val="4"/>
    </w:pPr>
    <w:rPr>
      <w:rFonts w:ascii="Calibri Light" w:eastAsia="Times New Roman" w:hAnsi="Calibri Light"/>
      <w:color w:val="2E74B5"/>
      <w:lang w:val="en-GB"/>
    </w:rPr>
  </w:style>
  <w:style w:type="paragraph" w:styleId="Heading6">
    <w:name w:val="heading 6"/>
    <w:basedOn w:val="Normal"/>
    <w:next w:val="Normal"/>
    <w:link w:val="Heading6Char"/>
    <w:uiPriority w:val="9"/>
    <w:semiHidden/>
    <w:unhideWhenUsed/>
    <w:qFormat/>
    <w:rsid w:val="00DB5D0B"/>
    <w:pPr>
      <w:keepNext/>
      <w:keepLines/>
      <w:spacing w:before="40" w:after="0" w:line="259" w:lineRule="auto"/>
      <w:outlineLvl w:val="5"/>
    </w:pPr>
    <w:rPr>
      <w:rFonts w:ascii="Calibri Light" w:eastAsia="Times New Roman" w:hAnsi="Calibri Light"/>
      <w:color w:val="1F4D78"/>
      <w:lang w:val="en-GB"/>
    </w:rPr>
  </w:style>
  <w:style w:type="paragraph" w:styleId="Heading7">
    <w:name w:val="heading 7"/>
    <w:basedOn w:val="Normal"/>
    <w:next w:val="Normal"/>
    <w:link w:val="Heading7Char"/>
    <w:uiPriority w:val="9"/>
    <w:semiHidden/>
    <w:unhideWhenUsed/>
    <w:qFormat/>
    <w:rsid w:val="00DB5D0B"/>
    <w:pPr>
      <w:keepNext/>
      <w:keepLines/>
      <w:spacing w:before="40" w:after="0" w:line="259" w:lineRule="auto"/>
      <w:outlineLvl w:val="6"/>
    </w:pPr>
    <w:rPr>
      <w:rFonts w:ascii="Calibri Light" w:eastAsia="Times New Roman" w:hAnsi="Calibri Light"/>
      <w:i/>
      <w:iCs/>
      <w:color w:val="1F4D78"/>
      <w:lang w:val="en-GB"/>
    </w:rPr>
  </w:style>
  <w:style w:type="paragraph" w:styleId="Heading8">
    <w:name w:val="heading 8"/>
    <w:basedOn w:val="Normal"/>
    <w:next w:val="Normal"/>
    <w:link w:val="Heading8Char"/>
    <w:uiPriority w:val="9"/>
    <w:semiHidden/>
    <w:unhideWhenUsed/>
    <w:qFormat/>
    <w:rsid w:val="00DB5D0B"/>
    <w:pPr>
      <w:keepNext/>
      <w:keepLines/>
      <w:spacing w:before="40" w:after="0" w:line="259" w:lineRule="auto"/>
      <w:outlineLvl w:val="7"/>
    </w:pPr>
    <w:rPr>
      <w:rFonts w:ascii="Calibri Light" w:eastAsia="Times New Roman" w:hAnsi="Calibri Light"/>
      <w:color w:val="272727"/>
      <w:sz w:val="21"/>
      <w:szCs w:val="21"/>
      <w:lang w:val="en-GB"/>
    </w:rPr>
  </w:style>
  <w:style w:type="paragraph" w:styleId="Heading9">
    <w:name w:val="heading 9"/>
    <w:basedOn w:val="Normal"/>
    <w:next w:val="Normal"/>
    <w:link w:val="Heading9Char"/>
    <w:uiPriority w:val="9"/>
    <w:semiHidden/>
    <w:unhideWhenUsed/>
    <w:qFormat/>
    <w:rsid w:val="00DB5D0B"/>
    <w:pPr>
      <w:keepNext/>
      <w:keepLines/>
      <w:spacing w:before="40" w:after="0" w:line="259" w:lineRule="auto"/>
      <w:outlineLvl w:val="8"/>
    </w:pPr>
    <w:rPr>
      <w:rFonts w:ascii="Calibri Light" w:eastAsia="Times New Roman" w:hAnsi="Calibri Light"/>
      <w:i/>
      <w:iCs/>
      <w:color w:val="272727"/>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2,encabezado,Header Title,Header 1,Header Title Car Car,Header Title Car"/>
    <w:basedOn w:val="Normal"/>
    <w:link w:val="HeaderChar"/>
    <w:uiPriority w:val="99"/>
    <w:unhideWhenUsed/>
    <w:rsid w:val="006C2A37"/>
    <w:pPr>
      <w:tabs>
        <w:tab w:val="center" w:pos="4536"/>
        <w:tab w:val="right" w:pos="9072"/>
      </w:tabs>
      <w:spacing w:after="0" w:line="240" w:lineRule="auto"/>
    </w:pPr>
  </w:style>
  <w:style w:type="character" w:customStyle="1" w:styleId="HeaderChar">
    <w:name w:val="Header Char"/>
    <w:aliases w:val="Encabezado 2 Char,encabezado Char,Header Title Char,Header 1 Char,Header Title Car Car Char,Header Title Car Char"/>
    <w:basedOn w:val="DefaultParagraphFont"/>
    <w:link w:val="Header"/>
    <w:uiPriority w:val="99"/>
    <w:rsid w:val="006C2A37"/>
    <w:rPr>
      <w:rFonts w:ascii="Garamond" w:hAnsi="Garamond"/>
      <w:sz w:val="24"/>
      <w:szCs w:val="24"/>
    </w:rPr>
  </w:style>
  <w:style w:type="paragraph" w:styleId="Footer">
    <w:name w:val="footer"/>
    <w:basedOn w:val="Normal"/>
    <w:link w:val="FooterChar"/>
    <w:uiPriority w:val="99"/>
    <w:unhideWhenUsed/>
    <w:rsid w:val="006C2A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2A37"/>
    <w:rPr>
      <w:rFonts w:ascii="Garamond" w:hAnsi="Garamond"/>
      <w:sz w:val="24"/>
      <w:szCs w:val="24"/>
    </w:r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6C2A37"/>
    <w:pPr>
      <w:ind w:left="720"/>
      <w:contextualSpacing/>
    </w:pPr>
  </w:style>
  <w:style w:type="paragraph" w:styleId="FootnoteText">
    <w:name w:val="footnote text"/>
    <w:aliases w:val="Footnote Text Char Char,Fußnote,single space,FOOTNOTES,fn,Footnote,Fußnotentextf,Fußnotentextr,stile 1,Footnote1,Footnote2,Footnote3,Footnote4,Footnote5,Footnote6,Footnote7,Footnote8,Footnote9,Footnote10,Footnote11,RSK-FT,RSK-FT1"/>
    <w:basedOn w:val="Normal"/>
    <w:link w:val="FootnoteTextChar1"/>
    <w:uiPriority w:val="99"/>
    <w:qFormat/>
    <w:rsid w:val="006C2A37"/>
    <w:pPr>
      <w:spacing w:before="120" w:after="0" w:line="240" w:lineRule="auto"/>
    </w:pPr>
    <w:rPr>
      <w:rFonts w:ascii="Arial" w:eastAsia="Times New Roman" w:hAnsi="Arial"/>
      <w:szCs w:val="20"/>
      <w:lang w:val="de-AT" w:eastAsia="de-AT"/>
    </w:rPr>
  </w:style>
  <w:style w:type="character" w:customStyle="1" w:styleId="FootnoteTextChar1">
    <w:name w:val="Footnote Text Char1"/>
    <w:aliases w:val="Footnote Text Char Char Char,Fußnote Char,single space Char,FOOTNOTES Char,fn Char,Footnote Char,Fußnotentextf Char,Fußnotentextr Char,stile 1 Char,Footnote1 Char,Footnote2 Char,Footnote3 Char,Footnote4 Char,Footnote5 Char"/>
    <w:basedOn w:val="DefaultParagraphFont"/>
    <w:link w:val="FootnoteText"/>
    <w:uiPriority w:val="99"/>
    <w:qFormat/>
    <w:rsid w:val="006C2A37"/>
    <w:rPr>
      <w:rFonts w:ascii="Arial" w:eastAsia="Times New Roman" w:hAnsi="Arial" w:cs="Times New Roman"/>
      <w:szCs w:val="20"/>
      <w:lang w:val="de-AT" w:eastAsia="de-AT"/>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Яnotenzeichen2,FR"/>
    <w:uiPriority w:val="99"/>
    <w:qFormat/>
    <w:rsid w:val="006C2A37"/>
    <w:rPr>
      <w:rFonts w:cs="Times New Roman"/>
      <w:vertAlign w:val="superscript"/>
    </w:r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6C2A37"/>
    <w:rPr>
      <w:rFonts w:ascii="Calibri" w:eastAsia="Calibri" w:hAnsi="Calibri" w:cs="Times New Roman"/>
      <w:lang w:val="en-US"/>
    </w:rPr>
  </w:style>
  <w:style w:type="paragraph" w:customStyle="1" w:styleId="berschriftber1">
    <w:name w:val="Überschrift_ber1"/>
    <w:basedOn w:val="Normal"/>
    <w:uiPriority w:val="99"/>
    <w:rsid w:val="006C2A37"/>
    <w:pPr>
      <w:numPr>
        <w:numId w:val="1"/>
      </w:numPr>
      <w:spacing w:before="120" w:after="240" w:line="240" w:lineRule="auto"/>
    </w:pPr>
    <w:rPr>
      <w:rFonts w:ascii="Arial" w:eastAsia="Times New Roman" w:hAnsi="Arial" w:cs="Arial"/>
      <w:b/>
      <w:noProof/>
      <w:sz w:val="28"/>
      <w:szCs w:val="28"/>
      <w:lang w:val="en-GB" w:eastAsia="de-DE"/>
    </w:rPr>
  </w:style>
  <w:style w:type="paragraph" w:customStyle="1" w:styleId="berschriftber2">
    <w:name w:val="Überschrift_ber2"/>
    <w:basedOn w:val="Normal"/>
    <w:uiPriority w:val="99"/>
    <w:rsid w:val="006C2A37"/>
    <w:pPr>
      <w:numPr>
        <w:ilvl w:val="1"/>
        <w:numId w:val="1"/>
      </w:numPr>
      <w:spacing w:before="120" w:after="120" w:line="288" w:lineRule="auto"/>
      <w:jc w:val="both"/>
    </w:pPr>
    <w:rPr>
      <w:rFonts w:ascii="Arial" w:eastAsia="Times New Roman" w:hAnsi="Arial" w:cs="Arial"/>
      <w:b/>
      <w:noProof/>
      <w:sz w:val="24"/>
      <w:szCs w:val="24"/>
      <w:lang w:val="en-GB" w:eastAsia="de-DE"/>
    </w:rPr>
  </w:style>
  <w:style w:type="character" w:customStyle="1" w:styleId="hps">
    <w:name w:val="hps"/>
    <w:rsid w:val="006C2A37"/>
    <w:rPr>
      <w:rFonts w:cs="Times New Roman"/>
    </w:rPr>
  </w:style>
  <w:style w:type="character" w:customStyle="1" w:styleId="Heading1Char">
    <w:name w:val="Heading 1 Char"/>
    <w:basedOn w:val="DefaultParagraphFont"/>
    <w:link w:val="Heading1"/>
    <w:uiPriority w:val="9"/>
    <w:rsid w:val="006C2A37"/>
    <w:rPr>
      <w:rFonts w:ascii="Trebuchet MS" w:eastAsia="SimSun" w:hAnsi="Trebuchet MS" w:cs="Cambria"/>
      <w:b/>
      <w:caps/>
      <w:color w:val="44546A" w:themeColor="text2"/>
      <w:sz w:val="40"/>
      <w:szCs w:val="40"/>
      <w:lang w:val="en-US"/>
    </w:rPr>
  </w:style>
  <w:style w:type="character" w:customStyle="1" w:styleId="Heading2Char">
    <w:name w:val="Heading 2 Char"/>
    <w:basedOn w:val="DefaultParagraphFont"/>
    <w:link w:val="Heading2"/>
    <w:uiPriority w:val="9"/>
    <w:rsid w:val="006C2A37"/>
    <w:rPr>
      <w:rFonts w:asciiTheme="majorHAnsi" w:eastAsiaTheme="majorEastAsia" w:hAnsiTheme="majorHAnsi" w:cstheme="majorBidi"/>
      <w:color w:val="2F5496" w:themeColor="accent1" w:themeShade="BF"/>
      <w:sz w:val="26"/>
      <w:szCs w:val="26"/>
      <w:lang w:val="en-US"/>
    </w:rPr>
  </w:style>
  <w:style w:type="paragraph" w:customStyle="1" w:styleId="v1">
    <w:name w:val="v1"/>
    <w:basedOn w:val="Normal"/>
    <w:uiPriority w:val="99"/>
    <w:rsid w:val="006C2A37"/>
    <w:pPr>
      <w:numPr>
        <w:numId w:val="3"/>
      </w:numPr>
    </w:pPr>
  </w:style>
  <w:style w:type="paragraph" w:customStyle="1" w:styleId="v2">
    <w:name w:val="v2"/>
    <w:basedOn w:val="Normal"/>
    <w:link w:val="v2Char"/>
    <w:rsid w:val="006C2A37"/>
    <w:pPr>
      <w:numPr>
        <w:ilvl w:val="1"/>
        <w:numId w:val="3"/>
      </w:numPr>
    </w:pPr>
  </w:style>
  <w:style w:type="paragraph" w:customStyle="1" w:styleId="v4">
    <w:name w:val="v4"/>
    <w:basedOn w:val="Normal"/>
    <w:uiPriority w:val="99"/>
    <w:rsid w:val="006C2A37"/>
    <w:pPr>
      <w:numPr>
        <w:ilvl w:val="2"/>
        <w:numId w:val="3"/>
      </w:numPr>
    </w:pPr>
  </w:style>
  <w:style w:type="paragraph" w:styleId="BalloonText">
    <w:name w:val="Balloon Text"/>
    <w:basedOn w:val="Normal"/>
    <w:link w:val="BalloonTextChar"/>
    <w:uiPriority w:val="99"/>
    <w:semiHidden/>
    <w:unhideWhenUsed/>
    <w:rsid w:val="008A6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6C86"/>
    <w:rPr>
      <w:rFonts w:ascii="Segoe UI" w:eastAsia="Calibri" w:hAnsi="Segoe UI" w:cs="Segoe UI"/>
      <w:sz w:val="18"/>
      <w:szCs w:val="18"/>
      <w:lang w:val="en-US"/>
    </w:rPr>
  </w:style>
  <w:style w:type="character" w:customStyle="1" w:styleId="Heading3Char">
    <w:name w:val="Heading 3 Char"/>
    <w:basedOn w:val="DefaultParagraphFont"/>
    <w:link w:val="Heading3"/>
    <w:uiPriority w:val="9"/>
    <w:semiHidden/>
    <w:rsid w:val="00DB5D0B"/>
    <w:rPr>
      <w:rFonts w:ascii="Calibri Light" w:eastAsia="Times New Roman" w:hAnsi="Calibri Light" w:cs="Times New Roman"/>
      <w:color w:val="1F4D78"/>
      <w:sz w:val="36"/>
      <w:lang w:val="en-GB"/>
    </w:rPr>
  </w:style>
  <w:style w:type="character" w:customStyle="1" w:styleId="Heading4Char">
    <w:name w:val="Heading 4 Char"/>
    <w:basedOn w:val="DefaultParagraphFont"/>
    <w:link w:val="Heading4"/>
    <w:uiPriority w:val="9"/>
    <w:semiHidden/>
    <w:rsid w:val="00DB5D0B"/>
    <w:rPr>
      <w:rFonts w:ascii="Calibri Light" w:eastAsia="Times New Roman" w:hAnsi="Calibri Light" w:cs="Times New Roman"/>
      <w:i/>
      <w:iCs/>
      <w:color w:val="2E74B5"/>
      <w:sz w:val="28"/>
      <w:lang w:val="en-GB"/>
    </w:rPr>
  </w:style>
  <w:style w:type="character" w:customStyle="1" w:styleId="Heading5Char">
    <w:name w:val="Heading 5 Char"/>
    <w:basedOn w:val="DefaultParagraphFont"/>
    <w:link w:val="Heading5"/>
    <w:uiPriority w:val="9"/>
    <w:semiHidden/>
    <w:rsid w:val="00DB5D0B"/>
    <w:rPr>
      <w:rFonts w:ascii="Calibri Light" w:eastAsia="Times New Roman" w:hAnsi="Calibri Light" w:cs="Times New Roman"/>
      <w:color w:val="2E74B5"/>
      <w:lang w:val="en-GB"/>
    </w:rPr>
  </w:style>
  <w:style w:type="character" w:customStyle="1" w:styleId="Heading6Char">
    <w:name w:val="Heading 6 Char"/>
    <w:basedOn w:val="DefaultParagraphFont"/>
    <w:link w:val="Heading6"/>
    <w:uiPriority w:val="9"/>
    <w:semiHidden/>
    <w:rsid w:val="00DB5D0B"/>
    <w:rPr>
      <w:rFonts w:ascii="Calibri Light" w:eastAsia="Times New Roman" w:hAnsi="Calibri Light" w:cs="Times New Roman"/>
      <w:color w:val="1F4D78"/>
      <w:lang w:val="en-GB"/>
    </w:rPr>
  </w:style>
  <w:style w:type="character" w:customStyle="1" w:styleId="Heading7Char">
    <w:name w:val="Heading 7 Char"/>
    <w:basedOn w:val="DefaultParagraphFont"/>
    <w:link w:val="Heading7"/>
    <w:uiPriority w:val="9"/>
    <w:semiHidden/>
    <w:rsid w:val="00DB5D0B"/>
    <w:rPr>
      <w:rFonts w:ascii="Calibri Light" w:eastAsia="Times New Roman" w:hAnsi="Calibri Light" w:cs="Times New Roman"/>
      <w:i/>
      <w:iCs/>
      <w:color w:val="1F4D78"/>
      <w:lang w:val="en-GB"/>
    </w:rPr>
  </w:style>
  <w:style w:type="character" w:customStyle="1" w:styleId="Heading8Char">
    <w:name w:val="Heading 8 Char"/>
    <w:basedOn w:val="DefaultParagraphFont"/>
    <w:link w:val="Heading8"/>
    <w:uiPriority w:val="9"/>
    <w:semiHidden/>
    <w:rsid w:val="00DB5D0B"/>
    <w:rPr>
      <w:rFonts w:ascii="Calibri Light" w:eastAsia="Times New Roman" w:hAnsi="Calibri Light" w:cs="Times New Roman"/>
      <w:color w:val="272727"/>
      <w:sz w:val="21"/>
      <w:szCs w:val="21"/>
      <w:lang w:val="en-GB"/>
    </w:rPr>
  </w:style>
  <w:style w:type="character" w:customStyle="1" w:styleId="Heading9Char">
    <w:name w:val="Heading 9 Char"/>
    <w:basedOn w:val="DefaultParagraphFont"/>
    <w:link w:val="Heading9"/>
    <w:uiPriority w:val="9"/>
    <w:semiHidden/>
    <w:rsid w:val="00DB5D0B"/>
    <w:rPr>
      <w:rFonts w:ascii="Calibri Light" w:eastAsia="Times New Roman" w:hAnsi="Calibri Light" w:cs="Times New Roman"/>
      <w:i/>
      <w:iCs/>
      <w:color w:val="272727"/>
      <w:sz w:val="21"/>
      <w:szCs w:val="21"/>
      <w:lang w:val="en-GB"/>
    </w:rPr>
  </w:style>
  <w:style w:type="paragraph" w:customStyle="1" w:styleId="Heading11">
    <w:name w:val="Heading 11"/>
    <w:basedOn w:val="Normal"/>
    <w:next w:val="Normal"/>
    <w:uiPriority w:val="9"/>
    <w:qFormat/>
    <w:rsid w:val="00DB5D0B"/>
    <w:pPr>
      <w:keepNext/>
      <w:keepLines/>
      <w:spacing w:before="120" w:after="120" w:line="240" w:lineRule="auto"/>
      <w:jc w:val="both"/>
      <w:outlineLvl w:val="0"/>
    </w:pPr>
    <w:rPr>
      <w:rFonts w:ascii="Calibri Light" w:eastAsia="Times New Roman" w:hAnsi="Calibri Light"/>
      <w:b/>
      <w:caps/>
      <w:color w:val="EF7F31"/>
      <w:sz w:val="56"/>
      <w:szCs w:val="32"/>
      <w:lang w:val="ro-RO"/>
    </w:rPr>
  </w:style>
  <w:style w:type="paragraph" w:customStyle="1" w:styleId="Sub-capitol1">
    <w:name w:val="Sub-capitol1"/>
    <w:basedOn w:val="Normal"/>
    <w:next w:val="Normal"/>
    <w:uiPriority w:val="9"/>
    <w:unhideWhenUsed/>
    <w:qFormat/>
    <w:rsid w:val="00DB5D0B"/>
    <w:pPr>
      <w:keepNext/>
      <w:keepLines/>
      <w:spacing w:before="240" w:after="240" w:line="288" w:lineRule="auto"/>
      <w:jc w:val="both"/>
      <w:outlineLvl w:val="1"/>
    </w:pPr>
    <w:rPr>
      <w:rFonts w:ascii="Calibri Light" w:eastAsia="Times New Roman" w:hAnsi="Calibri Light"/>
      <w:smallCaps/>
      <w:color w:val="1F5E7D"/>
      <w:sz w:val="48"/>
      <w:szCs w:val="26"/>
      <w:lang w:val="ro-RO"/>
    </w:rPr>
  </w:style>
  <w:style w:type="paragraph" w:customStyle="1" w:styleId="heading110">
    <w:name w:val="heading 11"/>
    <w:basedOn w:val="Normal"/>
    <w:next w:val="Normal"/>
    <w:uiPriority w:val="9"/>
    <w:unhideWhenUsed/>
    <w:qFormat/>
    <w:rsid w:val="00DB5D0B"/>
    <w:pPr>
      <w:keepNext/>
      <w:keepLines/>
      <w:spacing w:before="120" w:after="120" w:line="288" w:lineRule="auto"/>
      <w:jc w:val="both"/>
      <w:outlineLvl w:val="2"/>
    </w:pPr>
    <w:rPr>
      <w:rFonts w:ascii="Calibri Light" w:eastAsia="Times New Roman" w:hAnsi="Calibri Light"/>
      <w:color w:val="1F4D78"/>
      <w:sz w:val="36"/>
      <w:szCs w:val="24"/>
      <w:lang w:val="ro-RO"/>
    </w:rPr>
  </w:style>
  <w:style w:type="paragraph" w:customStyle="1" w:styleId="Char2Char1">
    <w:name w:val="Char2 Char1"/>
    <w:basedOn w:val="Normal"/>
    <w:next w:val="Normal"/>
    <w:uiPriority w:val="9"/>
    <w:unhideWhenUsed/>
    <w:qFormat/>
    <w:rsid w:val="00DB5D0B"/>
    <w:pPr>
      <w:keepNext/>
      <w:keepLines/>
      <w:spacing w:before="120" w:after="120" w:line="288" w:lineRule="auto"/>
      <w:jc w:val="both"/>
      <w:outlineLvl w:val="3"/>
    </w:pPr>
    <w:rPr>
      <w:rFonts w:ascii="Calibri Light" w:eastAsia="Times New Roman" w:hAnsi="Calibri Light"/>
      <w:i/>
      <w:iCs/>
      <w:color w:val="2E74B5"/>
      <w:sz w:val="28"/>
      <w:szCs w:val="24"/>
      <w:lang w:val="ro-RO"/>
    </w:rPr>
  </w:style>
  <w:style w:type="paragraph" w:customStyle="1" w:styleId="Heading51">
    <w:name w:val="Heading 51"/>
    <w:basedOn w:val="Normal"/>
    <w:next w:val="Normal"/>
    <w:uiPriority w:val="9"/>
    <w:unhideWhenUsed/>
    <w:qFormat/>
    <w:rsid w:val="00DB5D0B"/>
    <w:pPr>
      <w:keepNext/>
      <w:keepLines/>
      <w:spacing w:before="40" w:after="0" w:line="288" w:lineRule="auto"/>
      <w:jc w:val="both"/>
      <w:outlineLvl w:val="4"/>
    </w:pPr>
    <w:rPr>
      <w:rFonts w:ascii="Calibri Light" w:eastAsia="Times New Roman" w:hAnsi="Calibri Light"/>
      <w:color w:val="2E74B5"/>
      <w:szCs w:val="24"/>
      <w:lang w:val="ro-RO"/>
    </w:rPr>
  </w:style>
  <w:style w:type="paragraph" w:customStyle="1" w:styleId="Heading61">
    <w:name w:val="Heading 61"/>
    <w:basedOn w:val="Normal"/>
    <w:next w:val="Normal"/>
    <w:uiPriority w:val="9"/>
    <w:unhideWhenUsed/>
    <w:qFormat/>
    <w:rsid w:val="00DB5D0B"/>
    <w:pPr>
      <w:keepNext/>
      <w:keepLines/>
      <w:spacing w:before="40" w:after="0" w:line="288" w:lineRule="auto"/>
      <w:jc w:val="both"/>
      <w:outlineLvl w:val="5"/>
    </w:pPr>
    <w:rPr>
      <w:rFonts w:ascii="Calibri Light" w:eastAsia="Times New Roman" w:hAnsi="Calibri Light"/>
      <w:color w:val="1F4D78"/>
      <w:szCs w:val="24"/>
      <w:lang w:val="ro-RO"/>
    </w:rPr>
  </w:style>
  <w:style w:type="paragraph" w:customStyle="1" w:styleId="Heading71">
    <w:name w:val="Heading 71"/>
    <w:basedOn w:val="Normal"/>
    <w:next w:val="Normal"/>
    <w:uiPriority w:val="9"/>
    <w:unhideWhenUsed/>
    <w:qFormat/>
    <w:rsid w:val="00DB5D0B"/>
    <w:pPr>
      <w:keepNext/>
      <w:keepLines/>
      <w:spacing w:before="40" w:after="0" w:line="288" w:lineRule="auto"/>
      <w:jc w:val="both"/>
      <w:outlineLvl w:val="6"/>
    </w:pPr>
    <w:rPr>
      <w:rFonts w:ascii="Calibri Light" w:eastAsia="Times New Roman" w:hAnsi="Calibri Light"/>
      <w:i/>
      <w:iCs/>
      <w:color w:val="1F4D78"/>
      <w:szCs w:val="24"/>
      <w:lang w:val="ro-RO"/>
    </w:rPr>
  </w:style>
  <w:style w:type="paragraph" w:customStyle="1" w:styleId="Heading81">
    <w:name w:val="Heading 81"/>
    <w:basedOn w:val="Normal"/>
    <w:next w:val="Normal"/>
    <w:uiPriority w:val="9"/>
    <w:unhideWhenUsed/>
    <w:qFormat/>
    <w:rsid w:val="00DB5D0B"/>
    <w:pPr>
      <w:keepNext/>
      <w:keepLines/>
      <w:spacing w:before="40" w:after="0" w:line="288" w:lineRule="auto"/>
      <w:jc w:val="both"/>
      <w:outlineLvl w:val="7"/>
    </w:pPr>
    <w:rPr>
      <w:rFonts w:ascii="Calibri Light" w:eastAsia="Times New Roman" w:hAnsi="Calibri Light"/>
      <w:color w:val="272727"/>
      <w:sz w:val="21"/>
      <w:szCs w:val="21"/>
      <w:lang w:val="ro-RO"/>
    </w:rPr>
  </w:style>
  <w:style w:type="paragraph" w:customStyle="1" w:styleId="Heading91">
    <w:name w:val="Heading 91"/>
    <w:basedOn w:val="Normal"/>
    <w:next w:val="Normal"/>
    <w:uiPriority w:val="9"/>
    <w:unhideWhenUsed/>
    <w:qFormat/>
    <w:rsid w:val="00DB5D0B"/>
    <w:pPr>
      <w:keepNext/>
      <w:keepLines/>
      <w:spacing w:before="40" w:after="0" w:line="288" w:lineRule="auto"/>
      <w:jc w:val="both"/>
      <w:outlineLvl w:val="8"/>
    </w:pPr>
    <w:rPr>
      <w:rFonts w:ascii="Calibri Light" w:eastAsia="Times New Roman" w:hAnsi="Calibri Light"/>
      <w:i/>
      <w:iCs/>
      <w:color w:val="272727"/>
      <w:sz w:val="21"/>
      <w:szCs w:val="21"/>
      <w:lang w:val="ro-RO"/>
    </w:rPr>
  </w:style>
  <w:style w:type="numbering" w:customStyle="1" w:styleId="NoList1">
    <w:name w:val="No List1"/>
    <w:next w:val="NoList"/>
    <w:uiPriority w:val="99"/>
    <w:semiHidden/>
    <w:unhideWhenUsed/>
    <w:rsid w:val="00DB5D0B"/>
  </w:style>
  <w:style w:type="table" w:styleId="TableGrid">
    <w:name w:val="Table Grid"/>
    <w:aliases w:val="Table Grid Arial,Table long document"/>
    <w:basedOn w:val="TableNormal"/>
    <w:uiPriority w:val="39"/>
    <w:rsid w:val="00DB5D0B"/>
    <w:pPr>
      <w:spacing w:after="0" w:line="240" w:lineRule="auto"/>
    </w:pPr>
    <w:rPr>
      <w:rFonts w:ascii="Garamond" w:hAnsi="Garamond"/>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39"/>
    <w:unhideWhenUsed/>
    <w:qFormat/>
    <w:rsid w:val="00DB5D0B"/>
    <w:pPr>
      <w:keepLines/>
      <w:spacing w:before="240" w:after="0" w:line="259" w:lineRule="auto"/>
      <w:ind w:left="0" w:firstLine="0"/>
    </w:pPr>
    <w:rPr>
      <w:rFonts w:ascii="Calibri Light" w:eastAsia="Times New Roman" w:hAnsi="Calibri Light" w:cs="Times New Roman"/>
      <w:color w:val="EF7F31"/>
      <w:sz w:val="56"/>
      <w:szCs w:val="32"/>
      <w:lang w:val="en-GB"/>
    </w:rPr>
  </w:style>
  <w:style w:type="paragraph" w:styleId="TOC1">
    <w:name w:val="toc 1"/>
    <w:basedOn w:val="Normal"/>
    <w:next w:val="Normal"/>
    <w:autoRedefine/>
    <w:uiPriority w:val="39"/>
    <w:unhideWhenUsed/>
    <w:rsid w:val="00DB5D0B"/>
    <w:pPr>
      <w:tabs>
        <w:tab w:val="left" w:pos="440"/>
        <w:tab w:val="right" w:leader="dot" w:pos="9344"/>
      </w:tabs>
      <w:spacing w:before="120" w:after="100" w:line="288" w:lineRule="auto"/>
      <w:jc w:val="both"/>
    </w:pPr>
    <w:rPr>
      <w:rFonts w:ascii="Trebuchet MS" w:eastAsiaTheme="minorHAnsi" w:hAnsi="Trebuchet MS" w:cstheme="minorBidi"/>
      <w:szCs w:val="24"/>
      <w:lang w:val="ro-RO"/>
    </w:rPr>
  </w:style>
  <w:style w:type="paragraph" w:styleId="TOC2">
    <w:name w:val="toc 2"/>
    <w:basedOn w:val="Normal"/>
    <w:next w:val="Normal"/>
    <w:autoRedefine/>
    <w:uiPriority w:val="39"/>
    <w:unhideWhenUsed/>
    <w:rsid w:val="00DB5D0B"/>
    <w:pPr>
      <w:tabs>
        <w:tab w:val="left" w:pos="1100"/>
        <w:tab w:val="right" w:leader="dot" w:pos="9628"/>
      </w:tabs>
      <w:spacing w:before="120" w:after="100" w:line="288" w:lineRule="auto"/>
      <w:ind w:left="240"/>
      <w:jc w:val="both"/>
    </w:pPr>
    <w:rPr>
      <w:rFonts w:ascii="Trebuchet MS" w:eastAsiaTheme="minorHAnsi" w:hAnsi="Trebuchet MS" w:cstheme="minorBidi"/>
      <w:szCs w:val="24"/>
      <w:lang w:val="ro-RO"/>
    </w:rPr>
  </w:style>
  <w:style w:type="character" w:customStyle="1" w:styleId="Hyperlink1">
    <w:name w:val="Hyperlink1"/>
    <w:basedOn w:val="DefaultParagraphFont"/>
    <w:uiPriority w:val="99"/>
    <w:unhideWhenUsed/>
    <w:rsid w:val="00DB5D0B"/>
    <w:rPr>
      <w:color w:val="0563C1"/>
      <w:u w:val="single"/>
    </w:rPr>
  </w:style>
  <w:style w:type="paragraph" w:styleId="NoSpacing">
    <w:name w:val="No Spacing"/>
    <w:aliases w:val="Text Body"/>
    <w:link w:val="NoSpacingChar"/>
    <w:uiPriority w:val="1"/>
    <w:qFormat/>
    <w:rsid w:val="00DB5D0B"/>
    <w:pPr>
      <w:spacing w:after="0" w:line="240" w:lineRule="auto"/>
      <w:jc w:val="both"/>
    </w:pPr>
    <w:rPr>
      <w:rFonts w:ascii="Garamond" w:eastAsia="Times New Roman" w:hAnsi="Garamond" w:cs="Times New Roman"/>
      <w:sz w:val="24"/>
      <w:szCs w:val="24"/>
      <w:lang w:val="en-US"/>
    </w:rPr>
  </w:style>
  <w:style w:type="character" w:customStyle="1" w:styleId="NoSpacingChar">
    <w:name w:val="No Spacing Char"/>
    <w:aliases w:val="Text Body Char"/>
    <w:link w:val="NoSpacing"/>
    <w:uiPriority w:val="1"/>
    <w:locked/>
    <w:rsid w:val="00DB5D0B"/>
    <w:rPr>
      <w:rFonts w:ascii="Garamond" w:eastAsia="Times New Roman" w:hAnsi="Garamond" w:cs="Times New Roman"/>
      <w:sz w:val="24"/>
      <w:szCs w:val="24"/>
      <w:lang w:val="en-US"/>
    </w:rPr>
  </w:style>
  <w:style w:type="paragraph" w:styleId="TOC3">
    <w:name w:val="toc 3"/>
    <w:basedOn w:val="Normal"/>
    <w:next w:val="Normal"/>
    <w:autoRedefine/>
    <w:uiPriority w:val="39"/>
    <w:unhideWhenUsed/>
    <w:rsid w:val="00DB5D0B"/>
    <w:pPr>
      <w:spacing w:before="120" w:after="100" w:line="288" w:lineRule="auto"/>
      <w:ind w:left="480"/>
      <w:jc w:val="both"/>
    </w:pPr>
    <w:rPr>
      <w:rFonts w:ascii="Trebuchet MS" w:eastAsiaTheme="minorHAnsi" w:hAnsi="Trebuchet MS" w:cstheme="minorBidi"/>
      <w:szCs w:val="24"/>
      <w:lang w:val="ro-RO"/>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DB5D0B"/>
    <w:pPr>
      <w:spacing w:after="0" w:line="288" w:lineRule="auto"/>
      <w:jc w:val="center"/>
    </w:pPr>
    <w:rPr>
      <w:rFonts w:ascii="Trebuchet MS" w:eastAsiaTheme="minorHAnsi" w:hAnsi="Trebuchet MS" w:cstheme="minorBidi"/>
      <w:b/>
      <w:bCs/>
      <w:color w:val="1F5E7D"/>
      <w:szCs w:val="18"/>
      <w:lang w:val="ro-RO"/>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DB5D0B"/>
    <w:rPr>
      <w:rFonts w:ascii="Trebuchet MS" w:hAnsi="Trebuchet MS"/>
      <w:b/>
      <w:bCs/>
      <w:color w:val="1F5E7D"/>
      <w:szCs w:val="18"/>
    </w:rPr>
  </w:style>
  <w:style w:type="paragraph" w:styleId="TableofFigures">
    <w:name w:val="table of figures"/>
    <w:basedOn w:val="Normal"/>
    <w:next w:val="Normal"/>
    <w:uiPriority w:val="99"/>
    <w:unhideWhenUsed/>
    <w:rsid w:val="00DB5D0B"/>
    <w:pPr>
      <w:spacing w:before="120" w:after="0" w:line="288" w:lineRule="auto"/>
      <w:jc w:val="both"/>
    </w:pPr>
    <w:rPr>
      <w:rFonts w:ascii="Trebuchet MS" w:eastAsiaTheme="minorHAnsi" w:hAnsi="Trebuchet MS" w:cstheme="minorBidi"/>
      <w:szCs w:val="24"/>
      <w:lang w:val="ro-RO"/>
    </w:rPr>
  </w:style>
  <w:style w:type="character" w:customStyle="1" w:styleId="ListparagrafCaracter1">
    <w:name w:val="Listă paragraf Caracter1"/>
    <w:aliases w:val="body 2 Caracter1,List Paragraph1 Caracter1,List Paragraph11 Caracter1,Normal bullet 2 Caracter1,List_Paragraph Caracter,Multilevel para_II Caracter,Akapit z listą BS Caracter,Outlines a.b.c. Caracter,ERP-List Paragraph Caracter"/>
    <w:uiPriority w:val="34"/>
    <w:qFormat/>
    <w:locked/>
    <w:rsid w:val="00DB5D0B"/>
    <w:rPr>
      <w:rFonts w:ascii="Trebuchet MS" w:hAnsi="Trebuchet MS"/>
      <w:szCs w:val="24"/>
      <w:lang w:val="ro-RO"/>
    </w:rPr>
  </w:style>
  <w:style w:type="character" w:styleId="PlaceholderText">
    <w:name w:val="Placeholder Text"/>
    <w:basedOn w:val="DefaultParagraphFont"/>
    <w:uiPriority w:val="99"/>
    <w:semiHidden/>
    <w:rsid w:val="00DB5D0B"/>
    <w:rPr>
      <w:color w:val="808080"/>
    </w:rPr>
  </w:style>
  <w:style w:type="paragraph" w:customStyle="1" w:styleId="Default">
    <w:name w:val="Default"/>
    <w:rsid w:val="00DB5D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DB5D0B"/>
    <w:pPr>
      <w:spacing w:before="100" w:beforeAutospacing="1" w:after="100" w:afterAutospacing="1" w:line="240" w:lineRule="auto"/>
    </w:pPr>
    <w:rPr>
      <w:rFonts w:ascii="Times New Roman" w:eastAsia="Times New Roman" w:hAnsi="Times New Roman"/>
      <w:szCs w:val="24"/>
      <w:lang w:val="ro-RO" w:eastAsia="ro-RO"/>
    </w:rPr>
  </w:style>
  <w:style w:type="paragraph" w:styleId="DocumentMap">
    <w:name w:val="Document Map"/>
    <w:basedOn w:val="Normal"/>
    <w:link w:val="DocumentMapChar"/>
    <w:uiPriority w:val="99"/>
    <w:semiHidden/>
    <w:unhideWhenUsed/>
    <w:rsid w:val="00DB5D0B"/>
    <w:pPr>
      <w:spacing w:after="0" w:line="240" w:lineRule="auto"/>
      <w:jc w:val="both"/>
    </w:pPr>
    <w:rPr>
      <w:rFonts w:ascii="Tahoma" w:eastAsiaTheme="minorHAnsi" w:hAnsi="Tahoma" w:cs="Tahoma"/>
      <w:sz w:val="16"/>
      <w:szCs w:val="16"/>
      <w:lang w:val="ro-RO"/>
    </w:rPr>
  </w:style>
  <w:style w:type="character" w:customStyle="1" w:styleId="DocumentMapChar">
    <w:name w:val="Document Map Char"/>
    <w:basedOn w:val="DefaultParagraphFont"/>
    <w:link w:val="DocumentMap"/>
    <w:uiPriority w:val="99"/>
    <w:semiHidden/>
    <w:rsid w:val="00DB5D0B"/>
    <w:rPr>
      <w:rFonts w:ascii="Tahoma" w:hAnsi="Tahoma" w:cs="Tahoma"/>
      <w:sz w:val="16"/>
      <w:szCs w:val="16"/>
    </w:rPr>
  </w:style>
  <w:style w:type="character" w:styleId="Strong">
    <w:name w:val="Strong"/>
    <w:basedOn w:val="DefaultParagraphFont"/>
    <w:uiPriority w:val="22"/>
    <w:qFormat/>
    <w:rsid w:val="00DB5D0B"/>
    <w:rPr>
      <w:b/>
      <w:bCs/>
    </w:rPr>
  </w:style>
  <w:style w:type="character" w:customStyle="1" w:styleId="FollowedHyperlink1">
    <w:name w:val="FollowedHyperlink1"/>
    <w:basedOn w:val="DefaultParagraphFont"/>
    <w:uiPriority w:val="99"/>
    <w:semiHidden/>
    <w:unhideWhenUsed/>
    <w:rsid w:val="00DB5D0B"/>
    <w:rPr>
      <w:color w:val="954F72"/>
      <w:u w:val="single"/>
    </w:rPr>
  </w:style>
  <w:style w:type="character" w:customStyle="1" w:styleId="ca1">
    <w:name w:val="ca1"/>
    <w:basedOn w:val="DefaultParagraphFont"/>
    <w:rsid w:val="00DB5D0B"/>
    <w:rPr>
      <w:b/>
      <w:bCs/>
      <w:color w:val="005F00"/>
      <w:sz w:val="24"/>
      <w:szCs w:val="24"/>
    </w:rPr>
  </w:style>
  <w:style w:type="character" w:customStyle="1" w:styleId="tpa1">
    <w:name w:val="tpa1"/>
    <w:basedOn w:val="DefaultParagraphFont"/>
    <w:rsid w:val="00DB5D0B"/>
  </w:style>
  <w:style w:type="character" w:customStyle="1" w:styleId="FootnoteTextChar">
    <w:name w:val="Footnote Text Char"/>
    <w:aliases w:val="RSK-FT Char1,RSK-FT1 Char1,RSK-FT2 Char1,footnote text Char Char Char,Footnotes Char Char Char,Footnote ak Char Char Char,ft Char"/>
    <w:basedOn w:val="DefaultParagraphFont"/>
    <w:uiPriority w:val="99"/>
    <w:qFormat/>
    <w:rsid w:val="00DB5D0B"/>
    <w:rPr>
      <w:sz w:val="20"/>
      <w:szCs w:val="20"/>
    </w:rPr>
  </w:style>
  <w:style w:type="paragraph" w:customStyle="1" w:styleId="font5">
    <w:name w:val="font5"/>
    <w:basedOn w:val="Normal"/>
    <w:uiPriority w:val="99"/>
    <w:rsid w:val="00DB5D0B"/>
    <w:pPr>
      <w:spacing w:before="100" w:beforeAutospacing="1" w:after="100" w:afterAutospacing="1" w:line="240" w:lineRule="auto"/>
    </w:pPr>
    <w:rPr>
      <w:rFonts w:ascii="Trebuchet MS" w:eastAsia="Times New Roman" w:hAnsi="Trebuchet MS"/>
      <w:color w:val="000000"/>
      <w:lang w:val="en-GB" w:eastAsia="en-GB"/>
    </w:rPr>
  </w:style>
  <w:style w:type="paragraph" w:customStyle="1" w:styleId="font6">
    <w:name w:val="font6"/>
    <w:basedOn w:val="Normal"/>
    <w:uiPriority w:val="99"/>
    <w:rsid w:val="00DB5D0B"/>
    <w:pPr>
      <w:spacing w:before="100" w:beforeAutospacing="1" w:after="100" w:afterAutospacing="1" w:line="240" w:lineRule="auto"/>
    </w:pPr>
    <w:rPr>
      <w:rFonts w:ascii="Trebuchet MS" w:eastAsia="Times New Roman" w:hAnsi="Trebuchet MS"/>
      <w:b/>
      <w:bCs/>
      <w:color w:val="000000"/>
      <w:lang w:val="en-GB" w:eastAsia="en-GB"/>
    </w:rPr>
  </w:style>
  <w:style w:type="paragraph" w:customStyle="1" w:styleId="font7">
    <w:name w:val="font7"/>
    <w:basedOn w:val="Normal"/>
    <w:uiPriority w:val="99"/>
    <w:rsid w:val="00DB5D0B"/>
    <w:pPr>
      <w:spacing w:before="100" w:beforeAutospacing="1" w:after="100" w:afterAutospacing="1" w:line="240" w:lineRule="auto"/>
    </w:pPr>
    <w:rPr>
      <w:rFonts w:ascii="Trebuchet MS" w:eastAsia="Times New Roman" w:hAnsi="Trebuchet MS"/>
      <w:color w:val="000000"/>
      <w:lang w:val="en-GB" w:eastAsia="en-GB"/>
    </w:rPr>
  </w:style>
  <w:style w:type="paragraph" w:customStyle="1" w:styleId="font8">
    <w:name w:val="font8"/>
    <w:basedOn w:val="Normal"/>
    <w:uiPriority w:val="99"/>
    <w:rsid w:val="00DB5D0B"/>
    <w:pPr>
      <w:spacing w:before="100" w:beforeAutospacing="1" w:after="100" w:afterAutospacing="1" w:line="240" w:lineRule="auto"/>
    </w:pPr>
    <w:rPr>
      <w:rFonts w:ascii="Segoe UI" w:eastAsia="Times New Roman" w:hAnsi="Segoe UI" w:cs="Segoe UI"/>
      <w:color w:val="000000"/>
      <w:sz w:val="18"/>
      <w:szCs w:val="18"/>
      <w:lang w:val="en-GB" w:eastAsia="en-GB"/>
    </w:rPr>
  </w:style>
  <w:style w:type="paragraph" w:customStyle="1" w:styleId="font9">
    <w:name w:val="font9"/>
    <w:basedOn w:val="Normal"/>
    <w:uiPriority w:val="99"/>
    <w:rsid w:val="00DB5D0B"/>
    <w:pPr>
      <w:spacing w:before="100" w:beforeAutospacing="1" w:after="100" w:afterAutospacing="1" w:line="240" w:lineRule="auto"/>
    </w:pPr>
    <w:rPr>
      <w:rFonts w:ascii="Segoe UI" w:eastAsia="Times New Roman" w:hAnsi="Segoe UI" w:cs="Segoe UI"/>
      <w:b/>
      <w:bCs/>
      <w:color w:val="000000"/>
      <w:sz w:val="18"/>
      <w:szCs w:val="18"/>
      <w:lang w:val="en-GB" w:eastAsia="en-GB"/>
    </w:rPr>
  </w:style>
  <w:style w:type="paragraph" w:customStyle="1" w:styleId="xl63">
    <w:name w:val="xl63"/>
    <w:basedOn w:val="Normal"/>
    <w:uiPriority w:val="99"/>
    <w:rsid w:val="00DB5D0B"/>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top"/>
    </w:pPr>
    <w:rPr>
      <w:rFonts w:ascii="Trebuchet MS" w:eastAsia="Times New Roman" w:hAnsi="Trebuchet MS"/>
      <w:szCs w:val="24"/>
      <w:lang w:val="en-GB" w:eastAsia="en-GB"/>
    </w:rPr>
  </w:style>
  <w:style w:type="paragraph" w:customStyle="1" w:styleId="xl64">
    <w:name w:val="xl64"/>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b/>
      <w:bCs/>
      <w:szCs w:val="24"/>
      <w:lang w:val="en-GB" w:eastAsia="en-GB"/>
    </w:rPr>
  </w:style>
  <w:style w:type="paragraph" w:customStyle="1" w:styleId="xl65">
    <w:name w:val="xl65"/>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6">
    <w:name w:val="xl66"/>
    <w:basedOn w:val="Normal"/>
    <w:uiPriority w:val="99"/>
    <w:rsid w:val="00DB5D0B"/>
    <w:pPr>
      <w:pBdr>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7">
    <w:name w:val="xl67"/>
    <w:basedOn w:val="Normal"/>
    <w:uiPriority w:val="99"/>
    <w:rsid w:val="00DB5D0B"/>
    <w:pPr>
      <w:pBdr>
        <w:left w:val="single" w:sz="4"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8">
    <w:name w:val="xl68"/>
    <w:basedOn w:val="Normal"/>
    <w:uiPriority w:val="99"/>
    <w:rsid w:val="00DB5D0B"/>
    <w:pPr>
      <w:pBdr>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9">
    <w:name w:val="xl69"/>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70">
    <w:name w:val="xl70"/>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1">
    <w:name w:val="xl71"/>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2">
    <w:name w:val="xl72"/>
    <w:basedOn w:val="Normal"/>
    <w:uiPriority w:val="99"/>
    <w:rsid w:val="00DB5D0B"/>
    <w:pP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3">
    <w:name w:val="xl73"/>
    <w:basedOn w:val="Normal"/>
    <w:uiPriority w:val="99"/>
    <w:rsid w:val="00DB5D0B"/>
    <w:pP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4">
    <w:name w:val="xl74"/>
    <w:basedOn w:val="Normal"/>
    <w:uiPriority w:val="99"/>
    <w:rsid w:val="00DB5D0B"/>
    <w:pPr>
      <w:pBdr>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5">
    <w:name w:val="xl75"/>
    <w:basedOn w:val="Normal"/>
    <w:uiPriority w:val="99"/>
    <w:rsid w:val="00DB5D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6">
    <w:name w:val="xl76"/>
    <w:basedOn w:val="Normal"/>
    <w:uiPriority w:val="99"/>
    <w:rsid w:val="00DB5D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7">
    <w:name w:val="xl77"/>
    <w:basedOn w:val="Normal"/>
    <w:uiPriority w:val="99"/>
    <w:rsid w:val="00DB5D0B"/>
    <w:pPr>
      <w:pBdr>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8">
    <w:name w:val="xl78"/>
    <w:basedOn w:val="Normal"/>
    <w:uiPriority w:val="99"/>
    <w:rsid w:val="00DB5D0B"/>
    <w:pPr>
      <w:pBdr>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9">
    <w:name w:val="xl79"/>
    <w:basedOn w:val="Normal"/>
    <w:uiPriority w:val="99"/>
    <w:rsid w:val="00DB5D0B"/>
    <w:pPr>
      <w:pBdr>
        <w:top w:val="single" w:sz="8" w:space="0" w:color="000000"/>
        <w:left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0">
    <w:name w:val="xl80"/>
    <w:basedOn w:val="Normal"/>
    <w:uiPriority w:val="99"/>
    <w:rsid w:val="00DB5D0B"/>
    <w:pPr>
      <w:pBdr>
        <w:top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1">
    <w:name w:val="xl81"/>
    <w:basedOn w:val="Normal"/>
    <w:uiPriority w:val="99"/>
    <w:rsid w:val="00DB5D0B"/>
    <w:pPr>
      <w:pBdr>
        <w:right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2">
    <w:name w:val="xl82"/>
    <w:basedOn w:val="Normal"/>
    <w:uiPriority w:val="99"/>
    <w:rsid w:val="00DB5D0B"/>
    <w:pPr>
      <w:pBdr>
        <w:top w:val="single" w:sz="8" w:space="0" w:color="auto"/>
        <w:left w:val="single" w:sz="8"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3">
    <w:name w:val="xl83"/>
    <w:basedOn w:val="Normal"/>
    <w:uiPriority w:val="99"/>
    <w:rsid w:val="00DB5D0B"/>
    <w:pPr>
      <w:pBdr>
        <w:top w:val="single" w:sz="4" w:space="0" w:color="auto"/>
        <w:left w:val="single" w:sz="8"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4">
    <w:name w:val="xl84"/>
    <w:basedOn w:val="Normal"/>
    <w:uiPriority w:val="99"/>
    <w:rsid w:val="00DB5D0B"/>
    <w:pPr>
      <w:pBdr>
        <w:top w:val="single" w:sz="4" w:space="0" w:color="auto"/>
        <w:left w:val="single" w:sz="8" w:space="0" w:color="auto"/>
        <w:bottom w:val="single" w:sz="8"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5">
    <w:name w:val="xl85"/>
    <w:basedOn w:val="Normal"/>
    <w:uiPriority w:val="99"/>
    <w:rsid w:val="00DB5D0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6">
    <w:name w:val="xl86"/>
    <w:basedOn w:val="Normal"/>
    <w:uiPriority w:val="99"/>
    <w:rsid w:val="00DB5D0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7">
    <w:name w:val="xl87"/>
    <w:basedOn w:val="Normal"/>
    <w:uiPriority w:val="99"/>
    <w:rsid w:val="00DB5D0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8">
    <w:name w:val="xl88"/>
    <w:basedOn w:val="Normal"/>
    <w:uiPriority w:val="99"/>
    <w:rsid w:val="00DB5D0B"/>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9">
    <w:name w:val="xl89"/>
    <w:basedOn w:val="Normal"/>
    <w:uiPriority w:val="99"/>
    <w:rsid w:val="00DB5D0B"/>
    <w:pPr>
      <w:pBdr>
        <w:top w:val="single" w:sz="8" w:space="0" w:color="auto"/>
        <w:bottom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0">
    <w:name w:val="xl90"/>
    <w:basedOn w:val="Normal"/>
    <w:uiPriority w:val="99"/>
    <w:rsid w:val="00DB5D0B"/>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1">
    <w:name w:val="xl91"/>
    <w:basedOn w:val="Normal"/>
    <w:uiPriority w:val="99"/>
    <w:rsid w:val="00DB5D0B"/>
    <w:pPr>
      <w:pBdr>
        <w:top w:val="single" w:sz="8" w:space="0" w:color="auto"/>
        <w:bottom w:val="single" w:sz="4"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2">
    <w:name w:val="xl92"/>
    <w:basedOn w:val="Normal"/>
    <w:uiPriority w:val="99"/>
    <w:rsid w:val="00DB5D0B"/>
    <w:pPr>
      <w:pBdr>
        <w:top w:val="single" w:sz="4" w:space="0" w:color="auto"/>
        <w:bottom w:val="single" w:sz="4"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3">
    <w:name w:val="xl93"/>
    <w:basedOn w:val="Normal"/>
    <w:uiPriority w:val="99"/>
    <w:rsid w:val="00DB5D0B"/>
    <w:pPr>
      <w:pBdr>
        <w:top w:val="single" w:sz="4" w:space="0" w:color="auto"/>
        <w:bottom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4">
    <w:name w:val="xl94"/>
    <w:basedOn w:val="Normal"/>
    <w:uiPriority w:val="99"/>
    <w:rsid w:val="00DB5D0B"/>
    <w:pPr>
      <w:pBdr>
        <w:top w:val="single" w:sz="8" w:space="0" w:color="auto"/>
        <w:left w:val="single" w:sz="8" w:space="0" w:color="auto"/>
        <w:bottom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5">
    <w:name w:val="xl95"/>
    <w:basedOn w:val="Normal"/>
    <w:uiPriority w:val="99"/>
    <w:rsid w:val="00DB5D0B"/>
    <w:pPr>
      <w:pBdr>
        <w:top w:val="single" w:sz="8" w:space="0" w:color="auto"/>
        <w:bottom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6">
    <w:name w:val="xl96"/>
    <w:basedOn w:val="Normal"/>
    <w:uiPriority w:val="99"/>
    <w:rsid w:val="00DB5D0B"/>
    <w:pPr>
      <w:pBdr>
        <w:top w:val="single" w:sz="8" w:space="0" w:color="auto"/>
        <w:bottom w:val="single" w:sz="8" w:space="0" w:color="auto"/>
        <w:right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7">
    <w:name w:val="xl97"/>
    <w:basedOn w:val="Normal"/>
    <w:uiPriority w:val="99"/>
    <w:rsid w:val="00DB5D0B"/>
    <w:pPr>
      <w:pBdr>
        <w:top w:val="single" w:sz="8" w:space="0" w:color="000000"/>
        <w:bottom w:val="single" w:sz="8" w:space="0" w:color="000000"/>
        <w:right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8">
    <w:name w:val="xl98"/>
    <w:basedOn w:val="Normal"/>
    <w:uiPriority w:val="99"/>
    <w:rsid w:val="00DB5D0B"/>
    <w:pPr>
      <w:pBdr>
        <w:left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9">
    <w:name w:val="xl99"/>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100">
    <w:name w:val="xl100"/>
    <w:basedOn w:val="Normal"/>
    <w:uiPriority w:val="99"/>
    <w:rsid w:val="00DB5D0B"/>
    <w:pPr>
      <w:pBdr>
        <w:top w:val="single" w:sz="8" w:space="0" w:color="auto"/>
        <w:left w:val="single" w:sz="8" w:space="0" w:color="auto"/>
        <w:bottom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1">
    <w:name w:val="xl101"/>
    <w:basedOn w:val="Normal"/>
    <w:uiPriority w:val="99"/>
    <w:rsid w:val="00DB5D0B"/>
    <w:pPr>
      <w:pBdr>
        <w:top w:val="single" w:sz="8" w:space="0" w:color="auto"/>
        <w:bottom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2">
    <w:name w:val="xl102"/>
    <w:basedOn w:val="Normal"/>
    <w:uiPriority w:val="99"/>
    <w:rsid w:val="00DB5D0B"/>
    <w:pPr>
      <w:pBdr>
        <w:top w:val="single" w:sz="8" w:space="0" w:color="auto"/>
        <w:bottom w:val="single" w:sz="8" w:space="0" w:color="auto"/>
        <w:right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3">
    <w:name w:val="xl103"/>
    <w:basedOn w:val="Normal"/>
    <w:uiPriority w:val="99"/>
    <w:rsid w:val="00DB5D0B"/>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4">
    <w:name w:val="xl104"/>
    <w:basedOn w:val="Normal"/>
    <w:uiPriority w:val="99"/>
    <w:rsid w:val="00DB5D0B"/>
    <w:pPr>
      <w:pBdr>
        <w:top w:val="single" w:sz="8" w:space="0" w:color="auto"/>
        <w:bottom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5">
    <w:name w:val="xl105"/>
    <w:basedOn w:val="Normal"/>
    <w:uiPriority w:val="99"/>
    <w:rsid w:val="00DB5D0B"/>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6">
    <w:name w:val="xl106"/>
    <w:basedOn w:val="Normal"/>
    <w:uiPriority w:val="99"/>
    <w:rsid w:val="00DB5D0B"/>
    <w:pPr>
      <w:pBdr>
        <w:top w:val="single" w:sz="8" w:space="0" w:color="000000"/>
        <w:left w:val="single" w:sz="8" w:space="0" w:color="000000"/>
        <w:bottom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7">
    <w:name w:val="xl107"/>
    <w:basedOn w:val="Normal"/>
    <w:uiPriority w:val="99"/>
    <w:rsid w:val="00DB5D0B"/>
    <w:pPr>
      <w:pBdr>
        <w:top w:val="single" w:sz="8" w:space="0" w:color="000000"/>
        <w:bottom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8">
    <w:name w:val="xl108"/>
    <w:basedOn w:val="Normal"/>
    <w:uiPriority w:val="99"/>
    <w:rsid w:val="00DB5D0B"/>
    <w:pPr>
      <w:pBdr>
        <w:top w:val="single" w:sz="8" w:space="0" w:color="000000"/>
        <w:bottom w:val="single" w:sz="8" w:space="0" w:color="000000"/>
        <w:right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9">
    <w:name w:val="xl109"/>
    <w:basedOn w:val="Normal"/>
    <w:uiPriority w:val="99"/>
    <w:rsid w:val="00DB5D0B"/>
    <w:pPr>
      <w:spacing w:before="100" w:beforeAutospacing="1" w:after="100" w:afterAutospacing="1" w:line="240" w:lineRule="auto"/>
      <w:jc w:val="center"/>
      <w:textAlignment w:val="center"/>
    </w:pPr>
    <w:rPr>
      <w:rFonts w:ascii="Times New Roman" w:eastAsia="Times New Roman" w:hAnsi="Times New Roman"/>
      <w:szCs w:val="24"/>
      <w:lang w:val="en-GB" w:eastAsia="en-GB"/>
    </w:rPr>
  </w:style>
  <w:style w:type="paragraph" w:customStyle="1" w:styleId="xl110">
    <w:name w:val="xl110"/>
    <w:basedOn w:val="Normal"/>
    <w:uiPriority w:val="99"/>
    <w:rsid w:val="00DB5D0B"/>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1">
    <w:name w:val="xl111"/>
    <w:basedOn w:val="Normal"/>
    <w:uiPriority w:val="99"/>
    <w:rsid w:val="00DB5D0B"/>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2">
    <w:name w:val="xl112"/>
    <w:basedOn w:val="Normal"/>
    <w:uiPriority w:val="99"/>
    <w:rsid w:val="00DB5D0B"/>
    <w:pPr>
      <w:pBdr>
        <w:top w:val="single" w:sz="8" w:space="0" w:color="auto"/>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3">
    <w:name w:val="xl113"/>
    <w:basedOn w:val="Normal"/>
    <w:uiPriority w:val="99"/>
    <w:rsid w:val="00DB5D0B"/>
    <w:pPr>
      <w:pBdr>
        <w:bottom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14">
    <w:name w:val="xl114"/>
    <w:basedOn w:val="Normal"/>
    <w:uiPriority w:val="99"/>
    <w:rsid w:val="00DB5D0B"/>
    <w:pPr>
      <w:pBdr>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5">
    <w:name w:val="xl115"/>
    <w:basedOn w:val="Normal"/>
    <w:uiPriority w:val="99"/>
    <w:rsid w:val="00DB5D0B"/>
    <w:pPr>
      <w:pBdr>
        <w:bottom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6">
    <w:name w:val="xl116"/>
    <w:basedOn w:val="Normal"/>
    <w:uiPriority w:val="99"/>
    <w:rsid w:val="00DB5D0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7">
    <w:name w:val="xl117"/>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18">
    <w:name w:val="xl118"/>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9">
    <w:name w:val="xl119"/>
    <w:basedOn w:val="Normal"/>
    <w:uiPriority w:val="99"/>
    <w:rsid w:val="00DB5D0B"/>
    <w:pPr>
      <w:pBdr>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20">
    <w:name w:val="xl120"/>
    <w:basedOn w:val="Normal"/>
    <w:uiPriority w:val="99"/>
    <w:rsid w:val="00DB5D0B"/>
    <w:pPr>
      <w:pBdr>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21">
    <w:name w:val="xl121"/>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22">
    <w:name w:val="xl122"/>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font10">
    <w:name w:val="font10"/>
    <w:basedOn w:val="Normal"/>
    <w:uiPriority w:val="99"/>
    <w:rsid w:val="00DB5D0B"/>
    <w:pPr>
      <w:spacing w:before="100" w:beforeAutospacing="1" w:after="100" w:afterAutospacing="1" w:line="240" w:lineRule="auto"/>
    </w:pPr>
    <w:rPr>
      <w:rFonts w:ascii="Cambria" w:eastAsia="Times New Roman" w:hAnsi="Cambria"/>
      <w:lang w:val="en-GB" w:eastAsia="en-GB"/>
    </w:rPr>
  </w:style>
  <w:style w:type="paragraph" w:customStyle="1" w:styleId="font11">
    <w:name w:val="font11"/>
    <w:basedOn w:val="Normal"/>
    <w:uiPriority w:val="99"/>
    <w:rsid w:val="00DB5D0B"/>
    <w:pPr>
      <w:spacing w:before="100" w:beforeAutospacing="1" w:after="100" w:afterAutospacing="1" w:line="240" w:lineRule="auto"/>
    </w:pPr>
    <w:rPr>
      <w:rFonts w:ascii="Tahoma" w:eastAsia="Times New Roman" w:hAnsi="Tahoma" w:cs="Tahoma"/>
      <w:color w:val="000000"/>
      <w:sz w:val="18"/>
      <w:szCs w:val="18"/>
      <w:lang w:val="en-GB" w:eastAsia="en-GB"/>
    </w:rPr>
  </w:style>
  <w:style w:type="paragraph" w:customStyle="1" w:styleId="font12">
    <w:name w:val="font12"/>
    <w:basedOn w:val="Normal"/>
    <w:uiPriority w:val="99"/>
    <w:rsid w:val="00DB5D0B"/>
    <w:pPr>
      <w:spacing w:before="100" w:beforeAutospacing="1" w:after="100" w:afterAutospacing="1" w:line="240" w:lineRule="auto"/>
    </w:pPr>
    <w:rPr>
      <w:rFonts w:ascii="Tahoma" w:eastAsia="Times New Roman" w:hAnsi="Tahoma" w:cs="Tahoma"/>
      <w:b/>
      <w:bCs/>
      <w:color w:val="000000"/>
      <w:sz w:val="18"/>
      <w:szCs w:val="18"/>
      <w:lang w:val="en-GB" w:eastAsia="en-GB"/>
    </w:rPr>
  </w:style>
  <w:style w:type="paragraph" w:styleId="CommentText">
    <w:name w:val="annotation text"/>
    <w:basedOn w:val="Normal"/>
    <w:link w:val="CommentTextChar"/>
    <w:uiPriority w:val="99"/>
    <w:unhideWhenUsed/>
    <w:rsid w:val="00DB5D0B"/>
    <w:pPr>
      <w:widowControl w:val="0"/>
      <w:suppressAutoHyphens/>
      <w:spacing w:after="120"/>
      <w:jc w:val="both"/>
    </w:pPr>
    <w:rPr>
      <w:rFonts w:eastAsia="Cambria" w:cs="Calibri"/>
      <w:szCs w:val="20"/>
      <w:lang w:eastAsia="ar-SA"/>
    </w:rPr>
  </w:style>
  <w:style w:type="character" w:customStyle="1" w:styleId="CommentTextChar">
    <w:name w:val="Comment Text Char"/>
    <w:basedOn w:val="DefaultParagraphFont"/>
    <w:link w:val="CommentText"/>
    <w:uiPriority w:val="99"/>
    <w:rsid w:val="00DB5D0B"/>
    <w:rPr>
      <w:rFonts w:ascii="Calibri" w:eastAsia="Cambria" w:hAnsi="Calibri" w:cs="Calibri"/>
      <w:szCs w:val="20"/>
      <w:lang w:val="en-US" w:eastAsia="ar-SA"/>
    </w:rPr>
  </w:style>
  <w:style w:type="character" w:styleId="CommentReference">
    <w:name w:val="annotation reference"/>
    <w:uiPriority w:val="99"/>
    <w:semiHidden/>
    <w:unhideWhenUsed/>
    <w:qFormat/>
    <w:rsid w:val="00DB5D0B"/>
    <w:rPr>
      <w:sz w:val="16"/>
      <w:szCs w:val="16"/>
    </w:rPr>
  </w:style>
  <w:style w:type="paragraph" w:customStyle="1" w:styleId="TOC41">
    <w:name w:val="TOC 41"/>
    <w:basedOn w:val="Normal"/>
    <w:next w:val="Normal"/>
    <w:autoRedefine/>
    <w:uiPriority w:val="39"/>
    <w:unhideWhenUsed/>
    <w:rsid w:val="00DB5D0B"/>
    <w:pPr>
      <w:spacing w:after="100"/>
      <w:ind w:left="660"/>
    </w:pPr>
    <w:rPr>
      <w:rFonts w:asciiTheme="minorHAnsi" w:eastAsia="Times New Roman" w:hAnsiTheme="minorHAnsi" w:cstheme="minorBidi"/>
    </w:rPr>
  </w:style>
  <w:style w:type="paragraph" w:customStyle="1" w:styleId="TOC51">
    <w:name w:val="TOC 51"/>
    <w:basedOn w:val="Normal"/>
    <w:next w:val="Normal"/>
    <w:autoRedefine/>
    <w:uiPriority w:val="39"/>
    <w:unhideWhenUsed/>
    <w:rsid w:val="00DB5D0B"/>
    <w:pPr>
      <w:spacing w:after="100"/>
      <w:ind w:left="880"/>
    </w:pPr>
    <w:rPr>
      <w:rFonts w:asciiTheme="minorHAnsi" w:eastAsia="Times New Roman" w:hAnsiTheme="minorHAnsi" w:cstheme="minorBidi"/>
    </w:rPr>
  </w:style>
  <w:style w:type="paragraph" w:customStyle="1" w:styleId="TOC61">
    <w:name w:val="TOC 61"/>
    <w:basedOn w:val="Normal"/>
    <w:next w:val="Normal"/>
    <w:autoRedefine/>
    <w:uiPriority w:val="39"/>
    <w:unhideWhenUsed/>
    <w:rsid w:val="00DB5D0B"/>
    <w:pPr>
      <w:spacing w:after="100"/>
      <w:ind w:left="1100"/>
    </w:pPr>
    <w:rPr>
      <w:rFonts w:asciiTheme="minorHAnsi" w:eastAsia="Times New Roman" w:hAnsiTheme="minorHAnsi" w:cstheme="minorBidi"/>
    </w:rPr>
  </w:style>
  <w:style w:type="paragraph" w:customStyle="1" w:styleId="TOC71">
    <w:name w:val="TOC 71"/>
    <w:basedOn w:val="Normal"/>
    <w:next w:val="Normal"/>
    <w:autoRedefine/>
    <w:uiPriority w:val="39"/>
    <w:unhideWhenUsed/>
    <w:rsid w:val="00DB5D0B"/>
    <w:pPr>
      <w:spacing w:after="100"/>
      <w:ind w:left="1320"/>
    </w:pPr>
    <w:rPr>
      <w:rFonts w:asciiTheme="minorHAnsi" w:eastAsia="Times New Roman" w:hAnsiTheme="minorHAnsi" w:cstheme="minorBidi"/>
    </w:rPr>
  </w:style>
  <w:style w:type="paragraph" w:customStyle="1" w:styleId="TOC81">
    <w:name w:val="TOC 81"/>
    <w:basedOn w:val="Normal"/>
    <w:next w:val="Normal"/>
    <w:autoRedefine/>
    <w:uiPriority w:val="39"/>
    <w:unhideWhenUsed/>
    <w:rsid w:val="00DB5D0B"/>
    <w:pPr>
      <w:spacing w:after="100"/>
      <w:ind w:left="1540"/>
    </w:pPr>
    <w:rPr>
      <w:rFonts w:asciiTheme="minorHAnsi" w:eastAsia="Times New Roman" w:hAnsiTheme="minorHAnsi" w:cstheme="minorBidi"/>
    </w:rPr>
  </w:style>
  <w:style w:type="paragraph" w:customStyle="1" w:styleId="TOC91">
    <w:name w:val="TOC 91"/>
    <w:basedOn w:val="Normal"/>
    <w:next w:val="Normal"/>
    <w:autoRedefine/>
    <w:uiPriority w:val="39"/>
    <w:unhideWhenUsed/>
    <w:rsid w:val="00DB5D0B"/>
    <w:pPr>
      <w:spacing w:after="100"/>
      <w:ind w:left="1760"/>
    </w:pPr>
    <w:rPr>
      <w:rFonts w:asciiTheme="minorHAnsi" w:eastAsia="Times New Roman" w:hAnsiTheme="minorHAnsi" w:cstheme="minorBidi"/>
    </w:rPr>
  </w:style>
  <w:style w:type="character" w:customStyle="1" w:styleId="a1">
    <w:name w:val="a1"/>
    <w:basedOn w:val="DefaultParagraphFont"/>
    <w:rsid w:val="00DB5D0B"/>
    <w:rPr>
      <w:rFonts w:ascii="Times New Roman" w:hAnsi="Times New Roman" w:cs="Times New Roman" w:hint="default"/>
      <w:b/>
      <w:bCs/>
      <w:i w:val="0"/>
      <w:iCs w:val="0"/>
      <w:bdr w:val="none" w:sz="0" w:space="0" w:color="auto" w:frame="1"/>
    </w:rPr>
  </w:style>
  <w:style w:type="character" w:customStyle="1" w:styleId="a2">
    <w:name w:val="a2"/>
    <w:basedOn w:val="DefaultParagraphFont"/>
    <w:rsid w:val="00DB5D0B"/>
    <w:rPr>
      <w:rFonts w:ascii="Times New Roman" w:hAnsi="Times New Roman" w:cs="Times New Roman" w:hint="default"/>
      <w:b/>
      <w:bCs/>
      <w:i w:val="0"/>
      <w:iCs w:val="0"/>
      <w:bdr w:val="none" w:sz="0" w:space="0" w:color="auto" w:frame="1"/>
    </w:rPr>
  </w:style>
  <w:style w:type="character" w:customStyle="1" w:styleId="a3">
    <w:name w:val="a3"/>
    <w:basedOn w:val="DefaultParagraphFont"/>
    <w:rsid w:val="00DB5D0B"/>
    <w:rPr>
      <w:rFonts w:ascii="Times New Roman" w:hAnsi="Times New Roman" w:cs="Times New Roman" w:hint="default"/>
      <w:b w:val="0"/>
      <w:bCs w:val="0"/>
      <w:i w:val="0"/>
      <w:iCs w:val="0"/>
      <w:bdr w:val="none" w:sz="0" w:space="0" w:color="auto" w:frame="1"/>
    </w:rPr>
  </w:style>
  <w:style w:type="character" w:customStyle="1" w:styleId="a4">
    <w:name w:val="a4"/>
    <w:basedOn w:val="DefaultParagraphFont"/>
    <w:rsid w:val="00DB5D0B"/>
    <w:rPr>
      <w:rFonts w:ascii="Times New Roman" w:hAnsi="Times New Roman" w:cs="Times New Roman" w:hint="default"/>
      <w:b w:val="0"/>
      <w:bCs w:val="0"/>
      <w:i w:val="0"/>
      <w:iCs w:val="0"/>
      <w:bdr w:val="none" w:sz="0" w:space="0" w:color="auto" w:frame="1"/>
    </w:rPr>
  </w:style>
  <w:style w:type="character" w:customStyle="1" w:styleId="l62">
    <w:name w:val="l62"/>
    <w:basedOn w:val="DefaultParagraphFont"/>
    <w:rsid w:val="00DB5D0B"/>
    <w:rPr>
      <w:rFonts w:ascii="ff34" w:hAnsi="ff34" w:hint="default"/>
      <w:b w:val="0"/>
      <w:bCs w:val="0"/>
      <w:i w:val="0"/>
      <w:iCs w:val="0"/>
      <w:vanish w:val="0"/>
      <w:webHidden w:val="0"/>
      <w:bdr w:val="none" w:sz="0" w:space="0" w:color="auto" w:frame="1"/>
      <w:specVanish w:val="0"/>
    </w:rPr>
  </w:style>
  <w:style w:type="character" w:customStyle="1" w:styleId="l72">
    <w:name w:val="l72"/>
    <w:basedOn w:val="DefaultParagraphFont"/>
    <w:rsid w:val="00DB5D0B"/>
    <w:rPr>
      <w:rFonts w:ascii="ff34" w:hAnsi="ff34" w:hint="default"/>
      <w:b w:val="0"/>
      <w:bCs w:val="0"/>
      <w:i w:val="0"/>
      <w:iCs w:val="0"/>
      <w:vanish w:val="0"/>
      <w:webHidden w:val="0"/>
      <w:bdr w:val="none" w:sz="0" w:space="0" w:color="auto" w:frame="1"/>
      <w:specVanish w:val="0"/>
    </w:rPr>
  </w:style>
  <w:style w:type="character" w:customStyle="1" w:styleId="l92">
    <w:name w:val="l92"/>
    <w:basedOn w:val="DefaultParagraphFont"/>
    <w:rsid w:val="00DB5D0B"/>
    <w:rPr>
      <w:rFonts w:ascii="ff7" w:hAnsi="ff7" w:hint="default"/>
      <w:b w:val="0"/>
      <w:bCs w:val="0"/>
      <w:i w:val="0"/>
      <w:iCs w:val="0"/>
      <w:vanish w:val="0"/>
      <w:webHidden w:val="0"/>
      <w:bdr w:val="none" w:sz="0" w:space="0" w:color="auto" w:frame="1"/>
      <w:specVanish w:val="0"/>
    </w:rPr>
  </w:style>
  <w:style w:type="character" w:customStyle="1" w:styleId="l82">
    <w:name w:val="l82"/>
    <w:basedOn w:val="DefaultParagraphFont"/>
    <w:rsid w:val="00DB5D0B"/>
    <w:rPr>
      <w:rFonts w:ascii="ff7" w:hAnsi="ff7" w:hint="default"/>
      <w:b w:val="0"/>
      <w:bCs w:val="0"/>
      <w:i w:val="0"/>
      <w:iCs w:val="0"/>
      <w:vanish w:val="0"/>
      <w:webHidden w:val="0"/>
      <w:bdr w:val="none" w:sz="0" w:space="0" w:color="auto" w:frame="1"/>
      <w:specVanish w:val="0"/>
    </w:rPr>
  </w:style>
  <w:style w:type="character" w:customStyle="1" w:styleId="l102">
    <w:name w:val="l102"/>
    <w:basedOn w:val="DefaultParagraphFont"/>
    <w:rsid w:val="00DB5D0B"/>
    <w:rPr>
      <w:rFonts w:ascii="ff7" w:hAnsi="ff7" w:hint="default"/>
      <w:b w:val="0"/>
      <w:bCs w:val="0"/>
      <w:i w:val="0"/>
      <w:iCs w:val="0"/>
      <w:vanish w:val="0"/>
      <w:webHidden w:val="0"/>
      <w:bdr w:val="none" w:sz="0" w:space="0" w:color="auto" w:frame="1"/>
      <w:specVanish w:val="0"/>
    </w:rPr>
  </w:style>
  <w:style w:type="character" w:customStyle="1" w:styleId="a5">
    <w:name w:val="a5"/>
    <w:basedOn w:val="DefaultParagraphFont"/>
    <w:rsid w:val="00DB5D0B"/>
    <w:rPr>
      <w:rFonts w:ascii="ff16" w:hAnsi="ff16" w:hint="default"/>
      <w:b/>
      <w:bCs/>
      <w:i w:val="0"/>
      <w:iCs w:val="0"/>
      <w:bdr w:val="none" w:sz="0" w:space="0" w:color="auto" w:frame="1"/>
    </w:rPr>
  </w:style>
  <w:style w:type="character" w:customStyle="1" w:styleId="a6">
    <w:name w:val="a6"/>
    <w:basedOn w:val="DefaultParagraphFont"/>
    <w:rsid w:val="00DB5D0B"/>
    <w:rPr>
      <w:rFonts w:ascii="ff33" w:hAnsi="ff33" w:hint="default"/>
      <w:b w:val="0"/>
      <w:bCs w:val="0"/>
      <w:i w:val="0"/>
      <w:iCs w:val="0"/>
      <w:bdr w:val="none" w:sz="0" w:space="0" w:color="auto" w:frame="1"/>
    </w:rPr>
  </w:style>
  <w:style w:type="character" w:customStyle="1" w:styleId="a7">
    <w:name w:val="a7"/>
    <w:basedOn w:val="DefaultParagraphFont"/>
    <w:rsid w:val="00DB5D0B"/>
    <w:rPr>
      <w:rFonts w:ascii="ff17" w:hAnsi="ff17" w:hint="default"/>
      <w:b w:val="0"/>
      <w:bCs w:val="0"/>
      <w:i w:val="0"/>
      <w:iCs w:val="0"/>
      <w:bdr w:val="none" w:sz="0" w:space="0" w:color="auto" w:frame="1"/>
    </w:rPr>
  </w:style>
  <w:style w:type="character" w:customStyle="1" w:styleId="l63">
    <w:name w:val="l63"/>
    <w:basedOn w:val="DefaultParagraphFont"/>
    <w:rsid w:val="00DB5D0B"/>
    <w:rPr>
      <w:rFonts w:ascii="ff33" w:hAnsi="ff33" w:hint="default"/>
      <w:b w:val="0"/>
      <w:bCs w:val="0"/>
      <w:i w:val="0"/>
      <w:iCs w:val="0"/>
      <w:vanish w:val="0"/>
      <w:webHidden w:val="0"/>
      <w:bdr w:val="none" w:sz="0" w:space="0" w:color="auto" w:frame="1"/>
      <w:specVanish w:val="0"/>
    </w:rPr>
  </w:style>
  <w:style w:type="character" w:customStyle="1" w:styleId="apple-converted-space">
    <w:name w:val="apple-converted-space"/>
    <w:basedOn w:val="DefaultParagraphFont"/>
    <w:rsid w:val="00DB5D0B"/>
    <w:rPr>
      <w:rFonts w:cs="Times New Roman"/>
    </w:rPr>
  </w:style>
  <w:style w:type="paragraph" w:styleId="HTMLPreformatted">
    <w:name w:val="HTML Preformatted"/>
    <w:basedOn w:val="Normal"/>
    <w:link w:val="HTMLPreformattedChar"/>
    <w:uiPriority w:val="99"/>
    <w:unhideWhenUsed/>
    <w:rsid w:val="00DB5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5D0B"/>
    <w:rPr>
      <w:rFonts w:ascii="Courier New" w:eastAsia="Times New Roman" w:hAnsi="Courier New" w:cs="Courier New"/>
      <w:sz w:val="20"/>
      <w:szCs w:val="20"/>
      <w:lang w:val="en-US"/>
    </w:rPr>
  </w:style>
  <w:style w:type="paragraph" w:customStyle="1" w:styleId="table">
    <w:name w:val="table"/>
    <w:basedOn w:val="Normal"/>
    <w:uiPriority w:val="99"/>
    <w:rsid w:val="00DB5D0B"/>
    <w:pPr>
      <w:spacing w:after="120" w:line="288" w:lineRule="auto"/>
    </w:pPr>
    <w:rPr>
      <w:rFonts w:ascii="Trebuchet MS" w:eastAsia="Times New Roman" w:hAnsi="Trebuchet MS"/>
      <w:sz w:val="20"/>
      <w:szCs w:val="20"/>
      <w:lang w:val="en-GB"/>
    </w:rPr>
  </w:style>
  <w:style w:type="character" w:customStyle="1" w:styleId="tal1">
    <w:name w:val="tal1"/>
    <w:basedOn w:val="DefaultParagraphFont"/>
    <w:rsid w:val="00DB5D0B"/>
  </w:style>
  <w:style w:type="paragraph" w:customStyle="1" w:styleId="Textnormal">
    <w:name w:val="Text normal"/>
    <w:link w:val="TextnormalChar"/>
    <w:autoRedefine/>
    <w:rsid w:val="00DB5D0B"/>
    <w:pPr>
      <w:spacing w:before="80" w:line="240" w:lineRule="auto"/>
      <w:jc w:val="both"/>
    </w:pPr>
    <w:rPr>
      <w:rFonts w:ascii="Arial" w:eastAsia="Times New Roman" w:hAnsi="Arial" w:cs="Arial"/>
      <w:sz w:val="24"/>
      <w:lang w:val="en-US"/>
    </w:rPr>
  </w:style>
  <w:style w:type="character" w:customStyle="1" w:styleId="TextnormalChar">
    <w:name w:val="Text normal Char"/>
    <w:basedOn w:val="DefaultParagraphFont"/>
    <w:link w:val="Textnormal"/>
    <w:rsid w:val="00DB5D0B"/>
    <w:rPr>
      <w:rFonts w:ascii="Arial" w:eastAsia="Times New Roman" w:hAnsi="Arial" w:cs="Arial"/>
      <w:sz w:val="24"/>
      <w:lang w:val="en-US"/>
    </w:rPr>
  </w:style>
  <w:style w:type="character" w:customStyle="1" w:styleId="atn">
    <w:name w:val="atn"/>
    <w:basedOn w:val="DefaultParagraphFont"/>
    <w:rsid w:val="00DB5D0B"/>
  </w:style>
  <w:style w:type="character" w:customStyle="1" w:styleId="shorttext">
    <w:name w:val="short_text"/>
    <w:basedOn w:val="DefaultParagraphFont"/>
    <w:rsid w:val="00DB5D0B"/>
  </w:style>
  <w:style w:type="paragraph" w:styleId="Revision">
    <w:name w:val="Revision"/>
    <w:hidden/>
    <w:uiPriority w:val="99"/>
    <w:semiHidden/>
    <w:rsid w:val="00DB5D0B"/>
    <w:pPr>
      <w:spacing w:after="0" w:line="240" w:lineRule="auto"/>
    </w:pPr>
    <w:rPr>
      <w:rFonts w:ascii="Garamond" w:hAnsi="Garamond"/>
      <w:sz w:val="24"/>
      <w:szCs w:val="24"/>
    </w:rPr>
  </w:style>
  <w:style w:type="table" w:customStyle="1" w:styleId="TableGridArial1">
    <w:name w:val="Table Grid Arial1"/>
    <w:basedOn w:val="TableNormal"/>
    <w:next w:val="TableGrid"/>
    <w:uiPriority w:val="59"/>
    <w:rsid w:val="00DB5D0B"/>
    <w:pPr>
      <w:spacing w:after="0" w:line="240" w:lineRule="auto"/>
    </w:pPr>
    <w:rPr>
      <w:rFonts w:ascii="Garamond" w:hAnsi="Garamond"/>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mentSubject1">
    <w:name w:val="Comment Subject1"/>
    <w:basedOn w:val="CommentText"/>
    <w:next w:val="CommentText"/>
    <w:uiPriority w:val="99"/>
    <w:semiHidden/>
    <w:unhideWhenUsed/>
    <w:rsid w:val="00DB5D0B"/>
    <w:pPr>
      <w:widowControl/>
      <w:suppressAutoHyphens w:val="0"/>
      <w:spacing w:before="120" w:line="240" w:lineRule="auto"/>
    </w:pPr>
    <w:rPr>
      <w:rFonts w:ascii="Garamond" w:eastAsia="Calibri" w:hAnsi="Garamond" w:cs="Times New Roman"/>
      <w:b/>
      <w:bCs/>
      <w:sz w:val="20"/>
      <w:lang w:val="ro-RO" w:eastAsia="en-US"/>
    </w:rPr>
  </w:style>
  <w:style w:type="character" w:customStyle="1" w:styleId="CommentSubjectChar">
    <w:name w:val="Comment Subject Char"/>
    <w:basedOn w:val="CommentTextChar"/>
    <w:link w:val="CommentSubject"/>
    <w:uiPriority w:val="99"/>
    <w:semiHidden/>
    <w:rsid w:val="00DB5D0B"/>
    <w:rPr>
      <w:rFonts w:ascii="Calibri" w:eastAsia="Cambria" w:hAnsi="Calibri" w:cs="Calibri"/>
      <w:b/>
      <w:bCs/>
      <w:szCs w:val="20"/>
      <w:lang w:val="en-US" w:eastAsia="ar-SA"/>
    </w:rPr>
  </w:style>
  <w:style w:type="table" w:customStyle="1" w:styleId="PlainTable21">
    <w:name w:val="Plain Table 21"/>
    <w:basedOn w:val="TableNormal"/>
    <w:next w:val="PlainTable2"/>
    <w:uiPriority w:val="42"/>
    <w:rsid w:val="00DB5D0B"/>
    <w:pPr>
      <w:spacing w:after="0" w:line="240" w:lineRule="auto"/>
    </w:pPr>
    <w:rPr>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1">
    <w:name w:val="Grid Table 1 Light1"/>
    <w:basedOn w:val="TableNormal"/>
    <w:next w:val="GridTable1Light"/>
    <w:uiPriority w:val="46"/>
    <w:rsid w:val="00DB5D0B"/>
    <w:pPr>
      <w:spacing w:after="0" w:line="240" w:lineRule="auto"/>
    </w:pPr>
    <w:rPr>
      <w:lang w:val="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EndnoteText">
    <w:name w:val="endnote text"/>
    <w:basedOn w:val="Normal"/>
    <w:link w:val="EndnoteTextChar"/>
    <w:uiPriority w:val="99"/>
    <w:semiHidden/>
    <w:unhideWhenUsed/>
    <w:rsid w:val="00DB5D0B"/>
    <w:pPr>
      <w:spacing w:after="0" w:line="240" w:lineRule="auto"/>
      <w:jc w:val="both"/>
    </w:pPr>
    <w:rPr>
      <w:rFonts w:ascii="Trebuchet MS" w:eastAsiaTheme="minorHAnsi" w:hAnsi="Trebuchet MS" w:cstheme="minorBidi"/>
      <w:sz w:val="20"/>
      <w:szCs w:val="20"/>
      <w:lang w:val="ro-RO"/>
    </w:rPr>
  </w:style>
  <w:style w:type="character" w:customStyle="1" w:styleId="EndnoteTextChar">
    <w:name w:val="Endnote Text Char"/>
    <w:basedOn w:val="DefaultParagraphFont"/>
    <w:link w:val="EndnoteText"/>
    <w:uiPriority w:val="99"/>
    <w:semiHidden/>
    <w:rsid w:val="00DB5D0B"/>
    <w:rPr>
      <w:rFonts w:ascii="Trebuchet MS" w:hAnsi="Trebuchet MS"/>
      <w:sz w:val="20"/>
      <w:szCs w:val="20"/>
    </w:rPr>
  </w:style>
  <w:style w:type="character" w:styleId="EndnoteReference">
    <w:name w:val="endnote reference"/>
    <w:basedOn w:val="DefaultParagraphFont"/>
    <w:semiHidden/>
    <w:unhideWhenUsed/>
    <w:rsid w:val="00DB5D0B"/>
    <w:rPr>
      <w:vertAlign w:val="superscript"/>
    </w:rPr>
  </w:style>
  <w:style w:type="paragraph" w:customStyle="1" w:styleId="BodyText21">
    <w:name w:val="Body Text 21"/>
    <w:basedOn w:val="Normal"/>
    <w:next w:val="BodyText2"/>
    <w:link w:val="BodyText2Char"/>
    <w:uiPriority w:val="99"/>
    <w:rsid w:val="00DB5D0B"/>
    <w:pPr>
      <w:spacing w:after="120" w:line="480" w:lineRule="auto"/>
      <w:ind w:left="1134"/>
    </w:pPr>
    <w:rPr>
      <w:rFonts w:ascii="Arial" w:eastAsia="Times New Roman" w:hAnsi="Arial" w:cs="Arial"/>
      <w:lang w:val="en-GB"/>
    </w:rPr>
  </w:style>
  <w:style w:type="character" w:customStyle="1" w:styleId="BodyText2Char">
    <w:name w:val="Body Text 2 Char"/>
    <w:basedOn w:val="DefaultParagraphFont"/>
    <w:link w:val="BodyText21"/>
    <w:uiPriority w:val="99"/>
    <w:rsid w:val="00DB5D0B"/>
    <w:rPr>
      <w:rFonts w:ascii="Arial" w:eastAsia="Times New Roman" w:hAnsi="Arial" w:cs="Arial"/>
      <w:lang w:val="en-GB"/>
    </w:rPr>
  </w:style>
  <w:style w:type="table" w:customStyle="1" w:styleId="TableGrid41">
    <w:name w:val="Table Grid 41"/>
    <w:basedOn w:val="TableNormal"/>
    <w:next w:val="TableGrid4"/>
    <w:rsid w:val="00DB5D0B"/>
    <w:pPr>
      <w:spacing w:after="120" w:line="264" w:lineRule="auto"/>
    </w:pPr>
    <w:rPr>
      <w:rFonts w:eastAsia="Times New Roman"/>
      <w:sz w:val="21"/>
      <w:szCs w:val="21"/>
      <w:lang w:eastAsia="ro-R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character" w:customStyle="1" w:styleId="do1">
    <w:name w:val="do1"/>
    <w:basedOn w:val="DefaultParagraphFont"/>
    <w:rsid w:val="00DB5D0B"/>
    <w:rPr>
      <w:rFonts w:cs="Times New Roman"/>
      <w:b/>
      <w:bCs/>
      <w:sz w:val="26"/>
      <w:szCs w:val="26"/>
    </w:rPr>
  </w:style>
  <w:style w:type="paragraph" w:customStyle="1" w:styleId="bodytekst">
    <w:name w:val="bodytekst"/>
    <w:basedOn w:val="Normal"/>
    <w:uiPriority w:val="99"/>
    <w:rsid w:val="00DB5D0B"/>
    <w:pPr>
      <w:spacing w:after="120" w:line="260" w:lineRule="atLeast"/>
    </w:pPr>
    <w:rPr>
      <w:rFonts w:ascii="Verdana" w:eastAsia="Times New Roman" w:hAnsi="Verdana" w:cstheme="minorBidi"/>
      <w:spacing w:val="6"/>
      <w:sz w:val="17"/>
      <w:szCs w:val="18"/>
      <w:lang w:val="nl-NL"/>
    </w:rPr>
  </w:style>
  <w:style w:type="character" w:customStyle="1" w:styleId="text">
    <w:name w:val="text"/>
    <w:basedOn w:val="DefaultParagraphFont"/>
    <w:rsid w:val="00DB5D0B"/>
    <w:rPr>
      <w:rFonts w:cs="Times New Roman"/>
    </w:rPr>
  </w:style>
  <w:style w:type="character" w:customStyle="1" w:styleId="spelle">
    <w:name w:val="spelle"/>
    <w:basedOn w:val="DefaultParagraphFont"/>
    <w:rsid w:val="00DB5D0B"/>
    <w:rPr>
      <w:rFonts w:cs="Times New Roman"/>
    </w:rPr>
  </w:style>
  <w:style w:type="character" w:customStyle="1" w:styleId="grame">
    <w:name w:val="grame"/>
    <w:basedOn w:val="DefaultParagraphFont"/>
    <w:rsid w:val="00DB5D0B"/>
    <w:rPr>
      <w:rFonts w:cs="Times New Roman"/>
    </w:rPr>
  </w:style>
  <w:style w:type="character" w:styleId="Emphasis">
    <w:name w:val="Emphasis"/>
    <w:basedOn w:val="DefaultParagraphFont"/>
    <w:uiPriority w:val="20"/>
    <w:qFormat/>
    <w:rsid w:val="00DB5D0B"/>
    <w:rPr>
      <w:i/>
      <w:iCs/>
    </w:rPr>
  </w:style>
  <w:style w:type="paragraph" w:customStyle="1" w:styleId="BodyText1">
    <w:name w:val="Body Text1"/>
    <w:basedOn w:val="Normal"/>
    <w:next w:val="BodyText"/>
    <w:link w:val="BodyTextChar"/>
    <w:uiPriority w:val="99"/>
    <w:rsid w:val="00DB5D0B"/>
    <w:pPr>
      <w:spacing w:after="120" w:line="264" w:lineRule="auto"/>
    </w:pPr>
    <w:rPr>
      <w:rFonts w:eastAsia="Times New Roman" w:cstheme="minorBidi"/>
      <w:sz w:val="21"/>
      <w:szCs w:val="21"/>
    </w:rPr>
  </w:style>
  <w:style w:type="character" w:customStyle="1" w:styleId="BodyTextChar">
    <w:name w:val="Body Text Char"/>
    <w:basedOn w:val="DefaultParagraphFont"/>
    <w:link w:val="BodyText1"/>
    <w:uiPriority w:val="99"/>
    <w:rsid w:val="00DB5D0B"/>
    <w:rPr>
      <w:rFonts w:ascii="Calibri" w:eastAsia="Times New Roman" w:hAnsi="Calibri"/>
      <w:sz w:val="21"/>
      <w:szCs w:val="21"/>
      <w:lang w:val="en-US"/>
    </w:rPr>
  </w:style>
  <w:style w:type="paragraph" w:customStyle="1" w:styleId="Fig">
    <w:name w:val="Fig"/>
    <w:basedOn w:val="Normal"/>
    <w:uiPriority w:val="99"/>
    <w:rsid w:val="00DB5D0B"/>
    <w:pPr>
      <w:spacing w:after="120" w:line="264" w:lineRule="auto"/>
    </w:pPr>
    <w:rPr>
      <w:rFonts w:ascii="Arial" w:eastAsia="Times New Roman" w:hAnsi="Arial" w:cstheme="minorBidi"/>
      <w:b/>
      <w:sz w:val="21"/>
      <w:szCs w:val="24"/>
    </w:rPr>
  </w:style>
  <w:style w:type="paragraph" w:customStyle="1" w:styleId="BodyTextIndent21">
    <w:name w:val="Body Text Indent 21"/>
    <w:basedOn w:val="Normal"/>
    <w:next w:val="BodyTextIndent2"/>
    <w:link w:val="BodyTextIndent2Char"/>
    <w:uiPriority w:val="99"/>
    <w:rsid w:val="00DB5D0B"/>
    <w:pPr>
      <w:spacing w:after="120" w:line="480" w:lineRule="auto"/>
      <w:ind w:left="360"/>
    </w:pPr>
    <w:rPr>
      <w:rFonts w:eastAsia="Times New Roman" w:cstheme="minorBidi"/>
      <w:sz w:val="21"/>
      <w:szCs w:val="21"/>
    </w:rPr>
  </w:style>
  <w:style w:type="character" w:customStyle="1" w:styleId="BodyTextIndent2Char">
    <w:name w:val="Body Text Indent 2 Char"/>
    <w:basedOn w:val="DefaultParagraphFont"/>
    <w:link w:val="BodyTextIndent21"/>
    <w:uiPriority w:val="99"/>
    <w:rsid w:val="00DB5D0B"/>
    <w:rPr>
      <w:rFonts w:ascii="Calibri" w:eastAsia="Times New Roman" w:hAnsi="Calibri"/>
      <w:sz w:val="21"/>
      <w:szCs w:val="21"/>
      <w:lang w:val="en-US"/>
    </w:rPr>
  </w:style>
  <w:style w:type="paragraph" w:customStyle="1" w:styleId="CharCharCharCharCharCharCharCharCharCharCharCharCharChar">
    <w:name w:val="Char Char Char Char Char Char Char Char Char Char Char Char Char Char"/>
    <w:basedOn w:val="Normal"/>
    <w:uiPriority w:val="99"/>
    <w:rsid w:val="00DB5D0B"/>
    <w:pPr>
      <w:tabs>
        <w:tab w:val="left" w:pos="709"/>
      </w:tabs>
      <w:spacing w:after="120" w:line="264" w:lineRule="auto"/>
    </w:pPr>
    <w:rPr>
      <w:rFonts w:ascii="Tahoma" w:eastAsia="Times New Roman" w:hAnsi="Tahoma" w:cstheme="minorBidi"/>
      <w:sz w:val="21"/>
      <w:szCs w:val="24"/>
      <w:lang w:val="pl-PL" w:eastAsia="pl-PL"/>
    </w:rPr>
  </w:style>
  <w:style w:type="paragraph" w:customStyle="1" w:styleId="BodyTextIndent1">
    <w:name w:val="Body Text Indent1"/>
    <w:basedOn w:val="Normal"/>
    <w:next w:val="BodyTextIndent"/>
    <w:link w:val="BodyTextIndentChar"/>
    <w:uiPriority w:val="99"/>
    <w:rsid w:val="00DB5D0B"/>
    <w:pPr>
      <w:spacing w:after="120" w:line="264" w:lineRule="auto"/>
      <w:ind w:left="360"/>
    </w:pPr>
    <w:rPr>
      <w:rFonts w:eastAsia="Times New Roman" w:cstheme="minorBidi"/>
      <w:sz w:val="21"/>
      <w:szCs w:val="21"/>
    </w:rPr>
  </w:style>
  <w:style w:type="character" w:customStyle="1" w:styleId="BodyTextIndentChar">
    <w:name w:val="Body Text Indent Char"/>
    <w:basedOn w:val="DefaultParagraphFont"/>
    <w:link w:val="BodyTextIndent1"/>
    <w:uiPriority w:val="99"/>
    <w:rsid w:val="00DB5D0B"/>
    <w:rPr>
      <w:rFonts w:ascii="Calibri" w:eastAsia="Times New Roman" w:hAnsi="Calibri"/>
      <w:sz w:val="21"/>
      <w:szCs w:val="21"/>
      <w:lang w:val="en-US"/>
    </w:rPr>
  </w:style>
  <w:style w:type="table" w:customStyle="1" w:styleId="TableClassic11">
    <w:name w:val="Table Classic 11"/>
    <w:basedOn w:val="TableNormal"/>
    <w:next w:val="TableClassic1"/>
    <w:rsid w:val="00DB5D0B"/>
    <w:pPr>
      <w:spacing w:after="120" w:line="264" w:lineRule="auto"/>
    </w:pPr>
    <w:rPr>
      <w:rFonts w:eastAsia="Times New Roman"/>
      <w:sz w:val="21"/>
      <w:szCs w:val="21"/>
      <w:lang w:eastAsia="ro-RO"/>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itle1">
    <w:name w:val="Title1"/>
    <w:basedOn w:val="Normal"/>
    <w:next w:val="Normal"/>
    <w:uiPriority w:val="10"/>
    <w:qFormat/>
    <w:rsid w:val="00DB5D0B"/>
    <w:pPr>
      <w:spacing w:after="0" w:line="240" w:lineRule="auto"/>
      <w:contextualSpacing/>
    </w:pPr>
    <w:rPr>
      <w:rFonts w:ascii="Calibri Light" w:eastAsia="Times New Roman" w:hAnsi="Calibri Light"/>
      <w:color w:val="2E74B5"/>
      <w:spacing w:val="-7"/>
      <w:sz w:val="80"/>
      <w:szCs w:val="80"/>
    </w:rPr>
  </w:style>
  <w:style w:type="character" w:customStyle="1" w:styleId="TitleChar">
    <w:name w:val="Title Char"/>
    <w:basedOn w:val="DefaultParagraphFont"/>
    <w:link w:val="Title"/>
    <w:uiPriority w:val="10"/>
    <w:rsid w:val="00DB5D0B"/>
    <w:rPr>
      <w:rFonts w:ascii="Calibri Light" w:eastAsia="Times New Roman" w:hAnsi="Calibri Light" w:cs="Times New Roman"/>
      <w:color w:val="2E74B5"/>
      <w:spacing w:val="-7"/>
      <w:sz w:val="80"/>
      <w:szCs w:val="80"/>
      <w:lang w:val="en-US"/>
    </w:rPr>
  </w:style>
  <w:style w:type="paragraph" w:customStyle="1" w:styleId="Textbody">
    <w:name w:val="Text body"/>
    <w:basedOn w:val="Normal"/>
    <w:uiPriority w:val="99"/>
    <w:rsid w:val="00DB5D0B"/>
    <w:pPr>
      <w:widowControl w:val="0"/>
      <w:suppressAutoHyphens/>
      <w:spacing w:after="120" w:line="264" w:lineRule="auto"/>
    </w:pPr>
    <w:rPr>
      <w:rFonts w:asciiTheme="minorHAnsi" w:eastAsia="Times New Roman" w:hAnsiTheme="minorHAnsi" w:cstheme="minorBidi"/>
      <w:noProof/>
      <w:sz w:val="21"/>
      <w:szCs w:val="21"/>
    </w:rPr>
  </w:style>
  <w:style w:type="paragraph" w:customStyle="1" w:styleId="CharCharCaracterCharCharCaracterCharCharCaracter">
    <w:name w:val="Char Char Caracter Char Char Caracter Char Char Caracter"/>
    <w:basedOn w:val="Normal"/>
    <w:uiPriority w:val="99"/>
    <w:rsid w:val="00DB5D0B"/>
    <w:pPr>
      <w:spacing w:after="120" w:line="264" w:lineRule="auto"/>
    </w:pPr>
    <w:rPr>
      <w:rFonts w:asciiTheme="minorHAnsi" w:eastAsia="Times New Roman" w:hAnsiTheme="minorHAnsi" w:cstheme="minorBidi"/>
      <w:sz w:val="21"/>
      <w:szCs w:val="24"/>
      <w:lang w:val="pl-PL" w:eastAsia="pl-PL"/>
    </w:rPr>
  </w:style>
  <w:style w:type="paragraph" w:customStyle="1" w:styleId="CharCharCaracterCaracter">
    <w:name w:val="Char Char Caracter Caracter"/>
    <w:basedOn w:val="Normal"/>
    <w:uiPriority w:val="99"/>
    <w:rsid w:val="00DB5D0B"/>
    <w:pPr>
      <w:spacing w:after="120" w:line="264" w:lineRule="auto"/>
    </w:pPr>
    <w:rPr>
      <w:rFonts w:asciiTheme="minorHAnsi" w:eastAsia="Times New Roman" w:hAnsiTheme="minorHAnsi" w:cstheme="minorBidi"/>
      <w:sz w:val="21"/>
      <w:szCs w:val="24"/>
      <w:lang w:val="pl-PL" w:eastAsia="pl-PL"/>
    </w:rPr>
  </w:style>
  <w:style w:type="paragraph" w:customStyle="1" w:styleId="List1">
    <w:name w:val="List 1"/>
    <w:basedOn w:val="Normal"/>
    <w:uiPriority w:val="99"/>
    <w:rsid w:val="00DB5D0B"/>
    <w:pPr>
      <w:widowControl w:val="0"/>
      <w:spacing w:after="120" w:line="264" w:lineRule="auto"/>
      <w:ind w:left="720" w:hanging="360"/>
    </w:pPr>
    <w:rPr>
      <w:rFonts w:ascii="Arial Narrow" w:eastAsia="Times New Roman" w:hAnsi="Arial Narrow" w:cstheme="minorBidi"/>
      <w:szCs w:val="21"/>
      <w:lang w:val="en-GB" w:eastAsia="fr-FR"/>
    </w:rPr>
  </w:style>
  <w:style w:type="character" w:customStyle="1" w:styleId="IntenseEmphasis1">
    <w:name w:val="Intense Emphasis1"/>
    <w:basedOn w:val="DefaultParagraphFont"/>
    <w:rsid w:val="00DB5D0B"/>
    <w:rPr>
      <w:rFonts w:cs="Times New Roman"/>
      <w:b/>
      <w:bCs/>
      <w:i/>
      <w:iCs/>
      <w:color w:val="4F81BD"/>
    </w:rPr>
  </w:style>
  <w:style w:type="paragraph" w:customStyle="1" w:styleId="List2">
    <w:name w:val="List2"/>
    <w:basedOn w:val="List20"/>
    <w:uiPriority w:val="99"/>
    <w:rsid w:val="00DB5D0B"/>
    <w:pPr>
      <w:widowControl w:val="0"/>
      <w:spacing w:after="120" w:line="264" w:lineRule="auto"/>
      <w:ind w:left="1080" w:hanging="360"/>
      <w:contextualSpacing w:val="0"/>
    </w:pPr>
    <w:rPr>
      <w:rFonts w:ascii="Arial Narrow" w:eastAsia="Times New Roman" w:hAnsi="Arial Narrow"/>
      <w:szCs w:val="21"/>
      <w:lang w:eastAsia="fr-FR"/>
    </w:rPr>
  </w:style>
  <w:style w:type="paragraph" w:customStyle="1" w:styleId="List21">
    <w:name w:val="List 21"/>
    <w:basedOn w:val="Normal"/>
    <w:next w:val="List20"/>
    <w:uiPriority w:val="99"/>
    <w:rsid w:val="00DB5D0B"/>
    <w:pPr>
      <w:spacing w:after="120" w:line="264" w:lineRule="auto"/>
      <w:ind w:left="720" w:hanging="360"/>
    </w:pPr>
    <w:rPr>
      <w:rFonts w:asciiTheme="minorHAnsi" w:eastAsia="Times New Roman" w:hAnsiTheme="minorHAnsi" w:cstheme="minorBidi"/>
      <w:sz w:val="21"/>
      <w:szCs w:val="21"/>
    </w:rPr>
  </w:style>
  <w:style w:type="character" w:customStyle="1" w:styleId="tax1">
    <w:name w:val="tax1"/>
    <w:basedOn w:val="DefaultParagraphFont"/>
    <w:rsid w:val="00DB5D0B"/>
    <w:rPr>
      <w:rFonts w:cs="Times New Roman"/>
      <w:b/>
      <w:bCs/>
      <w:sz w:val="26"/>
      <w:szCs w:val="26"/>
    </w:rPr>
  </w:style>
  <w:style w:type="character" w:customStyle="1" w:styleId="CharChar12">
    <w:name w:val="Char Char12"/>
    <w:basedOn w:val="DefaultParagraphFont"/>
    <w:rsid w:val="00DB5D0B"/>
    <w:rPr>
      <w:rFonts w:ascii="Garamond" w:hAnsi="Garamond" w:cs="Times New Roman"/>
      <w:sz w:val="24"/>
      <w:lang w:val="ro-RO" w:eastAsia="en-US" w:bidi="ar-SA"/>
    </w:rPr>
  </w:style>
  <w:style w:type="paragraph" w:customStyle="1" w:styleId="Projectcode">
    <w:name w:val="Project_code"/>
    <w:basedOn w:val="Normal"/>
    <w:uiPriority w:val="99"/>
    <w:rsid w:val="00DB5D0B"/>
    <w:pPr>
      <w:widowControl w:val="0"/>
      <w:autoSpaceDE w:val="0"/>
      <w:autoSpaceDN w:val="0"/>
      <w:adjustRightInd w:val="0"/>
      <w:spacing w:after="120" w:line="264" w:lineRule="auto"/>
    </w:pPr>
    <w:rPr>
      <w:rFonts w:ascii="Arial Narrow" w:eastAsia="Times New Roman" w:hAnsi="Arial Narrow" w:cstheme="minorBidi"/>
      <w:color w:val="000000"/>
      <w:lang w:eastAsia="fr-FR"/>
    </w:rPr>
  </w:style>
  <w:style w:type="paragraph" w:customStyle="1" w:styleId="Boldtext">
    <w:name w:val="Bold text"/>
    <w:basedOn w:val="Normal"/>
    <w:uiPriority w:val="99"/>
    <w:rsid w:val="00DB5D0B"/>
    <w:pPr>
      <w:widowControl w:val="0"/>
      <w:autoSpaceDE w:val="0"/>
      <w:autoSpaceDN w:val="0"/>
      <w:adjustRightInd w:val="0"/>
      <w:spacing w:after="120" w:line="264" w:lineRule="auto"/>
    </w:pPr>
    <w:rPr>
      <w:rFonts w:ascii="Arial Narrow" w:eastAsia="Times New Roman" w:hAnsi="Arial Narrow" w:cstheme="minorBidi"/>
      <w:b/>
      <w:bCs/>
      <w:szCs w:val="21"/>
      <w:lang w:eastAsia="fr-FR"/>
    </w:rPr>
  </w:style>
  <w:style w:type="paragraph" w:customStyle="1" w:styleId="Char2">
    <w:name w:val="Char2"/>
    <w:basedOn w:val="Normal"/>
    <w:uiPriority w:val="99"/>
    <w:rsid w:val="00DB5D0B"/>
    <w:pPr>
      <w:tabs>
        <w:tab w:val="left" w:pos="709"/>
      </w:tabs>
      <w:spacing w:after="120" w:line="264" w:lineRule="auto"/>
    </w:pPr>
    <w:rPr>
      <w:rFonts w:ascii="Tahoma" w:eastAsia="Times New Roman" w:hAnsi="Tahoma" w:cstheme="minorBidi"/>
      <w:sz w:val="21"/>
      <w:szCs w:val="24"/>
      <w:lang w:val="pl-PL" w:eastAsia="pl-PL"/>
    </w:rPr>
  </w:style>
  <w:style w:type="character" w:customStyle="1" w:styleId="tsp1">
    <w:name w:val="tsp1"/>
    <w:basedOn w:val="DefaultParagraphFont"/>
    <w:rsid w:val="00DB5D0B"/>
    <w:rPr>
      <w:rFonts w:cs="Times New Roman"/>
    </w:rPr>
  </w:style>
  <w:style w:type="character" w:customStyle="1" w:styleId="tli1">
    <w:name w:val="tli1"/>
    <w:basedOn w:val="DefaultParagraphFont"/>
    <w:rsid w:val="00DB5D0B"/>
    <w:rPr>
      <w:rFonts w:cs="Times New Roman"/>
    </w:rPr>
  </w:style>
  <w:style w:type="paragraph" w:customStyle="1" w:styleId="Char1CharCharCharCharCharChar">
    <w:name w:val="Char1 Char Char Char Char Char Cha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character" w:customStyle="1" w:styleId="scrispovesti1">
    <w:name w:val="scrispovesti1"/>
    <w:basedOn w:val="DefaultParagraphFont"/>
    <w:rsid w:val="00DB5D0B"/>
    <w:rPr>
      <w:rFonts w:ascii="Verdana" w:hAnsi="Verdana" w:cs="Times New Roman"/>
      <w:color w:val="333333"/>
      <w:sz w:val="15"/>
      <w:szCs w:val="15"/>
      <w:u w:val="none"/>
      <w:effect w:val="none"/>
    </w:rPr>
  </w:style>
  <w:style w:type="paragraph" w:customStyle="1" w:styleId="BodyText31">
    <w:name w:val="Body Text 31"/>
    <w:basedOn w:val="Normal"/>
    <w:next w:val="BodyText3"/>
    <w:link w:val="BodyText3Char"/>
    <w:uiPriority w:val="99"/>
    <w:rsid w:val="00DB5D0B"/>
    <w:pPr>
      <w:spacing w:after="120" w:line="264" w:lineRule="auto"/>
    </w:pPr>
    <w:rPr>
      <w:rFonts w:ascii="Times New Roman" w:eastAsia="Times New Roman" w:hAnsi="Times New Roman" w:cstheme="minorBidi"/>
      <w:sz w:val="16"/>
      <w:szCs w:val="16"/>
      <w:lang w:eastAsia="ro-RO"/>
    </w:rPr>
  </w:style>
  <w:style w:type="character" w:customStyle="1" w:styleId="BodyText3Char">
    <w:name w:val="Body Text 3 Char"/>
    <w:basedOn w:val="DefaultParagraphFont"/>
    <w:link w:val="BodyText31"/>
    <w:uiPriority w:val="99"/>
    <w:rsid w:val="00DB5D0B"/>
    <w:rPr>
      <w:rFonts w:ascii="Times New Roman" w:eastAsia="Times New Roman" w:hAnsi="Times New Roman"/>
      <w:sz w:val="16"/>
      <w:szCs w:val="16"/>
      <w:lang w:val="en-US" w:eastAsia="ro-RO"/>
    </w:rPr>
  </w:style>
  <w:style w:type="paragraph" w:customStyle="1" w:styleId="NormalArial">
    <w:name w:val="Normal+Arial"/>
    <w:basedOn w:val="BodyText"/>
    <w:uiPriority w:val="99"/>
    <w:rsid w:val="00DB5D0B"/>
    <w:pPr>
      <w:spacing w:line="264" w:lineRule="auto"/>
    </w:pPr>
    <w:rPr>
      <w:rFonts w:ascii="Arial" w:eastAsia="Times New Roman" w:hAnsi="Arial" w:cs="Arial"/>
      <w:sz w:val="21"/>
      <w:szCs w:val="24"/>
      <w:lang w:val="es-ES"/>
    </w:rPr>
  </w:style>
  <w:style w:type="paragraph" w:customStyle="1" w:styleId="CaracterCharCharCharCharCaracter">
    <w:name w:val="Caracter Char Char Char Char Caracte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paragraph" w:customStyle="1" w:styleId="Text0">
    <w:name w:val="Text"/>
    <w:basedOn w:val="Normal"/>
    <w:uiPriority w:val="99"/>
    <w:rsid w:val="00DB5D0B"/>
    <w:pPr>
      <w:spacing w:after="60" w:line="360" w:lineRule="atLeast"/>
    </w:pPr>
    <w:rPr>
      <w:rFonts w:ascii="Times New Roman" w:eastAsia="Times New Roman" w:hAnsi="Times New Roman" w:cstheme="minorBidi"/>
      <w:sz w:val="21"/>
      <w:szCs w:val="24"/>
      <w:lang w:val="en-GB"/>
    </w:rPr>
  </w:style>
  <w:style w:type="paragraph" w:customStyle="1" w:styleId="CaracterCaracter6CharChar">
    <w:name w:val="Caracter Caracter6 Char Cha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paragraph" w:customStyle="1" w:styleId="CarCarCharChar2CharCharCharCharCharCharCaracterCaracter1">
    <w:name w:val="Car Car Char Char2 Char Char Char Char Char Char Caracter Caracter1"/>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4">
    <w:name w:val="Car Car Char Char2 Char Char Char Char Char Char Caracter Caracter14"/>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3">
    <w:name w:val="Car Car Char Char2 Char Char Char Char Char Char Caracter Caracter13"/>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teksts">
    <w:name w:val="teksts"/>
    <w:uiPriority w:val="99"/>
    <w:rsid w:val="00DB5D0B"/>
    <w:pPr>
      <w:snapToGrid w:val="0"/>
      <w:spacing w:after="120" w:line="264" w:lineRule="auto"/>
      <w:jc w:val="both"/>
    </w:pPr>
    <w:rPr>
      <w:rFonts w:eastAsia="Times New Roman"/>
      <w:sz w:val="24"/>
      <w:szCs w:val="21"/>
      <w:lang w:val="lv-LV"/>
    </w:rPr>
  </w:style>
  <w:style w:type="paragraph" w:customStyle="1" w:styleId="CarCarCharChar2CharCharCharCharCharCharCaracterCaracter12">
    <w:name w:val="Car Car Char Char2 Char Char Char Char Char Char Caracter Caracter12"/>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1">
    <w:name w:val="Car Car Char Char2 Char Char Char Char Char Char Caracter Caracter11"/>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character" w:customStyle="1" w:styleId="v2Char">
    <w:name w:val="v2 Char"/>
    <w:link w:val="v2"/>
    <w:rsid w:val="00DB5D0B"/>
    <w:rPr>
      <w:rFonts w:ascii="Calibri" w:eastAsia="Calibri" w:hAnsi="Calibri" w:cs="Times New Roman"/>
      <w:lang w:val="en-US"/>
    </w:rPr>
  </w:style>
  <w:style w:type="character" w:customStyle="1" w:styleId="st">
    <w:name w:val="st"/>
    <w:basedOn w:val="DefaultParagraphFont"/>
    <w:rsid w:val="00DB5D0B"/>
  </w:style>
  <w:style w:type="paragraph" w:styleId="BodyText">
    <w:name w:val="Body Text"/>
    <w:basedOn w:val="Normal"/>
    <w:link w:val="BodyTextChar1"/>
    <w:uiPriority w:val="99"/>
    <w:semiHidden/>
    <w:unhideWhenUsed/>
    <w:rsid w:val="00DB5D0B"/>
    <w:pPr>
      <w:spacing w:after="120" w:line="259" w:lineRule="auto"/>
    </w:pPr>
    <w:rPr>
      <w:rFonts w:asciiTheme="minorHAnsi" w:eastAsiaTheme="minorHAnsi" w:hAnsiTheme="minorHAnsi" w:cstheme="minorBidi"/>
      <w:lang w:val="en-GB"/>
    </w:rPr>
  </w:style>
  <w:style w:type="character" w:customStyle="1" w:styleId="BodyTextChar1">
    <w:name w:val="Body Text Char1"/>
    <w:basedOn w:val="DefaultParagraphFont"/>
    <w:link w:val="BodyText"/>
    <w:uiPriority w:val="99"/>
    <w:semiHidden/>
    <w:rsid w:val="00DB5D0B"/>
    <w:rPr>
      <w:lang w:val="en-GB"/>
    </w:rPr>
  </w:style>
  <w:style w:type="paragraph" w:styleId="BodyTextFirstIndent">
    <w:name w:val="Body Text First Indent"/>
    <w:basedOn w:val="BodyText"/>
    <w:link w:val="BodyTextFirstIndentChar"/>
    <w:uiPriority w:val="99"/>
    <w:rsid w:val="00DB5D0B"/>
    <w:pPr>
      <w:spacing w:line="264" w:lineRule="auto"/>
      <w:ind w:firstLine="210"/>
    </w:pPr>
    <w:rPr>
      <w:rFonts w:ascii="Times New Roman" w:eastAsia="Times New Roman" w:hAnsi="Times New Roman"/>
      <w:sz w:val="21"/>
      <w:szCs w:val="24"/>
      <w:lang w:val="en-US"/>
    </w:rPr>
  </w:style>
  <w:style w:type="character" w:customStyle="1" w:styleId="BodyTextFirstIndentChar">
    <w:name w:val="Body Text First Indent Char"/>
    <w:basedOn w:val="BodyTextChar1"/>
    <w:link w:val="BodyTextFirstIndent"/>
    <w:uiPriority w:val="99"/>
    <w:rsid w:val="00DB5D0B"/>
    <w:rPr>
      <w:rFonts w:ascii="Times New Roman" w:eastAsia="Times New Roman" w:hAnsi="Times New Roman"/>
      <w:sz w:val="21"/>
      <w:szCs w:val="24"/>
      <w:lang w:val="en-US"/>
    </w:rPr>
  </w:style>
  <w:style w:type="paragraph" w:customStyle="1" w:styleId="Subtitle1">
    <w:name w:val="Subtitle1"/>
    <w:basedOn w:val="Normal"/>
    <w:next w:val="Normal"/>
    <w:uiPriority w:val="11"/>
    <w:qFormat/>
    <w:rsid w:val="00DB5D0B"/>
    <w:pPr>
      <w:numPr>
        <w:ilvl w:val="1"/>
      </w:numPr>
      <w:spacing w:after="240" w:line="240" w:lineRule="auto"/>
    </w:pPr>
    <w:rPr>
      <w:rFonts w:ascii="Calibri Light" w:eastAsia="Times New Roman" w:hAnsi="Calibri Light"/>
      <w:color w:val="404040"/>
      <w:sz w:val="30"/>
      <w:szCs w:val="30"/>
    </w:rPr>
  </w:style>
  <w:style w:type="character" w:customStyle="1" w:styleId="SubtitleChar">
    <w:name w:val="Subtitle Char"/>
    <w:basedOn w:val="DefaultParagraphFont"/>
    <w:link w:val="Subtitle"/>
    <w:uiPriority w:val="11"/>
    <w:rsid w:val="00DB5D0B"/>
    <w:rPr>
      <w:rFonts w:ascii="Calibri Light" w:eastAsia="Times New Roman" w:hAnsi="Calibri Light" w:cs="Times New Roman"/>
      <w:color w:val="404040"/>
      <w:sz w:val="30"/>
      <w:szCs w:val="30"/>
      <w:lang w:val="en-US"/>
    </w:rPr>
  </w:style>
  <w:style w:type="paragraph" w:customStyle="1" w:styleId="Quote1">
    <w:name w:val="Quote1"/>
    <w:basedOn w:val="Normal"/>
    <w:next w:val="Normal"/>
    <w:uiPriority w:val="29"/>
    <w:qFormat/>
    <w:rsid w:val="00DB5D0B"/>
    <w:pPr>
      <w:spacing w:before="240" w:after="240" w:line="252" w:lineRule="auto"/>
      <w:ind w:left="864" w:right="864"/>
      <w:jc w:val="center"/>
    </w:pPr>
    <w:rPr>
      <w:rFonts w:asciiTheme="minorHAnsi" w:eastAsia="Times New Roman" w:hAnsiTheme="minorHAnsi" w:cstheme="minorBidi"/>
      <w:i/>
      <w:iCs/>
      <w:sz w:val="21"/>
      <w:szCs w:val="21"/>
    </w:rPr>
  </w:style>
  <w:style w:type="character" w:customStyle="1" w:styleId="QuoteChar">
    <w:name w:val="Quote Char"/>
    <w:basedOn w:val="DefaultParagraphFont"/>
    <w:link w:val="Quote"/>
    <w:uiPriority w:val="29"/>
    <w:rsid w:val="00DB5D0B"/>
    <w:rPr>
      <w:rFonts w:ascii="Calibri" w:eastAsia="Times New Roman" w:hAnsi="Calibri"/>
      <w:i/>
      <w:iCs/>
      <w:sz w:val="21"/>
      <w:szCs w:val="21"/>
      <w:lang w:val="en-US"/>
    </w:rPr>
  </w:style>
  <w:style w:type="paragraph" w:customStyle="1" w:styleId="IntenseQuote1">
    <w:name w:val="Intense Quote1"/>
    <w:basedOn w:val="Normal"/>
    <w:next w:val="Normal"/>
    <w:uiPriority w:val="30"/>
    <w:qFormat/>
    <w:rsid w:val="00DB5D0B"/>
    <w:pPr>
      <w:spacing w:before="100" w:beforeAutospacing="1" w:after="240" w:line="264" w:lineRule="auto"/>
      <w:ind w:left="864" w:right="864"/>
      <w:jc w:val="center"/>
    </w:pPr>
    <w:rPr>
      <w:rFonts w:ascii="Calibri Light" w:eastAsia="Times New Roman" w:hAnsi="Calibri Light"/>
      <w:color w:val="5B9BD5"/>
      <w:sz w:val="28"/>
      <w:szCs w:val="28"/>
    </w:rPr>
  </w:style>
  <w:style w:type="character" w:customStyle="1" w:styleId="IntenseQuoteChar">
    <w:name w:val="Intense Quote Char"/>
    <w:basedOn w:val="DefaultParagraphFont"/>
    <w:link w:val="IntenseQuote"/>
    <w:uiPriority w:val="30"/>
    <w:rsid w:val="00DB5D0B"/>
    <w:rPr>
      <w:rFonts w:ascii="Calibri Light" w:eastAsia="Times New Roman" w:hAnsi="Calibri Light" w:cs="Times New Roman"/>
      <w:color w:val="5B9BD5"/>
      <w:sz w:val="28"/>
      <w:szCs w:val="28"/>
      <w:lang w:val="en-US"/>
    </w:rPr>
  </w:style>
  <w:style w:type="character" w:customStyle="1" w:styleId="SubtleEmphasis1">
    <w:name w:val="Subtle Emphasis1"/>
    <w:basedOn w:val="DefaultParagraphFont"/>
    <w:uiPriority w:val="19"/>
    <w:qFormat/>
    <w:rsid w:val="00DB5D0B"/>
    <w:rPr>
      <w:i/>
      <w:iCs/>
      <w:color w:val="595959"/>
    </w:rPr>
  </w:style>
  <w:style w:type="character" w:styleId="IntenseEmphasis">
    <w:name w:val="Intense Emphasis"/>
    <w:basedOn w:val="DefaultParagraphFont"/>
    <w:uiPriority w:val="21"/>
    <w:qFormat/>
    <w:rsid w:val="00DB5D0B"/>
    <w:rPr>
      <w:b/>
      <w:bCs/>
      <w:i/>
      <w:iCs/>
    </w:rPr>
  </w:style>
  <w:style w:type="character" w:customStyle="1" w:styleId="SubtleReference1">
    <w:name w:val="Subtle Reference1"/>
    <w:basedOn w:val="DefaultParagraphFont"/>
    <w:uiPriority w:val="31"/>
    <w:qFormat/>
    <w:rsid w:val="00DB5D0B"/>
    <w:rPr>
      <w:smallCaps/>
      <w:color w:val="404040"/>
    </w:rPr>
  </w:style>
  <w:style w:type="character" w:styleId="IntenseReference">
    <w:name w:val="Intense Reference"/>
    <w:basedOn w:val="DefaultParagraphFont"/>
    <w:uiPriority w:val="32"/>
    <w:qFormat/>
    <w:rsid w:val="00DB5D0B"/>
    <w:rPr>
      <w:b/>
      <w:bCs/>
      <w:smallCaps/>
      <w:u w:val="single"/>
    </w:rPr>
  </w:style>
  <w:style w:type="character" w:styleId="BookTitle">
    <w:name w:val="Book Title"/>
    <w:basedOn w:val="DefaultParagraphFont"/>
    <w:uiPriority w:val="33"/>
    <w:qFormat/>
    <w:rsid w:val="00DB5D0B"/>
    <w:rPr>
      <w:b/>
      <w:bCs/>
      <w:smallCaps/>
    </w:rPr>
  </w:style>
  <w:style w:type="paragraph" w:customStyle="1" w:styleId="Text1">
    <w:name w:val="Text 1"/>
    <w:basedOn w:val="Normal"/>
    <w:link w:val="Text1Char"/>
    <w:rsid w:val="00DB5D0B"/>
    <w:pPr>
      <w:spacing w:after="240" w:line="264" w:lineRule="auto"/>
      <w:ind w:left="482"/>
      <w:jc w:val="both"/>
    </w:pPr>
    <w:rPr>
      <w:rFonts w:ascii="Times New Roman" w:eastAsia="Times New Roman" w:hAnsi="Times New Roman" w:cstheme="minorBidi"/>
      <w:sz w:val="21"/>
      <w:szCs w:val="21"/>
      <w:lang w:val="en-GB"/>
    </w:rPr>
  </w:style>
  <w:style w:type="character" w:customStyle="1" w:styleId="Text1Char">
    <w:name w:val="Text 1 Char"/>
    <w:link w:val="Text1"/>
    <w:locked/>
    <w:rsid w:val="00DB5D0B"/>
    <w:rPr>
      <w:rFonts w:ascii="Times New Roman" w:eastAsia="Times New Roman" w:hAnsi="Times New Roman"/>
      <w:sz w:val="21"/>
      <w:szCs w:val="21"/>
      <w:lang w:val="en-GB"/>
    </w:rPr>
  </w:style>
  <w:style w:type="table" w:customStyle="1" w:styleId="TableGrid1">
    <w:name w:val="Table Grid1"/>
    <w:basedOn w:val="TableNormal"/>
    <w:next w:val="TableGrid"/>
    <w:uiPriority w:val="59"/>
    <w:rsid w:val="00DB5D0B"/>
    <w:pPr>
      <w:spacing w:before="120" w:after="120" w:line="264" w:lineRule="auto"/>
      <w:jc w:val="both"/>
    </w:pPr>
    <w:rPr>
      <w:rFonts w:eastAsia="Times New Roman"/>
      <w:sz w:val="21"/>
      <w:szCs w:val="21"/>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DB5D0B"/>
  </w:style>
  <w:style w:type="paragraph" w:customStyle="1" w:styleId="xl58">
    <w:name w:val="xl58"/>
    <w:basedOn w:val="Normal"/>
    <w:uiPriority w:val="99"/>
    <w:rsid w:val="00DB5D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59">
    <w:name w:val="xl59"/>
    <w:basedOn w:val="Normal"/>
    <w:uiPriority w:val="99"/>
    <w:rsid w:val="00DB5D0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60">
    <w:name w:val="xl60"/>
    <w:basedOn w:val="Normal"/>
    <w:uiPriority w:val="99"/>
    <w:rsid w:val="00DB5D0B"/>
    <w:pPr>
      <w:spacing w:before="100" w:beforeAutospacing="1" w:after="100" w:afterAutospacing="1" w:line="240" w:lineRule="auto"/>
    </w:pPr>
    <w:rPr>
      <w:rFonts w:ascii="Times New Roman" w:eastAsia="Times New Roman" w:hAnsi="Times New Roman"/>
      <w:szCs w:val="24"/>
    </w:rPr>
  </w:style>
  <w:style w:type="paragraph" w:customStyle="1" w:styleId="xl61">
    <w:name w:val="xl61"/>
    <w:basedOn w:val="Normal"/>
    <w:uiPriority w:val="99"/>
    <w:rsid w:val="00DB5D0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62">
    <w:name w:val="xl62"/>
    <w:basedOn w:val="Normal"/>
    <w:uiPriority w:val="99"/>
    <w:rsid w:val="00DB5D0B"/>
    <w:pPr>
      <w:pBdr>
        <w:left w:val="single" w:sz="4" w:space="0" w:color="auto"/>
      </w:pBdr>
      <w:spacing w:before="100" w:beforeAutospacing="1" w:after="100" w:afterAutospacing="1" w:line="240" w:lineRule="auto"/>
    </w:pPr>
    <w:rPr>
      <w:rFonts w:ascii="Times New Roman" w:eastAsia="Times New Roman" w:hAnsi="Times New Roman"/>
      <w:szCs w:val="24"/>
    </w:rPr>
  </w:style>
  <w:style w:type="character" w:customStyle="1" w:styleId="y2iqfc">
    <w:name w:val="y2iqfc"/>
    <w:basedOn w:val="DefaultParagraphFont"/>
    <w:rsid w:val="00DB5D0B"/>
  </w:style>
  <w:style w:type="character" w:customStyle="1" w:styleId="a">
    <w:name w:val="Основен текст_"/>
    <w:basedOn w:val="DefaultParagraphFont"/>
    <w:link w:val="1"/>
    <w:rsid w:val="00DB5D0B"/>
    <w:rPr>
      <w:rFonts w:ascii="Times New Roman" w:eastAsia="Times New Roman" w:hAnsi="Times New Roman" w:cs="Times New Roman"/>
      <w:sz w:val="20"/>
      <w:szCs w:val="20"/>
      <w:shd w:val="clear" w:color="auto" w:fill="FFFFFF"/>
    </w:rPr>
  </w:style>
  <w:style w:type="character" w:customStyle="1" w:styleId="65pt">
    <w:name w:val="Основен текст + 6.5 pt"/>
    <w:aliases w:val="Разредка 0 pt,Основен текст + 5.5 pt,Основен текст + 4.5 pt,Малки букви,Основен текст + Georgia,6 pt,Удебелен,Основен текст + Tahoma,7 pt,7.5 pt,Основен текст + Arial Narrow,8.5 pt,8 pt,Основен текст + Calibri,9 pt,5 pt,5.5 pt"/>
    <w:basedOn w:val="a"/>
    <w:rsid w:val="00DB5D0B"/>
    <w:rPr>
      <w:rFonts w:ascii="Times New Roman" w:eastAsia="Times New Roman" w:hAnsi="Times New Roman" w:cs="Times New Roman"/>
      <w:color w:val="000000"/>
      <w:spacing w:val="1"/>
      <w:w w:val="100"/>
      <w:position w:val="0"/>
      <w:sz w:val="13"/>
      <w:szCs w:val="13"/>
      <w:shd w:val="clear" w:color="auto" w:fill="FFFFFF"/>
      <w:lang w:val="en-GB" w:eastAsia="en-GB" w:bidi="en-GB"/>
    </w:rPr>
  </w:style>
  <w:style w:type="paragraph" w:customStyle="1" w:styleId="1">
    <w:name w:val="Основен текст1"/>
    <w:basedOn w:val="Normal"/>
    <w:link w:val="a"/>
    <w:rsid w:val="00DB5D0B"/>
    <w:pPr>
      <w:widowControl w:val="0"/>
      <w:shd w:val="clear" w:color="auto" w:fill="FFFFFF"/>
      <w:spacing w:after="0" w:line="240" w:lineRule="auto"/>
    </w:pPr>
    <w:rPr>
      <w:rFonts w:ascii="Times New Roman" w:eastAsia="Times New Roman" w:hAnsi="Times New Roman"/>
      <w:sz w:val="20"/>
      <w:szCs w:val="20"/>
      <w:lang w:val="ro-RO"/>
    </w:rPr>
  </w:style>
  <w:style w:type="character" w:customStyle="1" w:styleId="MeniuneNerezolvat1">
    <w:name w:val="Mențiune Nerezolvat1"/>
    <w:basedOn w:val="DefaultParagraphFont"/>
    <w:uiPriority w:val="99"/>
    <w:semiHidden/>
    <w:unhideWhenUsed/>
    <w:rsid w:val="00DB5D0B"/>
    <w:rPr>
      <w:color w:val="605E5C"/>
      <w:shd w:val="clear" w:color="auto" w:fill="E1DFDD"/>
    </w:rPr>
  </w:style>
  <w:style w:type="character" w:customStyle="1" w:styleId="fontstyle01">
    <w:name w:val="fontstyle01"/>
    <w:basedOn w:val="DefaultParagraphFont"/>
    <w:rsid w:val="00DB5D0B"/>
    <w:rPr>
      <w:rFonts w:ascii="TimesNewRomanPSMT" w:hAnsi="TimesNewRomanPSMT" w:hint="default"/>
      <w:b w:val="0"/>
      <w:bCs w:val="0"/>
      <w:i w:val="0"/>
      <w:iCs w:val="0"/>
      <w:color w:val="000000"/>
      <w:sz w:val="24"/>
      <w:szCs w:val="24"/>
    </w:rPr>
  </w:style>
  <w:style w:type="paragraph" w:customStyle="1" w:styleId="msonormal0">
    <w:name w:val="msonormal"/>
    <w:basedOn w:val="Normal"/>
    <w:uiPriority w:val="99"/>
    <w:rsid w:val="00DB5D0B"/>
    <w:pPr>
      <w:spacing w:before="100" w:beforeAutospacing="1" w:after="100" w:afterAutospacing="1" w:line="240" w:lineRule="auto"/>
    </w:pPr>
    <w:rPr>
      <w:rFonts w:ascii="Times New Roman" w:eastAsia="Times New Roman" w:hAnsi="Times New Roman"/>
      <w:szCs w:val="24"/>
      <w:lang w:val="en-GB" w:eastAsia="en-GB"/>
    </w:rPr>
  </w:style>
  <w:style w:type="table" w:customStyle="1" w:styleId="GridTable4-Accent51">
    <w:name w:val="Grid Table 4 - Accent 51"/>
    <w:basedOn w:val="TableNormal"/>
    <w:next w:val="GridTable4-Accent5"/>
    <w:uiPriority w:val="49"/>
    <w:rsid w:val="00DB5D0B"/>
    <w:pPr>
      <w:spacing w:after="0" w:line="240" w:lineRule="auto"/>
    </w:pPr>
    <w:rPr>
      <w:lang w:val="en-GB"/>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shmm">
    <w:name w:val="dshmm"/>
    <w:basedOn w:val="Normal"/>
    <w:uiPriority w:val="99"/>
    <w:rsid w:val="00DB5D0B"/>
    <w:pPr>
      <w:spacing w:before="100" w:beforeAutospacing="1" w:after="100" w:afterAutospacing="1" w:line="240" w:lineRule="auto"/>
    </w:pPr>
    <w:rPr>
      <w:rFonts w:ascii="Times New Roman" w:eastAsia="Times New Roman" w:hAnsi="Times New Roman"/>
      <w:szCs w:val="24"/>
      <w:lang w:val="bg-BG" w:eastAsia="bg-BG"/>
    </w:rPr>
  </w:style>
  <w:style w:type="character" w:customStyle="1" w:styleId="mtfg0">
    <w:name w:val="mtfg0"/>
    <w:basedOn w:val="DefaultParagraphFont"/>
    <w:rsid w:val="00DB5D0B"/>
  </w:style>
  <w:style w:type="paragraph" w:customStyle="1" w:styleId="gmail-msolistparagraph">
    <w:name w:val="gmail-msolistparagraph"/>
    <w:basedOn w:val="Normal"/>
    <w:rsid w:val="00DB5D0B"/>
    <w:pPr>
      <w:spacing w:before="100" w:beforeAutospacing="1" w:after="100" w:afterAutospacing="1" w:line="240" w:lineRule="auto"/>
    </w:pPr>
    <w:rPr>
      <w:rFonts w:ascii="Times New Roman" w:eastAsiaTheme="minorHAnsi" w:hAnsi="Times New Roman"/>
      <w:szCs w:val="24"/>
    </w:rPr>
  </w:style>
  <w:style w:type="character" w:customStyle="1" w:styleId="MeniuneNerezolvat2">
    <w:name w:val="Mențiune Nerezolvat2"/>
    <w:basedOn w:val="DefaultParagraphFont"/>
    <w:uiPriority w:val="99"/>
    <w:semiHidden/>
    <w:unhideWhenUsed/>
    <w:rsid w:val="00DB5D0B"/>
    <w:rPr>
      <w:color w:val="605E5C"/>
      <w:shd w:val="clear" w:color="auto" w:fill="E1DFDD"/>
    </w:rPr>
  </w:style>
  <w:style w:type="character" w:customStyle="1" w:styleId="UnresolvedMention1">
    <w:name w:val="Unresolved Mention1"/>
    <w:basedOn w:val="DefaultParagraphFont"/>
    <w:uiPriority w:val="99"/>
    <w:semiHidden/>
    <w:unhideWhenUsed/>
    <w:rsid w:val="00DB5D0B"/>
    <w:rPr>
      <w:color w:val="605E5C"/>
      <w:shd w:val="clear" w:color="auto" w:fill="E1DFDD"/>
    </w:rPr>
  </w:style>
  <w:style w:type="paragraph" w:customStyle="1" w:styleId="Standard">
    <w:name w:val="Standard"/>
    <w:rsid w:val="00DB5D0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10">
    <w:name w:val="Текст под линия Знак1"/>
    <w:aliases w:val="RSK-FT Знак1,RSK-FT1 Знак1,RSK-FT2 Знак1,Podrozdział Знак1,Footnote Text Char Char Знак1,Fußnote Знак1,single space Знак1,FOOTNOTES Знак1,fn Знак1,Char Знак1,Carattere Знак1,Footnotes Знак1,Footnote ak Знак1,fn Char Char Знак1"/>
    <w:basedOn w:val="DefaultParagraphFont"/>
    <w:uiPriority w:val="99"/>
    <w:semiHidden/>
    <w:rsid w:val="00DB5D0B"/>
    <w:rPr>
      <w:rFonts w:ascii="Trebuchet MS" w:hAnsi="Trebuchet MS"/>
      <w:sz w:val="20"/>
      <w:szCs w:val="20"/>
      <w:lang w:val="ro-RO"/>
    </w:rPr>
  </w:style>
  <w:style w:type="character" w:customStyle="1" w:styleId="21">
    <w:name w:val="Заглавие 2 Знак1"/>
    <w:aliases w:val="Sub-capitol Знак1"/>
    <w:basedOn w:val="DefaultParagraphFont"/>
    <w:uiPriority w:val="9"/>
    <w:semiHidden/>
    <w:rsid w:val="00DB5D0B"/>
    <w:rPr>
      <w:rFonts w:ascii="Calibri Light" w:eastAsia="Times New Roman" w:hAnsi="Calibri Light" w:cs="Times New Roman"/>
      <w:color w:val="2E74B5"/>
      <w:sz w:val="26"/>
      <w:szCs w:val="26"/>
    </w:rPr>
  </w:style>
  <w:style w:type="character" w:customStyle="1" w:styleId="31">
    <w:name w:val="Заглавие 3 Знак1"/>
    <w:aliases w:val="Char1 Знак1,heading 1 Знак1"/>
    <w:basedOn w:val="DefaultParagraphFont"/>
    <w:uiPriority w:val="9"/>
    <w:semiHidden/>
    <w:rsid w:val="00DB5D0B"/>
    <w:rPr>
      <w:rFonts w:ascii="Calibri Light" w:eastAsia="Times New Roman" w:hAnsi="Calibri Light" w:cs="Times New Roman"/>
      <w:color w:val="1F4D78"/>
    </w:rPr>
  </w:style>
  <w:style w:type="character" w:customStyle="1" w:styleId="41">
    <w:name w:val="Заглавие 4 Знак1"/>
    <w:aliases w:val="Char2 Char Знак1"/>
    <w:basedOn w:val="DefaultParagraphFont"/>
    <w:uiPriority w:val="9"/>
    <w:semiHidden/>
    <w:rsid w:val="00DB5D0B"/>
    <w:rPr>
      <w:rFonts w:ascii="Calibri Light" w:eastAsia="Times New Roman" w:hAnsi="Calibri Light" w:cs="Times New Roman"/>
      <w:i/>
      <w:iCs/>
      <w:color w:val="2E74B5"/>
      <w:sz w:val="22"/>
    </w:rPr>
  </w:style>
  <w:style w:type="character" w:customStyle="1" w:styleId="11">
    <w:name w:val="Горен колонтитул Знак1"/>
    <w:aliases w:val="Encabezado 2 Знак1,encabezado Знак1,Header Title Знак1,Header 1 Знак1,Header Title Car Car Знак1,Header Title Car Знак1"/>
    <w:basedOn w:val="DefaultParagraphFont"/>
    <w:uiPriority w:val="99"/>
    <w:semiHidden/>
    <w:rsid w:val="00DB5D0B"/>
    <w:rPr>
      <w:rFonts w:ascii="Trebuchet MS" w:hAnsi="Trebuchet MS"/>
      <w:szCs w:val="24"/>
      <w:lang w:val="ro-RO"/>
    </w:rPr>
  </w:style>
  <w:style w:type="numbering" w:customStyle="1" w:styleId="WWNum32">
    <w:name w:val="WWNum32"/>
    <w:basedOn w:val="NoList"/>
    <w:rsid w:val="00DB5D0B"/>
    <w:pPr>
      <w:numPr>
        <w:numId w:val="4"/>
      </w:numPr>
    </w:pPr>
  </w:style>
  <w:style w:type="paragraph" w:customStyle="1" w:styleId="12">
    <w:name w:val="Списък на абзаци1"/>
    <w:basedOn w:val="Normal"/>
    <w:rsid w:val="00DB5D0B"/>
    <w:pPr>
      <w:suppressAutoHyphens/>
      <w:spacing w:before="120" w:after="0" w:line="100" w:lineRule="atLeast"/>
      <w:ind w:left="720"/>
      <w:jc w:val="both"/>
    </w:pPr>
    <w:rPr>
      <w:rFonts w:eastAsia="SimSun" w:cs="Calibri"/>
      <w:color w:val="000000"/>
      <w:sz w:val="24"/>
      <w:szCs w:val="24"/>
      <w:lang w:val="ro-RO" w:eastAsia="ar-SA"/>
    </w:rPr>
  </w:style>
  <w:style w:type="paragraph" w:customStyle="1" w:styleId="appl19apuces">
    <w:name w:val="appl19_(a)_puces"/>
    <w:basedOn w:val="Normal"/>
    <w:rsid w:val="00DB5D0B"/>
    <w:pPr>
      <w:numPr>
        <w:numId w:val="5"/>
      </w:numPr>
      <w:spacing w:before="120" w:after="120" w:line="288" w:lineRule="auto"/>
      <w:jc w:val="both"/>
    </w:pPr>
    <w:rPr>
      <w:rFonts w:ascii="Trebuchet MS" w:eastAsiaTheme="minorHAnsi" w:hAnsi="Trebuchet MS" w:cstheme="minorBidi"/>
      <w:szCs w:val="24"/>
      <w:lang w:val="ro-RO"/>
    </w:rPr>
  </w:style>
  <w:style w:type="paragraph" w:customStyle="1" w:styleId="HTML1">
    <w:name w:val="HTML стандартен1"/>
    <w:basedOn w:val="Normal"/>
    <w:rsid w:val="00DB5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color w:val="000000"/>
      <w:sz w:val="20"/>
      <w:szCs w:val="20"/>
      <w:lang w:eastAsia="ar-SA"/>
    </w:rPr>
  </w:style>
  <w:style w:type="character" w:customStyle="1" w:styleId="jlqj4b">
    <w:name w:val="jlqj4b"/>
    <w:basedOn w:val="DefaultParagraphFont"/>
    <w:rsid w:val="00DB5D0B"/>
  </w:style>
  <w:style w:type="table" w:customStyle="1" w:styleId="211">
    <w:name w:val="Таблица с мрежа 2 – акцентиране 11"/>
    <w:basedOn w:val="TableNormal"/>
    <w:uiPriority w:val="47"/>
    <w:rsid w:val="00DB5D0B"/>
    <w:pPr>
      <w:spacing w:after="0" w:line="240" w:lineRule="auto"/>
    </w:pPr>
    <w:rPr>
      <w:lang w:val="en-GB"/>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
    <w:name w:val="No List2"/>
    <w:next w:val="NoList"/>
    <w:uiPriority w:val="99"/>
    <w:semiHidden/>
    <w:unhideWhenUsed/>
    <w:rsid w:val="00DB5D0B"/>
  </w:style>
  <w:style w:type="table" w:customStyle="1" w:styleId="TableGrid2">
    <w:name w:val="Table Grid2"/>
    <w:basedOn w:val="TableNormal"/>
    <w:next w:val="TableGrid"/>
    <w:uiPriority w:val="39"/>
    <w:rsid w:val="00DB5D0B"/>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9">
    <w:name w:val="Body text (9)_"/>
    <w:basedOn w:val="DefaultParagraphFont"/>
    <w:link w:val="Bodytext90"/>
    <w:rsid w:val="00DB5D0B"/>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DB5D0B"/>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20">
    <w:name w:val="Body text (2)_"/>
    <w:basedOn w:val="DefaultParagraphFont"/>
    <w:link w:val="Bodytext22"/>
    <w:rsid w:val="00DB5D0B"/>
    <w:rPr>
      <w:rFonts w:ascii="Times New Roman" w:eastAsia="Times New Roman" w:hAnsi="Times New Roman" w:cs="Times New Roman"/>
      <w:shd w:val="clear" w:color="auto" w:fill="FFFFFF"/>
    </w:rPr>
  </w:style>
  <w:style w:type="paragraph" w:customStyle="1" w:styleId="Bodytext22">
    <w:name w:val="Body text (2)"/>
    <w:basedOn w:val="Normal"/>
    <w:link w:val="Bodytext20"/>
    <w:rsid w:val="00DB5D0B"/>
    <w:pPr>
      <w:widowControl w:val="0"/>
      <w:shd w:val="clear" w:color="auto" w:fill="FFFFFF"/>
      <w:spacing w:after="0" w:line="0" w:lineRule="atLeast"/>
    </w:pPr>
    <w:rPr>
      <w:rFonts w:ascii="Times New Roman" w:eastAsia="Times New Roman" w:hAnsi="Times New Roman"/>
      <w:lang w:val="ro-RO"/>
    </w:rPr>
  </w:style>
  <w:style w:type="paragraph" w:customStyle="1" w:styleId="Bodytext90">
    <w:name w:val="Body text (9)"/>
    <w:basedOn w:val="Normal"/>
    <w:link w:val="Bodytext9"/>
    <w:rsid w:val="00DB5D0B"/>
    <w:pPr>
      <w:widowControl w:val="0"/>
      <w:shd w:val="clear" w:color="auto" w:fill="FFFFFF"/>
      <w:spacing w:after="240" w:line="274" w:lineRule="exact"/>
      <w:jc w:val="both"/>
    </w:pPr>
    <w:rPr>
      <w:rFonts w:ascii="Times New Roman" w:eastAsia="Times New Roman" w:hAnsi="Times New Roman"/>
      <w:i/>
      <w:iCs/>
      <w:lang w:val="ro-RO"/>
    </w:rPr>
  </w:style>
  <w:style w:type="character" w:customStyle="1" w:styleId="UnresolvedMention2">
    <w:name w:val="Unresolved Mention2"/>
    <w:basedOn w:val="DefaultParagraphFont"/>
    <w:uiPriority w:val="99"/>
    <w:semiHidden/>
    <w:unhideWhenUsed/>
    <w:rsid w:val="00DB5D0B"/>
    <w:rPr>
      <w:color w:val="605E5C"/>
      <w:shd w:val="clear" w:color="auto" w:fill="E1DFDD"/>
    </w:rPr>
  </w:style>
  <w:style w:type="character" w:customStyle="1" w:styleId="Bodytext6">
    <w:name w:val="Body text (6)_"/>
    <w:basedOn w:val="DefaultParagraphFont"/>
    <w:link w:val="Bodytext60"/>
    <w:rsid w:val="00DB5D0B"/>
    <w:rPr>
      <w:rFonts w:ascii="Calibri" w:eastAsia="Calibri" w:hAnsi="Calibri" w:cs="Calibri"/>
      <w:i/>
      <w:iCs/>
      <w:sz w:val="19"/>
      <w:szCs w:val="19"/>
      <w:shd w:val="clear" w:color="auto" w:fill="FFFFFF"/>
    </w:rPr>
  </w:style>
  <w:style w:type="paragraph" w:customStyle="1" w:styleId="Bodytext60">
    <w:name w:val="Body text (6)"/>
    <w:basedOn w:val="Normal"/>
    <w:link w:val="Bodytext6"/>
    <w:rsid w:val="00DB5D0B"/>
    <w:pPr>
      <w:widowControl w:val="0"/>
      <w:shd w:val="clear" w:color="auto" w:fill="FFFFFF"/>
      <w:spacing w:before="300" w:after="600" w:line="0" w:lineRule="atLeast"/>
      <w:jc w:val="both"/>
    </w:pPr>
    <w:rPr>
      <w:rFonts w:cs="Calibri"/>
      <w:i/>
      <w:iCs/>
      <w:sz w:val="19"/>
      <w:szCs w:val="19"/>
      <w:lang w:val="ro-RO"/>
    </w:rPr>
  </w:style>
  <w:style w:type="character" w:customStyle="1" w:styleId="Bodytext30">
    <w:name w:val="Body text (3)_"/>
    <w:basedOn w:val="DefaultParagraphFont"/>
    <w:link w:val="Bodytext32"/>
    <w:rsid w:val="00DB5D0B"/>
    <w:rPr>
      <w:rFonts w:ascii="Times New Roman" w:eastAsia="Times New Roman" w:hAnsi="Times New Roman" w:cs="Times New Roman"/>
      <w:b/>
      <w:bCs/>
      <w:shd w:val="clear" w:color="auto" w:fill="FFFFFF"/>
    </w:rPr>
  </w:style>
  <w:style w:type="paragraph" w:customStyle="1" w:styleId="Bodytext32">
    <w:name w:val="Body text (3)"/>
    <w:basedOn w:val="Normal"/>
    <w:link w:val="Bodytext30"/>
    <w:rsid w:val="00DB5D0B"/>
    <w:pPr>
      <w:widowControl w:val="0"/>
      <w:shd w:val="clear" w:color="auto" w:fill="FFFFFF"/>
      <w:spacing w:after="480" w:line="529" w:lineRule="exact"/>
      <w:ind w:hanging="340"/>
    </w:pPr>
    <w:rPr>
      <w:rFonts w:ascii="Times New Roman" w:eastAsia="Times New Roman" w:hAnsi="Times New Roman"/>
      <w:b/>
      <w:bCs/>
      <w:lang w:val="ro-RO"/>
    </w:rPr>
  </w:style>
  <w:style w:type="numbering" w:customStyle="1" w:styleId="NoList3">
    <w:name w:val="No List3"/>
    <w:next w:val="NoList"/>
    <w:uiPriority w:val="99"/>
    <w:semiHidden/>
    <w:unhideWhenUsed/>
    <w:rsid w:val="00DB5D0B"/>
  </w:style>
  <w:style w:type="numbering" w:customStyle="1" w:styleId="NoList111">
    <w:name w:val="No List111"/>
    <w:next w:val="NoList"/>
    <w:uiPriority w:val="99"/>
    <w:semiHidden/>
    <w:unhideWhenUsed/>
    <w:rsid w:val="00DB5D0B"/>
  </w:style>
  <w:style w:type="table" w:customStyle="1" w:styleId="Tablelongdocument1">
    <w:name w:val="Table long document1"/>
    <w:basedOn w:val="TableNormal"/>
    <w:next w:val="TableGrid"/>
    <w:uiPriority w:val="39"/>
    <w:rsid w:val="00DB5D0B"/>
    <w:pPr>
      <w:spacing w:after="0" w:line="240" w:lineRule="auto"/>
    </w:pPr>
    <w:rPr>
      <w:rFonts w:ascii="Garamond" w:hAnsi="Garamond"/>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Arial11">
    <w:name w:val="Table Grid Arial11"/>
    <w:basedOn w:val="TableNormal"/>
    <w:next w:val="TableGrid"/>
    <w:uiPriority w:val="59"/>
    <w:rsid w:val="00DB5D0B"/>
    <w:pPr>
      <w:spacing w:after="0" w:line="240" w:lineRule="auto"/>
    </w:pPr>
    <w:rPr>
      <w:rFonts w:ascii="Garamond" w:hAnsi="Garamond"/>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11">
    <w:name w:val="Plain Table 211"/>
    <w:basedOn w:val="TableNormal"/>
    <w:next w:val="PlainTable2"/>
    <w:uiPriority w:val="42"/>
    <w:rsid w:val="00DB5D0B"/>
    <w:pPr>
      <w:spacing w:after="0" w:line="240" w:lineRule="auto"/>
    </w:pPr>
    <w:rPr>
      <w:rFonts w:ascii="Calibri" w:hAnsi="Calibri"/>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11">
    <w:name w:val="Grid Table 1 Light11"/>
    <w:basedOn w:val="TableNormal"/>
    <w:next w:val="GridTable1Light"/>
    <w:uiPriority w:val="46"/>
    <w:rsid w:val="00DB5D0B"/>
    <w:pPr>
      <w:spacing w:after="0" w:line="240" w:lineRule="auto"/>
    </w:pPr>
    <w:rPr>
      <w:rFonts w:ascii="Calibri" w:hAnsi="Calibri"/>
      <w:lang w:val="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411">
    <w:name w:val="Table Grid 411"/>
    <w:basedOn w:val="TableNormal"/>
    <w:next w:val="TableGrid4"/>
    <w:rsid w:val="00DB5D0B"/>
    <w:pPr>
      <w:spacing w:after="120" w:line="264" w:lineRule="auto"/>
    </w:pPr>
    <w:rPr>
      <w:rFonts w:ascii="Calibri" w:eastAsia="Times New Roman" w:hAnsi="Calibri"/>
      <w:sz w:val="21"/>
      <w:szCs w:val="21"/>
      <w:lang w:eastAsia="ro-R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Classic111">
    <w:name w:val="Table Classic 111"/>
    <w:basedOn w:val="TableNormal"/>
    <w:next w:val="TableClassic1"/>
    <w:rsid w:val="00DB5D0B"/>
    <w:pPr>
      <w:spacing w:after="120" w:line="264" w:lineRule="auto"/>
    </w:pPr>
    <w:rPr>
      <w:rFonts w:ascii="Calibri" w:eastAsia="Times New Roman" w:hAnsi="Calibri"/>
      <w:sz w:val="21"/>
      <w:szCs w:val="21"/>
      <w:lang w:eastAsia="ro-RO"/>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DB5D0B"/>
    <w:pPr>
      <w:spacing w:before="120" w:after="120" w:line="264" w:lineRule="auto"/>
      <w:jc w:val="both"/>
    </w:pPr>
    <w:rPr>
      <w:rFonts w:ascii="Calibri" w:eastAsia="Times New Roman" w:hAnsi="Calibri"/>
      <w:sz w:val="21"/>
      <w:szCs w:val="21"/>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DB5D0B"/>
  </w:style>
  <w:style w:type="table" w:customStyle="1" w:styleId="GridTable4-Accent511">
    <w:name w:val="Grid Table 4 - Accent 511"/>
    <w:basedOn w:val="TableNormal"/>
    <w:next w:val="GridTable4-Accent5"/>
    <w:uiPriority w:val="49"/>
    <w:rsid w:val="00DB5D0B"/>
    <w:pPr>
      <w:spacing w:after="0" w:line="240" w:lineRule="auto"/>
    </w:pPr>
    <w:rPr>
      <w:rFonts w:ascii="Calibri" w:hAnsi="Calibri"/>
      <w:lang w:val="en-GB"/>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WWNum321">
    <w:name w:val="WWNum321"/>
    <w:basedOn w:val="NoList"/>
    <w:rsid w:val="00DB5D0B"/>
  </w:style>
  <w:style w:type="table" w:customStyle="1" w:styleId="2111">
    <w:name w:val="Таблица с мрежа 2 – акцентиране 111"/>
    <w:basedOn w:val="TableNormal"/>
    <w:uiPriority w:val="47"/>
    <w:rsid w:val="00DB5D0B"/>
    <w:pPr>
      <w:spacing w:after="0" w:line="240" w:lineRule="auto"/>
    </w:pPr>
    <w:rPr>
      <w:rFonts w:ascii="Calibri" w:hAnsi="Calibri"/>
      <w:lang w:val="en-GB"/>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1">
    <w:name w:val="No List21"/>
    <w:next w:val="NoList"/>
    <w:uiPriority w:val="99"/>
    <w:semiHidden/>
    <w:unhideWhenUsed/>
    <w:rsid w:val="00DB5D0B"/>
  </w:style>
  <w:style w:type="table" w:customStyle="1" w:styleId="TableGrid21">
    <w:name w:val="Table Grid21"/>
    <w:basedOn w:val="TableNormal"/>
    <w:next w:val="TableGrid"/>
    <w:uiPriority w:val="39"/>
    <w:rsid w:val="00DB5D0B"/>
    <w:pPr>
      <w:spacing w:after="0" w:line="240" w:lineRule="auto"/>
    </w:pPr>
    <w:rPr>
      <w:rFonts w:ascii="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basedOn w:val="DefaultParagraphFont"/>
    <w:uiPriority w:val="9"/>
    <w:rsid w:val="00DB5D0B"/>
    <w:rPr>
      <w:rFonts w:ascii="Calibri Light" w:eastAsia="Times New Roman" w:hAnsi="Calibri Light" w:cs="Times New Roman"/>
      <w:color w:val="2F5496"/>
      <w:sz w:val="32"/>
      <w:szCs w:val="32"/>
    </w:rPr>
  </w:style>
  <w:style w:type="character" w:customStyle="1" w:styleId="Heading2Char1">
    <w:name w:val="Heading 2 Char1"/>
    <w:basedOn w:val="DefaultParagraphFont"/>
    <w:uiPriority w:val="9"/>
    <w:semiHidden/>
    <w:rsid w:val="00DB5D0B"/>
    <w:rPr>
      <w:rFonts w:ascii="Calibri Light" w:eastAsia="Times New Roman" w:hAnsi="Calibri Light" w:cs="Times New Roman"/>
      <w:color w:val="2F5496"/>
      <w:sz w:val="26"/>
      <w:szCs w:val="26"/>
    </w:rPr>
  </w:style>
  <w:style w:type="character" w:customStyle="1" w:styleId="Heading3Char1">
    <w:name w:val="Heading 3 Char1"/>
    <w:basedOn w:val="DefaultParagraphFont"/>
    <w:uiPriority w:val="9"/>
    <w:semiHidden/>
    <w:rsid w:val="00DB5D0B"/>
    <w:rPr>
      <w:rFonts w:ascii="Calibri Light" w:eastAsia="Times New Roman" w:hAnsi="Calibri Light" w:cs="Times New Roman"/>
      <w:color w:val="1F3763"/>
      <w:sz w:val="24"/>
      <w:szCs w:val="24"/>
    </w:rPr>
  </w:style>
  <w:style w:type="character" w:customStyle="1" w:styleId="Heading4Char1">
    <w:name w:val="Heading 4 Char1"/>
    <w:basedOn w:val="DefaultParagraphFont"/>
    <w:uiPriority w:val="9"/>
    <w:semiHidden/>
    <w:rsid w:val="00DB5D0B"/>
    <w:rPr>
      <w:rFonts w:ascii="Calibri Light" w:eastAsia="Times New Roman" w:hAnsi="Calibri Light" w:cs="Times New Roman"/>
      <w:i/>
      <w:iCs/>
      <w:color w:val="2F5496"/>
    </w:rPr>
  </w:style>
  <w:style w:type="character" w:customStyle="1" w:styleId="Heading5Char1">
    <w:name w:val="Heading 5 Char1"/>
    <w:basedOn w:val="DefaultParagraphFont"/>
    <w:uiPriority w:val="9"/>
    <w:semiHidden/>
    <w:rsid w:val="00DB5D0B"/>
    <w:rPr>
      <w:rFonts w:ascii="Calibri Light" w:eastAsia="Times New Roman" w:hAnsi="Calibri Light" w:cs="Times New Roman"/>
      <w:color w:val="2F5496"/>
    </w:rPr>
  </w:style>
  <w:style w:type="character" w:customStyle="1" w:styleId="Heading6Char1">
    <w:name w:val="Heading 6 Char1"/>
    <w:basedOn w:val="DefaultParagraphFont"/>
    <w:uiPriority w:val="9"/>
    <w:semiHidden/>
    <w:rsid w:val="00DB5D0B"/>
    <w:rPr>
      <w:rFonts w:ascii="Calibri Light" w:eastAsia="Times New Roman" w:hAnsi="Calibri Light" w:cs="Times New Roman"/>
      <w:color w:val="1F3763"/>
    </w:rPr>
  </w:style>
  <w:style w:type="character" w:customStyle="1" w:styleId="Heading7Char1">
    <w:name w:val="Heading 7 Char1"/>
    <w:basedOn w:val="DefaultParagraphFont"/>
    <w:uiPriority w:val="9"/>
    <w:semiHidden/>
    <w:rsid w:val="00DB5D0B"/>
    <w:rPr>
      <w:rFonts w:ascii="Calibri Light" w:eastAsia="Times New Roman" w:hAnsi="Calibri Light" w:cs="Times New Roman"/>
      <w:i/>
      <w:iCs/>
      <w:color w:val="1F3763"/>
    </w:rPr>
  </w:style>
  <w:style w:type="character" w:customStyle="1" w:styleId="Heading8Char1">
    <w:name w:val="Heading 8 Char1"/>
    <w:basedOn w:val="DefaultParagraphFont"/>
    <w:uiPriority w:val="9"/>
    <w:semiHidden/>
    <w:rsid w:val="00DB5D0B"/>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DB5D0B"/>
    <w:rPr>
      <w:rFonts w:ascii="Calibri Light" w:eastAsia="Times New Roman" w:hAnsi="Calibri Light" w:cs="Times New Roman"/>
      <w:i/>
      <w:iCs/>
      <w:color w:val="272727"/>
      <w:sz w:val="21"/>
      <w:szCs w:val="21"/>
    </w:rPr>
  </w:style>
  <w:style w:type="character" w:customStyle="1" w:styleId="CommentSubjectChar1">
    <w:name w:val="Comment Subject Char1"/>
    <w:basedOn w:val="CommentTextChar"/>
    <w:uiPriority w:val="99"/>
    <w:semiHidden/>
    <w:rsid w:val="00DB5D0B"/>
    <w:rPr>
      <w:rFonts w:ascii="Calibri" w:eastAsia="Cambria" w:hAnsi="Calibri" w:cs="Calibri"/>
      <w:b/>
      <w:bCs/>
      <w:sz w:val="22"/>
      <w:szCs w:val="20"/>
      <w:lang w:val="en-US" w:eastAsia="ar-SA"/>
    </w:rPr>
  </w:style>
  <w:style w:type="table" w:customStyle="1" w:styleId="PlainTable22">
    <w:name w:val="Plain Table 22"/>
    <w:basedOn w:val="TableNormal"/>
    <w:next w:val="PlainTable2"/>
    <w:uiPriority w:val="42"/>
    <w:rsid w:val="00DB5D0B"/>
    <w:pPr>
      <w:spacing w:after="0" w:line="240" w:lineRule="auto"/>
    </w:pPr>
    <w:rPr>
      <w:rFonts w:ascii="Calibri" w:hAnsi="Calibri"/>
      <w:lang w:val="en-GB"/>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2">
    <w:name w:val="Grid Table 1 Light2"/>
    <w:basedOn w:val="TableNormal"/>
    <w:next w:val="GridTable1Light"/>
    <w:uiPriority w:val="46"/>
    <w:rsid w:val="00DB5D0B"/>
    <w:pPr>
      <w:spacing w:after="0" w:line="240" w:lineRule="auto"/>
    </w:pPr>
    <w:rPr>
      <w:rFonts w:ascii="Calibri" w:hAnsi="Calibri"/>
      <w:lang w:val="en-GB"/>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BodyText2Char1">
    <w:name w:val="Body Text 2 Char1"/>
    <w:basedOn w:val="DefaultParagraphFont"/>
    <w:uiPriority w:val="99"/>
    <w:semiHidden/>
    <w:rsid w:val="00DB5D0B"/>
  </w:style>
  <w:style w:type="table" w:customStyle="1" w:styleId="TableGrid42">
    <w:name w:val="Table Grid 42"/>
    <w:basedOn w:val="TableNormal"/>
    <w:next w:val="TableGrid4"/>
    <w:uiPriority w:val="99"/>
    <w:semiHidden/>
    <w:unhideWhenUsed/>
    <w:rsid w:val="00DB5D0B"/>
    <w:rPr>
      <w:rFonts w:ascii="Calibri" w:hAnsi="Calibri"/>
      <w:lang w:val="en-GB"/>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BodyTextIndent2Char1">
    <w:name w:val="Body Text Indent 2 Char1"/>
    <w:basedOn w:val="DefaultParagraphFont"/>
    <w:uiPriority w:val="99"/>
    <w:semiHidden/>
    <w:rsid w:val="00DB5D0B"/>
  </w:style>
  <w:style w:type="character" w:customStyle="1" w:styleId="BodyTextIndentChar1">
    <w:name w:val="Body Text Indent Char1"/>
    <w:basedOn w:val="DefaultParagraphFont"/>
    <w:uiPriority w:val="99"/>
    <w:semiHidden/>
    <w:rsid w:val="00DB5D0B"/>
  </w:style>
  <w:style w:type="table" w:customStyle="1" w:styleId="TableClassic12">
    <w:name w:val="Table Classic 12"/>
    <w:basedOn w:val="TableNormal"/>
    <w:next w:val="TableClassic1"/>
    <w:uiPriority w:val="99"/>
    <w:semiHidden/>
    <w:unhideWhenUsed/>
    <w:rsid w:val="00DB5D0B"/>
    <w:rPr>
      <w:rFonts w:ascii="Calibri" w:hAnsi="Calibri"/>
      <w:lang w:val="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itleChar1">
    <w:name w:val="Title Char1"/>
    <w:basedOn w:val="DefaultParagraphFont"/>
    <w:uiPriority w:val="10"/>
    <w:rsid w:val="00DB5D0B"/>
    <w:rPr>
      <w:rFonts w:ascii="Calibri Light" w:eastAsia="Times New Roman" w:hAnsi="Calibri Light" w:cs="Times New Roman"/>
      <w:spacing w:val="-10"/>
      <w:kern w:val="28"/>
      <w:sz w:val="56"/>
      <w:szCs w:val="56"/>
    </w:rPr>
  </w:style>
  <w:style w:type="character" w:customStyle="1" w:styleId="BodyText3Char1">
    <w:name w:val="Body Text 3 Char1"/>
    <w:basedOn w:val="DefaultParagraphFont"/>
    <w:uiPriority w:val="99"/>
    <w:semiHidden/>
    <w:rsid w:val="00DB5D0B"/>
    <w:rPr>
      <w:sz w:val="16"/>
      <w:szCs w:val="16"/>
    </w:rPr>
  </w:style>
  <w:style w:type="character" w:customStyle="1" w:styleId="SubtitleChar1">
    <w:name w:val="Subtitle Char1"/>
    <w:basedOn w:val="DefaultParagraphFont"/>
    <w:uiPriority w:val="11"/>
    <w:rsid w:val="00DB5D0B"/>
    <w:rPr>
      <w:rFonts w:eastAsia="Times New Roman"/>
      <w:color w:val="5A5A5A"/>
      <w:spacing w:val="15"/>
    </w:rPr>
  </w:style>
  <w:style w:type="character" w:customStyle="1" w:styleId="QuoteChar1">
    <w:name w:val="Quote Char1"/>
    <w:basedOn w:val="DefaultParagraphFont"/>
    <w:uiPriority w:val="29"/>
    <w:rsid w:val="00DB5D0B"/>
    <w:rPr>
      <w:i/>
      <w:iCs/>
      <w:color w:val="404040"/>
    </w:rPr>
  </w:style>
  <w:style w:type="character" w:customStyle="1" w:styleId="IntenseQuoteChar1">
    <w:name w:val="Intense Quote Char1"/>
    <w:basedOn w:val="DefaultParagraphFont"/>
    <w:uiPriority w:val="30"/>
    <w:rsid w:val="00DB5D0B"/>
    <w:rPr>
      <w:i/>
      <w:iCs/>
      <w:color w:val="4472C4"/>
    </w:rPr>
  </w:style>
  <w:style w:type="table" w:customStyle="1" w:styleId="GridTable4-Accent52">
    <w:name w:val="Grid Table 4 - Accent 52"/>
    <w:basedOn w:val="TableNormal"/>
    <w:next w:val="GridTable4-Accent5"/>
    <w:uiPriority w:val="49"/>
    <w:rsid w:val="00DB5D0B"/>
    <w:pPr>
      <w:spacing w:after="0" w:line="240" w:lineRule="auto"/>
    </w:pPr>
    <w:rPr>
      <w:rFonts w:ascii="Calibri" w:hAnsi="Calibri"/>
      <w:lang w:val="en-GB"/>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longdocument2">
    <w:name w:val="Table long document2"/>
    <w:basedOn w:val="TableNormal"/>
    <w:next w:val="TableGrid"/>
    <w:uiPriority w:val="39"/>
    <w:rsid w:val="00DB5D0B"/>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2">
    <w:name w:val="Heading 1 Char2"/>
    <w:basedOn w:val="DefaultParagraphFont"/>
    <w:uiPriority w:val="9"/>
    <w:rsid w:val="00DB5D0B"/>
    <w:rPr>
      <w:rFonts w:asciiTheme="majorHAnsi" w:eastAsiaTheme="majorEastAsia" w:hAnsiTheme="majorHAnsi" w:cstheme="majorBidi"/>
      <w:color w:val="2F5496" w:themeColor="accent1" w:themeShade="BF"/>
      <w:sz w:val="32"/>
      <w:szCs w:val="32"/>
    </w:rPr>
  </w:style>
  <w:style w:type="character" w:customStyle="1" w:styleId="Heading2Char2">
    <w:name w:val="Heading 2 Char2"/>
    <w:basedOn w:val="DefaultParagraphFont"/>
    <w:uiPriority w:val="9"/>
    <w:semiHidden/>
    <w:rsid w:val="00DB5D0B"/>
    <w:rPr>
      <w:rFonts w:asciiTheme="majorHAnsi" w:eastAsiaTheme="majorEastAsia" w:hAnsiTheme="majorHAnsi" w:cstheme="majorBidi"/>
      <w:color w:val="2F5496" w:themeColor="accent1" w:themeShade="BF"/>
      <w:sz w:val="26"/>
      <w:szCs w:val="26"/>
    </w:rPr>
  </w:style>
  <w:style w:type="character" w:customStyle="1" w:styleId="Heading3Char2">
    <w:name w:val="Heading 3 Char2"/>
    <w:basedOn w:val="DefaultParagraphFont"/>
    <w:uiPriority w:val="9"/>
    <w:semiHidden/>
    <w:rsid w:val="00DB5D0B"/>
    <w:rPr>
      <w:rFonts w:asciiTheme="majorHAnsi" w:eastAsiaTheme="majorEastAsia" w:hAnsiTheme="majorHAnsi" w:cstheme="majorBidi"/>
      <w:color w:val="1F3763" w:themeColor="accent1" w:themeShade="7F"/>
      <w:sz w:val="24"/>
      <w:szCs w:val="24"/>
    </w:rPr>
  </w:style>
  <w:style w:type="character" w:customStyle="1" w:styleId="Heading4Char2">
    <w:name w:val="Heading 4 Char2"/>
    <w:basedOn w:val="DefaultParagraphFont"/>
    <w:uiPriority w:val="9"/>
    <w:semiHidden/>
    <w:rsid w:val="00DB5D0B"/>
    <w:rPr>
      <w:rFonts w:asciiTheme="majorHAnsi" w:eastAsiaTheme="majorEastAsia" w:hAnsiTheme="majorHAnsi" w:cstheme="majorBidi"/>
      <w:i/>
      <w:iCs/>
      <w:color w:val="2F5496" w:themeColor="accent1" w:themeShade="BF"/>
    </w:rPr>
  </w:style>
  <w:style w:type="character" w:customStyle="1" w:styleId="Heading5Char2">
    <w:name w:val="Heading 5 Char2"/>
    <w:basedOn w:val="DefaultParagraphFont"/>
    <w:uiPriority w:val="9"/>
    <w:semiHidden/>
    <w:rsid w:val="00DB5D0B"/>
    <w:rPr>
      <w:rFonts w:asciiTheme="majorHAnsi" w:eastAsiaTheme="majorEastAsia" w:hAnsiTheme="majorHAnsi" w:cstheme="majorBidi"/>
      <w:color w:val="2F5496" w:themeColor="accent1" w:themeShade="BF"/>
    </w:rPr>
  </w:style>
  <w:style w:type="character" w:customStyle="1" w:styleId="Heading6Char2">
    <w:name w:val="Heading 6 Char2"/>
    <w:basedOn w:val="DefaultParagraphFont"/>
    <w:uiPriority w:val="9"/>
    <w:semiHidden/>
    <w:rsid w:val="00DB5D0B"/>
    <w:rPr>
      <w:rFonts w:asciiTheme="majorHAnsi" w:eastAsiaTheme="majorEastAsia" w:hAnsiTheme="majorHAnsi" w:cstheme="majorBidi"/>
      <w:color w:val="1F3763" w:themeColor="accent1" w:themeShade="7F"/>
    </w:rPr>
  </w:style>
  <w:style w:type="character" w:customStyle="1" w:styleId="Heading7Char2">
    <w:name w:val="Heading 7 Char2"/>
    <w:basedOn w:val="DefaultParagraphFont"/>
    <w:uiPriority w:val="9"/>
    <w:semiHidden/>
    <w:rsid w:val="00DB5D0B"/>
    <w:rPr>
      <w:rFonts w:asciiTheme="majorHAnsi" w:eastAsiaTheme="majorEastAsia" w:hAnsiTheme="majorHAnsi" w:cstheme="majorBidi"/>
      <w:i/>
      <w:iCs/>
      <w:color w:val="1F3763" w:themeColor="accent1" w:themeShade="7F"/>
    </w:rPr>
  </w:style>
  <w:style w:type="character" w:customStyle="1" w:styleId="Heading8Char2">
    <w:name w:val="Heading 8 Char2"/>
    <w:basedOn w:val="DefaultParagraphFont"/>
    <w:uiPriority w:val="9"/>
    <w:semiHidden/>
    <w:rsid w:val="00DB5D0B"/>
    <w:rPr>
      <w:rFonts w:asciiTheme="majorHAnsi" w:eastAsiaTheme="majorEastAsia" w:hAnsiTheme="majorHAnsi" w:cstheme="majorBidi"/>
      <w:color w:val="272727" w:themeColor="text1" w:themeTint="D8"/>
      <w:sz w:val="21"/>
      <w:szCs w:val="21"/>
    </w:rPr>
  </w:style>
  <w:style w:type="character" w:customStyle="1" w:styleId="Heading9Char2">
    <w:name w:val="Heading 9 Char2"/>
    <w:basedOn w:val="DefaultParagraphFont"/>
    <w:uiPriority w:val="9"/>
    <w:semiHidden/>
    <w:rsid w:val="00DB5D0B"/>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DB5D0B"/>
    <w:rPr>
      <w:color w:val="0563C1" w:themeColor="hyperlink"/>
      <w:u w:val="single"/>
    </w:rPr>
  </w:style>
  <w:style w:type="character" w:styleId="FollowedHyperlink">
    <w:name w:val="FollowedHyperlink"/>
    <w:basedOn w:val="DefaultParagraphFont"/>
    <w:uiPriority w:val="99"/>
    <w:semiHidden/>
    <w:unhideWhenUsed/>
    <w:rsid w:val="00DB5D0B"/>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B5D0B"/>
    <w:pPr>
      <w:widowControl/>
      <w:suppressAutoHyphens w:val="0"/>
      <w:spacing w:after="160" w:line="240" w:lineRule="auto"/>
      <w:jc w:val="left"/>
    </w:pPr>
    <w:rPr>
      <w:b/>
      <w:bCs/>
    </w:rPr>
  </w:style>
  <w:style w:type="character" w:customStyle="1" w:styleId="SubiectComentariuCaracter1">
    <w:name w:val="Subiect Comentariu Caracter1"/>
    <w:basedOn w:val="CommentTextChar"/>
    <w:uiPriority w:val="99"/>
    <w:semiHidden/>
    <w:rsid w:val="00DB5D0B"/>
    <w:rPr>
      <w:rFonts w:ascii="Calibri" w:eastAsia="Cambria" w:hAnsi="Calibri" w:cs="Calibri"/>
      <w:b/>
      <w:bCs/>
      <w:szCs w:val="20"/>
      <w:lang w:val="en-US" w:eastAsia="ar-SA"/>
    </w:rPr>
  </w:style>
  <w:style w:type="character" w:customStyle="1" w:styleId="CommentSubjectChar2">
    <w:name w:val="Comment Subject Char2"/>
    <w:basedOn w:val="CommentTextChar"/>
    <w:uiPriority w:val="99"/>
    <w:semiHidden/>
    <w:rsid w:val="00DB5D0B"/>
    <w:rPr>
      <w:rFonts w:ascii="Calibri" w:eastAsia="Cambria" w:hAnsi="Calibri" w:cs="Calibri"/>
      <w:b/>
      <w:bCs/>
      <w:szCs w:val="20"/>
      <w:lang w:val="en-US" w:eastAsia="ar-SA"/>
    </w:rPr>
  </w:style>
  <w:style w:type="table" w:styleId="PlainTable2">
    <w:name w:val="Plain Table 2"/>
    <w:basedOn w:val="TableNormal"/>
    <w:uiPriority w:val="42"/>
    <w:rsid w:val="00DB5D0B"/>
    <w:pPr>
      <w:spacing w:after="0" w:line="240" w:lineRule="auto"/>
    </w:pPr>
    <w:rPr>
      <w:lang w:val="en-GB"/>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DB5D0B"/>
    <w:pPr>
      <w:spacing w:after="0" w:line="240" w:lineRule="auto"/>
    </w:pPr>
    <w:rPr>
      <w:lang w:val="en-GB"/>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2">
    <w:name w:val="Body Text 2"/>
    <w:basedOn w:val="Normal"/>
    <w:link w:val="BodyText2Char2"/>
    <w:uiPriority w:val="99"/>
    <w:semiHidden/>
    <w:unhideWhenUsed/>
    <w:rsid w:val="00DB5D0B"/>
    <w:pPr>
      <w:spacing w:after="120" w:line="480" w:lineRule="auto"/>
    </w:pPr>
    <w:rPr>
      <w:rFonts w:asciiTheme="minorHAnsi" w:eastAsiaTheme="minorHAnsi" w:hAnsiTheme="minorHAnsi" w:cstheme="minorBidi"/>
      <w:lang w:val="en-GB"/>
    </w:rPr>
  </w:style>
  <w:style w:type="character" w:customStyle="1" w:styleId="BodyText2Char2">
    <w:name w:val="Body Text 2 Char2"/>
    <w:basedOn w:val="DefaultParagraphFont"/>
    <w:link w:val="BodyText2"/>
    <w:uiPriority w:val="99"/>
    <w:semiHidden/>
    <w:rsid w:val="00DB5D0B"/>
    <w:rPr>
      <w:lang w:val="en-GB"/>
    </w:rPr>
  </w:style>
  <w:style w:type="table" w:styleId="TableGrid4">
    <w:name w:val="Table Grid 4"/>
    <w:basedOn w:val="TableNormal"/>
    <w:uiPriority w:val="99"/>
    <w:semiHidden/>
    <w:unhideWhenUsed/>
    <w:rsid w:val="00DB5D0B"/>
    <w:rPr>
      <w:lang w:val="en-GB"/>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BodyTextIndent2">
    <w:name w:val="Body Text Indent 2"/>
    <w:basedOn w:val="Normal"/>
    <w:link w:val="BodyTextIndent2Char2"/>
    <w:uiPriority w:val="99"/>
    <w:semiHidden/>
    <w:unhideWhenUsed/>
    <w:rsid w:val="00DB5D0B"/>
    <w:pPr>
      <w:spacing w:after="120" w:line="480" w:lineRule="auto"/>
      <w:ind w:left="283"/>
    </w:pPr>
    <w:rPr>
      <w:rFonts w:asciiTheme="minorHAnsi" w:eastAsiaTheme="minorHAnsi" w:hAnsiTheme="minorHAnsi" w:cstheme="minorBidi"/>
      <w:lang w:val="en-GB"/>
    </w:rPr>
  </w:style>
  <w:style w:type="character" w:customStyle="1" w:styleId="BodyTextIndent2Char2">
    <w:name w:val="Body Text Indent 2 Char2"/>
    <w:basedOn w:val="DefaultParagraphFont"/>
    <w:link w:val="BodyTextIndent2"/>
    <w:uiPriority w:val="99"/>
    <w:semiHidden/>
    <w:rsid w:val="00DB5D0B"/>
    <w:rPr>
      <w:lang w:val="en-GB"/>
    </w:rPr>
  </w:style>
  <w:style w:type="paragraph" w:styleId="BodyTextIndent">
    <w:name w:val="Body Text Indent"/>
    <w:basedOn w:val="Normal"/>
    <w:link w:val="BodyTextIndentChar2"/>
    <w:uiPriority w:val="99"/>
    <w:semiHidden/>
    <w:unhideWhenUsed/>
    <w:rsid w:val="00DB5D0B"/>
    <w:pPr>
      <w:spacing w:after="120" w:line="259" w:lineRule="auto"/>
      <w:ind w:left="283"/>
    </w:pPr>
    <w:rPr>
      <w:rFonts w:asciiTheme="minorHAnsi" w:eastAsiaTheme="minorHAnsi" w:hAnsiTheme="minorHAnsi" w:cstheme="minorBidi"/>
      <w:lang w:val="en-GB"/>
    </w:rPr>
  </w:style>
  <w:style w:type="character" w:customStyle="1" w:styleId="BodyTextIndentChar2">
    <w:name w:val="Body Text Indent Char2"/>
    <w:basedOn w:val="DefaultParagraphFont"/>
    <w:link w:val="BodyTextIndent"/>
    <w:uiPriority w:val="99"/>
    <w:semiHidden/>
    <w:rsid w:val="00DB5D0B"/>
    <w:rPr>
      <w:lang w:val="en-GB"/>
    </w:rPr>
  </w:style>
  <w:style w:type="table" w:styleId="TableClassic1">
    <w:name w:val="Table Classic 1"/>
    <w:basedOn w:val="TableNormal"/>
    <w:uiPriority w:val="99"/>
    <w:semiHidden/>
    <w:unhideWhenUsed/>
    <w:rsid w:val="00DB5D0B"/>
    <w:rPr>
      <w:lang w:val="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DB5D0B"/>
    <w:pPr>
      <w:spacing w:after="0" w:line="240" w:lineRule="auto"/>
      <w:contextualSpacing/>
    </w:pPr>
    <w:rPr>
      <w:rFonts w:ascii="Calibri Light" w:eastAsia="Times New Roman" w:hAnsi="Calibri Light"/>
      <w:color w:val="2E74B5"/>
      <w:spacing w:val="-7"/>
      <w:sz w:val="80"/>
      <w:szCs w:val="80"/>
    </w:rPr>
  </w:style>
  <w:style w:type="character" w:customStyle="1" w:styleId="TitluCaracter1">
    <w:name w:val="Titlu Caracter1"/>
    <w:basedOn w:val="DefaultParagraphFont"/>
    <w:uiPriority w:val="10"/>
    <w:rsid w:val="00DB5D0B"/>
    <w:rPr>
      <w:rFonts w:asciiTheme="majorHAnsi" w:eastAsiaTheme="majorEastAsia" w:hAnsiTheme="majorHAnsi" w:cstheme="majorBidi"/>
      <w:spacing w:val="-10"/>
      <w:kern w:val="28"/>
      <w:sz w:val="56"/>
      <w:szCs w:val="56"/>
      <w:lang w:val="en-US"/>
    </w:rPr>
  </w:style>
  <w:style w:type="character" w:customStyle="1" w:styleId="TitleChar2">
    <w:name w:val="Title Char2"/>
    <w:basedOn w:val="DefaultParagraphFont"/>
    <w:uiPriority w:val="10"/>
    <w:rsid w:val="00DB5D0B"/>
    <w:rPr>
      <w:rFonts w:asciiTheme="majorHAnsi" w:eastAsiaTheme="majorEastAsia" w:hAnsiTheme="majorHAnsi" w:cstheme="majorBidi"/>
      <w:spacing w:val="-10"/>
      <w:kern w:val="28"/>
      <w:sz w:val="56"/>
      <w:szCs w:val="56"/>
    </w:rPr>
  </w:style>
  <w:style w:type="paragraph" w:styleId="List20">
    <w:name w:val="List 2"/>
    <w:basedOn w:val="Normal"/>
    <w:uiPriority w:val="99"/>
    <w:semiHidden/>
    <w:unhideWhenUsed/>
    <w:rsid w:val="00DB5D0B"/>
    <w:pPr>
      <w:spacing w:after="160" w:line="259" w:lineRule="auto"/>
      <w:ind w:left="566" w:hanging="283"/>
      <w:contextualSpacing/>
    </w:pPr>
    <w:rPr>
      <w:rFonts w:asciiTheme="minorHAnsi" w:eastAsiaTheme="minorHAnsi" w:hAnsiTheme="minorHAnsi" w:cstheme="minorBidi"/>
      <w:lang w:val="en-GB"/>
    </w:rPr>
  </w:style>
  <w:style w:type="paragraph" w:styleId="BodyText3">
    <w:name w:val="Body Text 3"/>
    <w:basedOn w:val="Normal"/>
    <w:link w:val="BodyText3Char2"/>
    <w:uiPriority w:val="99"/>
    <w:semiHidden/>
    <w:unhideWhenUsed/>
    <w:rsid w:val="00DB5D0B"/>
    <w:pPr>
      <w:spacing w:after="120" w:line="259" w:lineRule="auto"/>
    </w:pPr>
    <w:rPr>
      <w:rFonts w:asciiTheme="minorHAnsi" w:eastAsiaTheme="minorHAnsi" w:hAnsiTheme="minorHAnsi" w:cstheme="minorBidi"/>
      <w:sz w:val="16"/>
      <w:szCs w:val="16"/>
      <w:lang w:val="en-GB"/>
    </w:rPr>
  </w:style>
  <w:style w:type="character" w:customStyle="1" w:styleId="BodyText3Char2">
    <w:name w:val="Body Text 3 Char2"/>
    <w:basedOn w:val="DefaultParagraphFont"/>
    <w:link w:val="BodyText3"/>
    <w:uiPriority w:val="99"/>
    <w:semiHidden/>
    <w:rsid w:val="00DB5D0B"/>
    <w:rPr>
      <w:sz w:val="16"/>
      <w:szCs w:val="16"/>
      <w:lang w:val="en-GB"/>
    </w:rPr>
  </w:style>
  <w:style w:type="paragraph" w:styleId="Subtitle">
    <w:name w:val="Subtitle"/>
    <w:basedOn w:val="Normal"/>
    <w:next w:val="Normal"/>
    <w:link w:val="SubtitleChar"/>
    <w:uiPriority w:val="11"/>
    <w:qFormat/>
    <w:rsid w:val="00DB5D0B"/>
    <w:pPr>
      <w:numPr>
        <w:ilvl w:val="1"/>
      </w:numPr>
      <w:spacing w:after="160" w:line="259" w:lineRule="auto"/>
    </w:pPr>
    <w:rPr>
      <w:rFonts w:ascii="Calibri Light" w:eastAsia="Times New Roman" w:hAnsi="Calibri Light"/>
      <w:color w:val="404040"/>
      <w:sz w:val="30"/>
      <w:szCs w:val="30"/>
    </w:rPr>
  </w:style>
  <w:style w:type="character" w:customStyle="1" w:styleId="SubtitluCaracter1">
    <w:name w:val="Subtitlu Caracter1"/>
    <w:basedOn w:val="DefaultParagraphFont"/>
    <w:uiPriority w:val="11"/>
    <w:rsid w:val="00DB5D0B"/>
    <w:rPr>
      <w:rFonts w:eastAsiaTheme="minorEastAsia"/>
      <w:color w:val="5A5A5A" w:themeColor="text1" w:themeTint="A5"/>
      <w:spacing w:val="15"/>
      <w:lang w:val="en-US"/>
    </w:rPr>
  </w:style>
  <w:style w:type="character" w:customStyle="1" w:styleId="SubtitleChar2">
    <w:name w:val="Subtitle Char2"/>
    <w:basedOn w:val="DefaultParagraphFont"/>
    <w:uiPriority w:val="11"/>
    <w:rsid w:val="00DB5D0B"/>
    <w:rPr>
      <w:rFonts w:eastAsiaTheme="minorEastAsia"/>
      <w:color w:val="5A5A5A" w:themeColor="text1" w:themeTint="A5"/>
      <w:spacing w:val="15"/>
    </w:rPr>
  </w:style>
  <w:style w:type="paragraph" w:styleId="Quote">
    <w:name w:val="Quote"/>
    <w:basedOn w:val="Normal"/>
    <w:next w:val="Normal"/>
    <w:link w:val="QuoteChar"/>
    <w:uiPriority w:val="29"/>
    <w:qFormat/>
    <w:rsid w:val="00DB5D0B"/>
    <w:pPr>
      <w:spacing w:before="200" w:after="160" w:line="259" w:lineRule="auto"/>
      <w:ind w:left="864" w:right="864"/>
      <w:jc w:val="center"/>
    </w:pPr>
    <w:rPr>
      <w:rFonts w:eastAsia="Times New Roman" w:cstheme="minorBidi"/>
      <w:i/>
      <w:iCs/>
      <w:sz w:val="21"/>
      <w:szCs w:val="21"/>
    </w:rPr>
  </w:style>
  <w:style w:type="character" w:customStyle="1" w:styleId="CitatCaracter1">
    <w:name w:val="Citat Caracter1"/>
    <w:basedOn w:val="DefaultParagraphFont"/>
    <w:uiPriority w:val="29"/>
    <w:rsid w:val="00DB5D0B"/>
    <w:rPr>
      <w:rFonts w:ascii="Calibri" w:eastAsia="Calibri" w:hAnsi="Calibri" w:cs="Times New Roman"/>
      <w:i/>
      <w:iCs/>
      <w:color w:val="404040" w:themeColor="text1" w:themeTint="BF"/>
      <w:lang w:val="en-US"/>
    </w:rPr>
  </w:style>
  <w:style w:type="character" w:customStyle="1" w:styleId="QuoteChar2">
    <w:name w:val="Quote Char2"/>
    <w:basedOn w:val="DefaultParagraphFont"/>
    <w:uiPriority w:val="29"/>
    <w:rsid w:val="00DB5D0B"/>
    <w:rPr>
      <w:i/>
      <w:iCs/>
      <w:color w:val="404040" w:themeColor="text1" w:themeTint="BF"/>
    </w:rPr>
  </w:style>
  <w:style w:type="paragraph" w:styleId="IntenseQuote">
    <w:name w:val="Intense Quote"/>
    <w:basedOn w:val="Normal"/>
    <w:next w:val="Normal"/>
    <w:link w:val="IntenseQuoteChar"/>
    <w:uiPriority w:val="30"/>
    <w:qFormat/>
    <w:rsid w:val="00DB5D0B"/>
    <w:pPr>
      <w:pBdr>
        <w:top w:val="single" w:sz="4" w:space="10" w:color="4472C4" w:themeColor="accent1"/>
        <w:bottom w:val="single" w:sz="4" w:space="10" w:color="4472C4" w:themeColor="accent1"/>
      </w:pBdr>
      <w:spacing w:before="360" w:after="360" w:line="259" w:lineRule="auto"/>
      <w:ind w:left="864" w:right="864"/>
      <w:jc w:val="center"/>
    </w:pPr>
    <w:rPr>
      <w:rFonts w:ascii="Calibri Light" w:eastAsia="Times New Roman" w:hAnsi="Calibri Light"/>
      <w:color w:val="5B9BD5"/>
      <w:sz w:val="28"/>
      <w:szCs w:val="28"/>
    </w:rPr>
  </w:style>
  <w:style w:type="character" w:customStyle="1" w:styleId="CitatintensCaracter1">
    <w:name w:val="Citat intens Caracter1"/>
    <w:basedOn w:val="DefaultParagraphFont"/>
    <w:uiPriority w:val="30"/>
    <w:rsid w:val="00DB5D0B"/>
    <w:rPr>
      <w:rFonts w:ascii="Calibri" w:eastAsia="Calibri" w:hAnsi="Calibri" w:cs="Times New Roman"/>
      <w:i/>
      <w:iCs/>
      <w:color w:val="4472C4" w:themeColor="accent1"/>
      <w:lang w:val="en-US"/>
    </w:rPr>
  </w:style>
  <w:style w:type="character" w:customStyle="1" w:styleId="IntenseQuoteChar2">
    <w:name w:val="Intense Quote Char2"/>
    <w:basedOn w:val="DefaultParagraphFont"/>
    <w:uiPriority w:val="30"/>
    <w:rsid w:val="00DB5D0B"/>
    <w:rPr>
      <w:i/>
      <w:iCs/>
      <w:color w:val="4472C4" w:themeColor="accent1"/>
    </w:rPr>
  </w:style>
  <w:style w:type="character" w:styleId="SubtleEmphasis">
    <w:name w:val="Subtle Emphasis"/>
    <w:basedOn w:val="DefaultParagraphFont"/>
    <w:uiPriority w:val="19"/>
    <w:qFormat/>
    <w:rsid w:val="00DB5D0B"/>
    <w:rPr>
      <w:i/>
      <w:iCs/>
      <w:color w:val="404040" w:themeColor="text1" w:themeTint="BF"/>
    </w:rPr>
  </w:style>
  <w:style w:type="character" w:styleId="SubtleReference">
    <w:name w:val="Subtle Reference"/>
    <w:basedOn w:val="DefaultParagraphFont"/>
    <w:uiPriority w:val="31"/>
    <w:qFormat/>
    <w:rsid w:val="00DB5D0B"/>
    <w:rPr>
      <w:smallCaps/>
      <w:color w:val="5A5A5A" w:themeColor="text1" w:themeTint="A5"/>
    </w:rPr>
  </w:style>
  <w:style w:type="table" w:styleId="GridTable4-Accent5">
    <w:name w:val="Grid Table 4 Accent 5"/>
    <w:basedOn w:val="TableNormal"/>
    <w:uiPriority w:val="49"/>
    <w:rsid w:val="00DB5D0B"/>
    <w:pPr>
      <w:spacing w:after="0" w:line="240" w:lineRule="auto"/>
    </w:pPr>
    <w:rPr>
      <w:lang w:val="en-GB"/>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MeniuneNerezolvat3">
    <w:name w:val="Mențiune Nerezolvat3"/>
    <w:basedOn w:val="DefaultParagraphFont"/>
    <w:uiPriority w:val="99"/>
    <w:semiHidden/>
    <w:unhideWhenUsed/>
    <w:rsid w:val="00DB5D0B"/>
    <w:rPr>
      <w:color w:val="605E5C"/>
      <w:shd w:val="clear" w:color="auto" w:fill="E1DFDD"/>
    </w:rPr>
  </w:style>
  <w:style w:type="character" w:customStyle="1" w:styleId="UnresolvedMention">
    <w:name w:val="Unresolved Mention"/>
    <w:basedOn w:val="DefaultParagraphFont"/>
    <w:uiPriority w:val="99"/>
    <w:semiHidden/>
    <w:unhideWhenUsed/>
    <w:rsid w:val="00F45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86258">
      <w:bodyDiv w:val="1"/>
      <w:marLeft w:val="0"/>
      <w:marRight w:val="0"/>
      <w:marTop w:val="0"/>
      <w:marBottom w:val="0"/>
      <w:divBdr>
        <w:top w:val="none" w:sz="0" w:space="0" w:color="auto"/>
        <w:left w:val="none" w:sz="0" w:space="0" w:color="auto"/>
        <w:bottom w:val="none" w:sz="0" w:space="0" w:color="auto"/>
        <w:right w:val="none" w:sz="0" w:space="0" w:color="auto"/>
      </w:divBdr>
    </w:div>
    <w:div w:id="372122606">
      <w:bodyDiv w:val="1"/>
      <w:marLeft w:val="0"/>
      <w:marRight w:val="0"/>
      <w:marTop w:val="0"/>
      <w:marBottom w:val="0"/>
      <w:divBdr>
        <w:top w:val="none" w:sz="0" w:space="0" w:color="auto"/>
        <w:left w:val="none" w:sz="0" w:space="0" w:color="auto"/>
        <w:bottom w:val="none" w:sz="0" w:space="0" w:color="auto"/>
        <w:right w:val="none" w:sz="0" w:space="0" w:color="auto"/>
      </w:divBdr>
    </w:div>
    <w:div w:id="506677782">
      <w:bodyDiv w:val="1"/>
      <w:marLeft w:val="0"/>
      <w:marRight w:val="0"/>
      <w:marTop w:val="0"/>
      <w:marBottom w:val="0"/>
      <w:divBdr>
        <w:top w:val="none" w:sz="0" w:space="0" w:color="auto"/>
        <w:left w:val="none" w:sz="0" w:space="0" w:color="auto"/>
        <w:bottom w:val="none" w:sz="0" w:space="0" w:color="auto"/>
        <w:right w:val="none" w:sz="0" w:space="0" w:color="auto"/>
      </w:divBdr>
    </w:div>
    <w:div w:id="776220983">
      <w:bodyDiv w:val="1"/>
      <w:marLeft w:val="0"/>
      <w:marRight w:val="0"/>
      <w:marTop w:val="0"/>
      <w:marBottom w:val="0"/>
      <w:divBdr>
        <w:top w:val="none" w:sz="0" w:space="0" w:color="auto"/>
        <w:left w:val="none" w:sz="0" w:space="0" w:color="auto"/>
        <w:bottom w:val="none" w:sz="0" w:space="0" w:color="auto"/>
        <w:right w:val="none" w:sz="0" w:space="0" w:color="auto"/>
      </w:divBdr>
      <w:divsChild>
        <w:div w:id="164976561">
          <w:marLeft w:val="0"/>
          <w:marRight w:val="0"/>
          <w:marTop w:val="0"/>
          <w:marBottom w:val="0"/>
          <w:divBdr>
            <w:top w:val="none" w:sz="0" w:space="0" w:color="auto"/>
            <w:left w:val="none" w:sz="0" w:space="0" w:color="auto"/>
            <w:bottom w:val="none" w:sz="0" w:space="0" w:color="auto"/>
            <w:right w:val="none" w:sz="0" w:space="0" w:color="auto"/>
          </w:divBdr>
        </w:div>
        <w:div w:id="1411853476">
          <w:marLeft w:val="0"/>
          <w:marRight w:val="0"/>
          <w:marTop w:val="0"/>
          <w:marBottom w:val="0"/>
          <w:divBdr>
            <w:top w:val="none" w:sz="0" w:space="0" w:color="auto"/>
            <w:left w:val="none" w:sz="0" w:space="0" w:color="auto"/>
            <w:bottom w:val="none" w:sz="0" w:space="0" w:color="auto"/>
            <w:right w:val="none" w:sz="0" w:space="0" w:color="auto"/>
          </w:divBdr>
        </w:div>
      </w:divsChild>
    </w:div>
    <w:div w:id="1303804200">
      <w:bodyDiv w:val="1"/>
      <w:marLeft w:val="0"/>
      <w:marRight w:val="0"/>
      <w:marTop w:val="0"/>
      <w:marBottom w:val="0"/>
      <w:divBdr>
        <w:top w:val="none" w:sz="0" w:space="0" w:color="auto"/>
        <w:left w:val="none" w:sz="0" w:space="0" w:color="auto"/>
        <w:bottom w:val="none" w:sz="0" w:space="0" w:color="auto"/>
        <w:right w:val="none" w:sz="0" w:space="0" w:color="auto"/>
      </w:divBdr>
    </w:div>
    <w:div w:id="1350642391">
      <w:bodyDiv w:val="1"/>
      <w:marLeft w:val="0"/>
      <w:marRight w:val="0"/>
      <w:marTop w:val="0"/>
      <w:marBottom w:val="0"/>
      <w:divBdr>
        <w:top w:val="none" w:sz="0" w:space="0" w:color="auto"/>
        <w:left w:val="none" w:sz="0" w:space="0" w:color="auto"/>
        <w:bottom w:val="none" w:sz="0" w:space="0" w:color="auto"/>
        <w:right w:val="none" w:sz="0" w:space="0" w:color="auto"/>
      </w:divBdr>
    </w:div>
    <w:div w:id="1677809656">
      <w:bodyDiv w:val="1"/>
      <w:marLeft w:val="0"/>
      <w:marRight w:val="0"/>
      <w:marTop w:val="0"/>
      <w:marBottom w:val="0"/>
      <w:divBdr>
        <w:top w:val="none" w:sz="0" w:space="0" w:color="auto"/>
        <w:left w:val="none" w:sz="0" w:space="0" w:color="auto"/>
        <w:bottom w:val="none" w:sz="0" w:space="0" w:color="auto"/>
        <w:right w:val="none" w:sz="0" w:space="0" w:color="auto"/>
      </w:divBdr>
    </w:div>
    <w:div w:id="1745763229">
      <w:bodyDiv w:val="1"/>
      <w:marLeft w:val="0"/>
      <w:marRight w:val="0"/>
      <w:marTop w:val="0"/>
      <w:marBottom w:val="0"/>
      <w:divBdr>
        <w:top w:val="none" w:sz="0" w:space="0" w:color="auto"/>
        <w:left w:val="none" w:sz="0" w:space="0" w:color="auto"/>
        <w:bottom w:val="none" w:sz="0" w:space="0" w:color="auto"/>
        <w:right w:val="none" w:sz="0" w:space="0" w:color="auto"/>
      </w:divBdr>
      <w:divsChild>
        <w:div w:id="298341046">
          <w:marLeft w:val="0"/>
          <w:marRight w:val="0"/>
          <w:marTop w:val="0"/>
          <w:marBottom w:val="0"/>
          <w:divBdr>
            <w:top w:val="none" w:sz="0" w:space="0" w:color="auto"/>
            <w:left w:val="none" w:sz="0" w:space="0" w:color="auto"/>
            <w:bottom w:val="none" w:sz="0" w:space="0" w:color="auto"/>
            <w:right w:val="none" w:sz="0" w:space="0" w:color="auto"/>
          </w:divBdr>
        </w:div>
        <w:div w:id="755978705">
          <w:marLeft w:val="0"/>
          <w:marRight w:val="0"/>
          <w:marTop w:val="0"/>
          <w:marBottom w:val="0"/>
          <w:divBdr>
            <w:top w:val="none" w:sz="0" w:space="0" w:color="auto"/>
            <w:left w:val="none" w:sz="0" w:space="0" w:color="auto"/>
            <w:bottom w:val="none" w:sz="0" w:space="0" w:color="auto"/>
            <w:right w:val="none" w:sz="0" w:space="0" w:color="auto"/>
          </w:divBdr>
        </w:div>
      </w:divsChild>
    </w:div>
    <w:div w:id="214585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ea.govemment.bg/bg/soer/20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ea.government.bg/bg/nsmos/ai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sbd.org/bg/register.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ea.government.bg/bg/dokladi/God_bul_KAV/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00AC2-4FAE-4834-80A2-06CEBBE05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52</Pages>
  <Words>17977</Words>
  <Characters>102474</Characters>
  <Application>Microsoft Office Word</Application>
  <DocSecurity>0</DocSecurity>
  <Lines>853</Lines>
  <Paragraphs>240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Coman</dc:creator>
  <cp:keywords/>
  <dc:description/>
  <cp:lastModifiedBy>Bogdan Tudorica</cp:lastModifiedBy>
  <cp:revision>193</cp:revision>
  <cp:lastPrinted>2022-04-01T06:15:00Z</cp:lastPrinted>
  <dcterms:created xsi:type="dcterms:W3CDTF">2022-03-08T08:27:00Z</dcterms:created>
  <dcterms:modified xsi:type="dcterms:W3CDTF">2022-12-05T11:45:00Z</dcterms:modified>
</cp:coreProperties>
</file>